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75E2E" w14:textId="7E0A23DE" w:rsidR="00231FCF" w:rsidRDefault="005F7124" w:rsidP="005F7124">
      <w:pPr>
        <w:jc w:val="center"/>
        <w:rPr>
          <w:b/>
          <w:bCs/>
          <w:sz w:val="24"/>
          <w:szCs w:val="24"/>
        </w:rPr>
      </w:pPr>
      <w:r>
        <w:rPr>
          <w:b/>
          <w:bCs/>
          <w:sz w:val="24"/>
          <w:szCs w:val="24"/>
        </w:rPr>
        <w:t>Mid-term exam study guide</w:t>
      </w:r>
    </w:p>
    <w:p w14:paraId="660EFE79" w14:textId="67AC3281" w:rsidR="005F7124" w:rsidRDefault="005F7124" w:rsidP="005F7124">
      <w:pPr>
        <w:jc w:val="center"/>
        <w:rPr>
          <w:b/>
          <w:bCs/>
          <w:sz w:val="24"/>
          <w:szCs w:val="24"/>
        </w:rPr>
      </w:pPr>
      <w:r>
        <w:rPr>
          <w:b/>
          <w:bCs/>
          <w:sz w:val="24"/>
          <w:szCs w:val="24"/>
        </w:rPr>
        <w:t>RE 201; Spring 2020</w:t>
      </w:r>
    </w:p>
    <w:p w14:paraId="541A5FAB" w14:textId="461B7A89" w:rsidR="005F7124" w:rsidRDefault="005F7124" w:rsidP="005F7124">
      <w:pPr>
        <w:rPr>
          <w:sz w:val="24"/>
          <w:szCs w:val="24"/>
        </w:rPr>
      </w:pPr>
      <w:r>
        <w:rPr>
          <w:sz w:val="24"/>
          <w:szCs w:val="24"/>
        </w:rPr>
        <w:t>Your mid-term exam will consist of the following:</w:t>
      </w:r>
    </w:p>
    <w:p w14:paraId="2738AE11" w14:textId="10B991B8" w:rsidR="005F7124" w:rsidRDefault="005F7124" w:rsidP="005F7124">
      <w:pPr>
        <w:pStyle w:val="ListParagraph"/>
        <w:numPr>
          <w:ilvl w:val="0"/>
          <w:numId w:val="1"/>
        </w:numPr>
        <w:rPr>
          <w:sz w:val="24"/>
          <w:szCs w:val="24"/>
        </w:rPr>
      </w:pPr>
      <w:r>
        <w:rPr>
          <w:sz w:val="24"/>
          <w:szCs w:val="24"/>
        </w:rPr>
        <w:t xml:space="preserve">6 map questions: 2 points each (one for the name of the place and one for identifying it on the map) for 12 points </w:t>
      </w:r>
      <w:proofErr w:type="gramStart"/>
      <w:r>
        <w:rPr>
          <w:sz w:val="24"/>
          <w:szCs w:val="24"/>
        </w:rPr>
        <w:t>total</w:t>
      </w:r>
      <w:proofErr w:type="gramEnd"/>
    </w:p>
    <w:p w14:paraId="4B5C3692" w14:textId="6385C76D" w:rsidR="005F7124" w:rsidRDefault="005F7124" w:rsidP="005F7124">
      <w:pPr>
        <w:pStyle w:val="ListParagraph"/>
        <w:numPr>
          <w:ilvl w:val="0"/>
          <w:numId w:val="1"/>
        </w:numPr>
        <w:rPr>
          <w:sz w:val="24"/>
          <w:szCs w:val="24"/>
        </w:rPr>
      </w:pPr>
      <w:r>
        <w:rPr>
          <w:sz w:val="24"/>
          <w:szCs w:val="24"/>
        </w:rPr>
        <w:t>10 matching questions (1 point each; 10 points total)</w:t>
      </w:r>
    </w:p>
    <w:p w14:paraId="1E408A06" w14:textId="1F1B5B67" w:rsidR="005F7124" w:rsidRDefault="00672CE9" w:rsidP="005F7124">
      <w:pPr>
        <w:pStyle w:val="ListParagraph"/>
        <w:numPr>
          <w:ilvl w:val="0"/>
          <w:numId w:val="1"/>
        </w:numPr>
        <w:rPr>
          <w:sz w:val="24"/>
          <w:szCs w:val="24"/>
        </w:rPr>
      </w:pPr>
      <w:r>
        <w:rPr>
          <w:sz w:val="24"/>
          <w:szCs w:val="24"/>
        </w:rPr>
        <w:t>9 fill-in-the-blank questions (2 points each; 18 points total): you will be provided with a word bank of 15 terms, which means that you not use 6 of those terms</w:t>
      </w:r>
    </w:p>
    <w:p w14:paraId="778E3EDA" w14:textId="1422B994" w:rsidR="00672CE9" w:rsidRDefault="00672CE9" w:rsidP="005F7124">
      <w:pPr>
        <w:pStyle w:val="ListParagraph"/>
        <w:numPr>
          <w:ilvl w:val="0"/>
          <w:numId w:val="1"/>
        </w:numPr>
        <w:rPr>
          <w:sz w:val="24"/>
          <w:szCs w:val="24"/>
        </w:rPr>
      </w:pPr>
      <w:r>
        <w:rPr>
          <w:sz w:val="24"/>
          <w:szCs w:val="24"/>
        </w:rPr>
        <w:t>3 essay questions (20 points each; 60 points total)</w:t>
      </w:r>
    </w:p>
    <w:p w14:paraId="13361485" w14:textId="658650BF" w:rsidR="00672CE9" w:rsidRDefault="00672CE9" w:rsidP="00672CE9">
      <w:pPr>
        <w:rPr>
          <w:sz w:val="24"/>
          <w:szCs w:val="24"/>
        </w:rPr>
      </w:pPr>
    </w:p>
    <w:p w14:paraId="6CD49942" w14:textId="4B916B85" w:rsidR="00672CE9" w:rsidRDefault="001A2FCD" w:rsidP="00672CE9">
      <w:pPr>
        <w:rPr>
          <w:sz w:val="24"/>
          <w:szCs w:val="24"/>
        </w:rPr>
      </w:pPr>
      <w:r>
        <w:rPr>
          <w:sz w:val="24"/>
          <w:szCs w:val="24"/>
        </w:rPr>
        <w:t>To prepare yourself for the matching and fill-in-the-blank portions, you should familiarize yourself with the following terms:</w:t>
      </w:r>
    </w:p>
    <w:p w14:paraId="4C57E964" w14:textId="77777777" w:rsidR="00412F30" w:rsidRDefault="00412F30" w:rsidP="00672CE9">
      <w:pPr>
        <w:rPr>
          <w:sz w:val="24"/>
          <w:szCs w:val="24"/>
        </w:rPr>
        <w:sectPr w:rsidR="00412F30">
          <w:pgSz w:w="12240" w:h="15840"/>
          <w:pgMar w:top="1440" w:right="1440" w:bottom="1440" w:left="1440" w:header="720" w:footer="720" w:gutter="0"/>
          <w:cols w:space="720"/>
          <w:docGrid w:linePitch="360"/>
        </w:sectPr>
      </w:pPr>
    </w:p>
    <w:p w14:paraId="1AC9E324" w14:textId="58DAE671" w:rsidR="001A2FCD" w:rsidRDefault="001A2FCD" w:rsidP="001A2FCD">
      <w:pPr>
        <w:pStyle w:val="ListParagraph"/>
        <w:numPr>
          <w:ilvl w:val="0"/>
          <w:numId w:val="2"/>
        </w:numPr>
        <w:rPr>
          <w:sz w:val="24"/>
          <w:szCs w:val="24"/>
        </w:rPr>
      </w:pPr>
      <w:r>
        <w:rPr>
          <w:sz w:val="24"/>
          <w:szCs w:val="24"/>
        </w:rPr>
        <w:t>Irenaeus</w:t>
      </w:r>
    </w:p>
    <w:p w14:paraId="60C75A7C" w14:textId="1C454256" w:rsidR="001A2FCD" w:rsidRDefault="001A2FCD" w:rsidP="001A2FCD">
      <w:pPr>
        <w:pStyle w:val="ListParagraph"/>
        <w:numPr>
          <w:ilvl w:val="0"/>
          <w:numId w:val="2"/>
        </w:numPr>
        <w:rPr>
          <w:sz w:val="24"/>
          <w:szCs w:val="24"/>
        </w:rPr>
      </w:pPr>
      <w:r>
        <w:rPr>
          <w:sz w:val="24"/>
          <w:szCs w:val="24"/>
        </w:rPr>
        <w:t>Constantine</w:t>
      </w:r>
    </w:p>
    <w:p w14:paraId="280E8E52" w14:textId="6B5FD759" w:rsidR="001A2FCD" w:rsidRDefault="001A2FCD" w:rsidP="001A2FCD">
      <w:pPr>
        <w:pStyle w:val="ListParagraph"/>
        <w:numPr>
          <w:ilvl w:val="0"/>
          <w:numId w:val="2"/>
        </w:numPr>
        <w:rPr>
          <w:sz w:val="24"/>
          <w:szCs w:val="24"/>
        </w:rPr>
      </w:pPr>
      <w:r>
        <w:rPr>
          <w:sz w:val="24"/>
          <w:szCs w:val="24"/>
        </w:rPr>
        <w:t>Basilicas</w:t>
      </w:r>
    </w:p>
    <w:p w14:paraId="480CF43E" w14:textId="134FA325" w:rsidR="001A2FCD" w:rsidRDefault="001A2FCD" w:rsidP="001A2FCD">
      <w:pPr>
        <w:pStyle w:val="ListParagraph"/>
        <w:numPr>
          <w:ilvl w:val="0"/>
          <w:numId w:val="2"/>
        </w:numPr>
        <w:rPr>
          <w:sz w:val="24"/>
          <w:szCs w:val="24"/>
        </w:rPr>
      </w:pPr>
      <w:r>
        <w:rPr>
          <w:sz w:val="24"/>
          <w:szCs w:val="24"/>
        </w:rPr>
        <w:t>House churches</w:t>
      </w:r>
    </w:p>
    <w:p w14:paraId="71328367" w14:textId="51622822" w:rsidR="00412F30" w:rsidRDefault="00412F30" w:rsidP="001A2FCD">
      <w:pPr>
        <w:pStyle w:val="ListParagraph"/>
        <w:numPr>
          <w:ilvl w:val="0"/>
          <w:numId w:val="2"/>
        </w:numPr>
        <w:rPr>
          <w:sz w:val="24"/>
          <w:szCs w:val="24"/>
        </w:rPr>
      </w:pPr>
      <w:r>
        <w:rPr>
          <w:sz w:val="24"/>
          <w:szCs w:val="24"/>
        </w:rPr>
        <w:t>Hospitality/female leaders</w:t>
      </w:r>
    </w:p>
    <w:p w14:paraId="6F21F052" w14:textId="77EFEB4E" w:rsidR="001A2FCD" w:rsidRDefault="001A2FCD" w:rsidP="001A2FCD">
      <w:pPr>
        <w:pStyle w:val="ListParagraph"/>
        <w:numPr>
          <w:ilvl w:val="0"/>
          <w:numId w:val="2"/>
        </w:numPr>
        <w:rPr>
          <w:sz w:val="24"/>
          <w:szCs w:val="24"/>
        </w:rPr>
      </w:pPr>
      <w:r>
        <w:rPr>
          <w:sz w:val="24"/>
          <w:szCs w:val="24"/>
        </w:rPr>
        <w:t>Monasticism</w:t>
      </w:r>
    </w:p>
    <w:p w14:paraId="44E0FF8E" w14:textId="47D9F534" w:rsidR="001A2FCD" w:rsidRDefault="001A2FCD" w:rsidP="001A2FCD">
      <w:pPr>
        <w:pStyle w:val="ListParagraph"/>
        <w:numPr>
          <w:ilvl w:val="0"/>
          <w:numId w:val="2"/>
        </w:numPr>
        <w:rPr>
          <w:sz w:val="24"/>
          <w:szCs w:val="24"/>
        </w:rPr>
      </w:pPr>
      <w:r>
        <w:rPr>
          <w:sz w:val="24"/>
          <w:szCs w:val="24"/>
        </w:rPr>
        <w:t>Desert Fathers</w:t>
      </w:r>
    </w:p>
    <w:p w14:paraId="0FA0A429" w14:textId="152D9103" w:rsidR="001A2FCD" w:rsidRDefault="001A2FCD" w:rsidP="001A2FCD">
      <w:pPr>
        <w:pStyle w:val="ListParagraph"/>
        <w:numPr>
          <w:ilvl w:val="0"/>
          <w:numId w:val="2"/>
        </w:numPr>
        <w:rPr>
          <w:sz w:val="24"/>
          <w:szCs w:val="24"/>
        </w:rPr>
      </w:pPr>
      <w:r>
        <w:rPr>
          <w:sz w:val="24"/>
          <w:szCs w:val="24"/>
        </w:rPr>
        <w:t>St. Antony</w:t>
      </w:r>
    </w:p>
    <w:p w14:paraId="1020D059" w14:textId="4A00914F" w:rsidR="001A2FCD" w:rsidRDefault="001A2FCD" w:rsidP="001A2FCD">
      <w:pPr>
        <w:pStyle w:val="ListParagraph"/>
        <w:numPr>
          <w:ilvl w:val="0"/>
          <w:numId w:val="2"/>
        </w:numPr>
        <w:rPr>
          <w:sz w:val="24"/>
          <w:szCs w:val="24"/>
        </w:rPr>
      </w:pPr>
      <w:r>
        <w:rPr>
          <w:sz w:val="24"/>
          <w:szCs w:val="24"/>
        </w:rPr>
        <w:t>Bishops</w:t>
      </w:r>
    </w:p>
    <w:p w14:paraId="12D36209" w14:textId="6ABCE8A0" w:rsidR="001A2FCD" w:rsidRDefault="001A2FCD" w:rsidP="001A2FCD">
      <w:pPr>
        <w:pStyle w:val="ListParagraph"/>
        <w:numPr>
          <w:ilvl w:val="0"/>
          <w:numId w:val="2"/>
        </w:numPr>
        <w:rPr>
          <w:sz w:val="24"/>
          <w:szCs w:val="24"/>
        </w:rPr>
      </w:pPr>
      <w:r>
        <w:rPr>
          <w:sz w:val="24"/>
          <w:szCs w:val="24"/>
        </w:rPr>
        <w:t>Canon law</w:t>
      </w:r>
    </w:p>
    <w:p w14:paraId="6C352853" w14:textId="0FE1C4E3" w:rsidR="001A2FCD" w:rsidRDefault="001A2FCD" w:rsidP="001A2FCD">
      <w:pPr>
        <w:pStyle w:val="ListParagraph"/>
        <w:numPr>
          <w:ilvl w:val="0"/>
          <w:numId w:val="2"/>
        </w:numPr>
        <w:rPr>
          <w:sz w:val="24"/>
          <w:szCs w:val="24"/>
        </w:rPr>
      </w:pPr>
      <w:r>
        <w:rPr>
          <w:sz w:val="24"/>
          <w:szCs w:val="24"/>
        </w:rPr>
        <w:t>Coptic church</w:t>
      </w:r>
    </w:p>
    <w:p w14:paraId="634AFE85" w14:textId="4154D1B0" w:rsidR="001A2FCD" w:rsidRDefault="001A2FCD" w:rsidP="001A2FCD">
      <w:pPr>
        <w:pStyle w:val="ListParagraph"/>
        <w:numPr>
          <w:ilvl w:val="0"/>
          <w:numId w:val="2"/>
        </w:numPr>
        <w:rPr>
          <w:sz w:val="24"/>
          <w:szCs w:val="24"/>
        </w:rPr>
      </w:pPr>
      <w:r>
        <w:rPr>
          <w:sz w:val="24"/>
          <w:szCs w:val="24"/>
        </w:rPr>
        <w:t>The Silk Road</w:t>
      </w:r>
    </w:p>
    <w:p w14:paraId="6DFD128B" w14:textId="632487C4" w:rsidR="001A2FCD" w:rsidRDefault="001A2FCD" w:rsidP="001A2FCD">
      <w:pPr>
        <w:pStyle w:val="ListParagraph"/>
        <w:numPr>
          <w:ilvl w:val="0"/>
          <w:numId w:val="2"/>
        </w:numPr>
        <w:rPr>
          <w:sz w:val="24"/>
          <w:szCs w:val="24"/>
        </w:rPr>
      </w:pPr>
      <w:r>
        <w:rPr>
          <w:sz w:val="24"/>
          <w:szCs w:val="24"/>
        </w:rPr>
        <w:t>Traveling Prophets</w:t>
      </w:r>
    </w:p>
    <w:p w14:paraId="0B7948EB" w14:textId="7084B25D" w:rsidR="001A2FCD" w:rsidRDefault="001A2FCD" w:rsidP="001A2FCD">
      <w:pPr>
        <w:pStyle w:val="ListParagraph"/>
        <w:numPr>
          <w:ilvl w:val="0"/>
          <w:numId w:val="2"/>
        </w:numPr>
        <w:rPr>
          <w:sz w:val="24"/>
          <w:szCs w:val="24"/>
        </w:rPr>
      </w:pPr>
      <w:r>
        <w:rPr>
          <w:sz w:val="24"/>
          <w:szCs w:val="24"/>
        </w:rPr>
        <w:t xml:space="preserve">Conquistadores </w:t>
      </w:r>
    </w:p>
    <w:p w14:paraId="2DBB9053" w14:textId="48E18842" w:rsidR="001A2FCD" w:rsidRDefault="001A2FCD" w:rsidP="001A2FCD">
      <w:pPr>
        <w:pStyle w:val="ListParagraph"/>
        <w:numPr>
          <w:ilvl w:val="0"/>
          <w:numId w:val="2"/>
        </w:numPr>
        <w:rPr>
          <w:sz w:val="24"/>
          <w:szCs w:val="24"/>
        </w:rPr>
      </w:pPr>
      <w:r>
        <w:rPr>
          <w:sz w:val="24"/>
          <w:szCs w:val="24"/>
        </w:rPr>
        <w:t>Encomienda</w:t>
      </w:r>
      <w:proofErr w:type="gramStart"/>
      <w:r>
        <w:rPr>
          <w:sz w:val="24"/>
          <w:szCs w:val="24"/>
        </w:rPr>
        <w:t>/”entrustment</w:t>
      </w:r>
      <w:proofErr w:type="gramEnd"/>
      <w:r>
        <w:rPr>
          <w:sz w:val="24"/>
          <w:szCs w:val="24"/>
        </w:rPr>
        <w:t>”</w:t>
      </w:r>
    </w:p>
    <w:p w14:paraId="0F351D6D" w14:textId="25696D99" w:rsidR="001A2FCD" w:rsidRDefault="001A2FCD" w:rsidP="001A2FCD">
      <w:pPr>
        <w:pStyle w:val="ListParagraph"/>
        <w:numPr>
          <w:ilvl w:val="0"/>
          <w:numId w:val="2"/>
        </w:numPr>
        <w:rPr>
          <w:sz w:val="24"/>
          <w:szCs w:val="24"/>
        </w:rPr>
      </w:pPr>
      <w:r>
        <w:rPr>
          <w:sz w:val="24"/>
          <w:szCs w:val="24"/>
        </w:rPr>
        <w:t>David Livingstone</w:t>
      </w:r>
    </w:p>
    <w:p w14:paraId="589E4ACE" w14:textId="025C3DA9" w:rsidR="001A2FCD" w:rsidRDefault="001A2FCD" w:rsidP="001A2FCD">
      <w:pPr>
        <w:pStyle w:val="ListParagraph"/>
        <w:numPr>
          <w:ilvl w:val="0"/>
          <w:numId w:val="2"/>
        </w:numPr>
        <w:rPr>
          <w:sz w:val="24"/>
          <w:szCs w:val="24"/>
        </w:rPr>
      </w:pPr>
      <w:r>
        <w:rPr>
          <w:sz w:val="24"/>
          <w:szCs w:val="24"/>
        </w:rPr>
        <w:t>“The 3 C’s”</w:t>
      </w:r>
    </w:p>
    <w:p w14:paraId="27B637BD" w14:textId="5D86B7DC" w:rsidR="001A2FCD" w:rsidRDefault="001A2FCD" w:rsidP="001A2FCD">
      <w:pPr>
        <w:pStyle w:val="ListParagraph"/>
        <w:numPr>
          <w:ilvl w:val="0"/>
          <w:numId w:val="2"/>
        </w:numPr>
        <w:rPr>
          <w:sz w:val="24"/>
          <w:szCs w:val="24"/>
        </w:rPr>
      </w:pPr>
      <w:r>
        <w:rPr>
          <w:sz w:val="24"/>
          <w:szCs w:val="24"/>
        </w:rPr>
        <w:t>Armenia</w:t>
      </w:r>
    </w:p>
    <w:p w14:paraId="144859E0" w14:textId="2493A9AF" w:rsidR="001A2FCD" w:rsidRDefault="001A2FCD" w:rsidP="001A2FCD">
      <w:pPr>
        <w:pStyle w:val="ListParagraph"/>
        <w:numPr>
          <w:ilvl w:val="0"/>
          <w:numId w:val="2"/>
        </w:numPr>
        <w:rPr>
          <w:sz w:val="24"/>
          <w:szCs w:val="24"/>
        </w:rPr>
      </w:pPr>
      <w:r>
        <w:rPr>
          <w:sz w:val="24"/>
          <w:szCs w:val="24"/>
        </w:rPr>
        <w:t>Georgia</w:t>
      </w:r>
    </w:p>
    <w:p w14:paraId="4FE15F16" w14:textId="12A42902" w:rsidR="001A2FCD" w:rsidRDefault="001A2FCD" w:rsidP="001A2FCD">
      <w:pPr>
        <w:pStyle w:val="ListParagraph"/>
        <w:numPr>
          <w:ilvl w:val="0"/>
          <w:numId w:val="2"/>
        </w:numPr>
        <w:rPr>
          <w:sz w:val="24"/>
          <w:szCs w:val="24"/>
        </w:rPr>
      </w:pPr>
      <w:r>
        <w:rPr>
          <w:sz w:val="24"/>
          <w:szCs w:val="24"/>
        </w:rPr>
        <w:t>Ethiopian Orthodox Christianity</w:t>
      </w:r>
    </w:p>
    <w:p w14:paraId="3EC5F65C" w14:textId="3CB007F0" w:rsidR="001A2FCD" w:rsidRDefault="001A2FCD" w:rsidP="001A2FCD">
      <w:pPr>
        <w:pStyle w:val="ListParagraph"/>
        <w:numPr>
          <w:ilvl w:val="0"/>
          <w:numId w:val="2"/>
        </w:numPr>
        <w:rPr>
          <w:sz w:val="24"/>
          <w:szCs w:val="24"/>
        </w:rPr>
      </w:pPr>
      <w:r>
        <w:rPr>
          <w:sz w:val="24"/>
          <w:szCs w:val="24"/>
        </w:rPr>
        <w:t>St. Paul</w:t>
      </w:r>
    </w:p>
    <w:p w14:paraId="482D4792" w14:textId="74957E04" w:rsidR="001A2FCD" w:rsidRDefault="001A2FCD" w:rsidP="001A2FCD">
      <w:pPr>
        <w:pStyle w:val="ListParagraph"/>
        <w:numPr>
          <w:ilvl w:val="0"/>
          <w:numId w:val="2"/>
        </w:numPr>
        <w:rPr>
          <w:sz w:val="24"/>
          <w:szCs w:val="24"/>
        </w:rPr>
      </w:pPr>
      <w:r>
        <w:rPr>
          <w:sz w:val="24"/>
          <w:szCs w:val="24"/>
        </w:rPr>
        <w:t>Antioch</w:t>
      </w:r>
    </w:p>
    <w:p w14:paraId="26105E4F" w14:textId="00A63EE6" w:rsidR="001A2FCD" w:rsidRDefault="001A2FCD" w:rsidP="001A2FCD">
      <w:pPr>
        <w:pStyle w:val="ListParagraph"/>
        <w:numPr>
          <w:ilvl w:val="0"/>
          <w:numId w:val="2"/>
        </w:numPr>
        <w:rPr>
          <w:sz w:val="24"/>
          <w:szCs w:val="24"/>
        </w:rPr>
      </w:pPr>
      <w:r>
        <w:rPr>
          <w:sz w:val="24"/>
          <w:szCs w:val="24"/>
        </w:rPr>
        <w:t>Juan Diego</w:t>
      </w:r>
    </w:p>
    <w:p w14:paraId="04C7C03F" w14:textId="2D0F06A4" w:rsidR="001A2FCD" w:rsidRDefault="001A2FCD" w:rsidP="001A2FCD">
      <w:pPr>
        <w:pStyle w:val="ListParagraph"/>
        <w:numPr>
          <w:ilvl w:val="0"/>
          <w:numId w:val="2"/>
        </w:numPr>
        <w:rPr>
          <w:sz w:val="24"/>
          <w:szCs w:val="24"/>
        </w:rPr>
      </w:pPr>
      <w:r>
        <w:rPr>
          <w:sz w:val="24"/>
          <w:szCs w:val="24"/>
        </w:rPr>
        <w:t>Our Lady of Guadalupe</w:t>
      </w:r>
    </w:p>
    <w:p w14:paraId="347E9B32" w14:textId="41A5E289" w:rsidR="001A2FCD" w:rsidRDefault="001A2FCD" w:rsidP="001A2FCD">
      <w:pPr>
        <w:pStyle w:val="ListParagraph"/>
        <w:numPr>
          <w:ilvl w:val="0"/>
          <w:numId w:val="2"/>
        </w:numPr>
        <w:rPr>
          <w:sz w:val="24"/>
          <w:szCs w:val="24"/>
        </w:rPr>
      </w:pPr>
      <w:r>
        <w:rPr>
          <w:sz w:val="24"/>
          <w:szCs w:val="24"/>
        </w:rPr>
        <w:t>Samuel Crowther</w:t>
      </w:r>
    </w:p>
    <w:p w14:paraId="13F07BD6" w14:textId="7A98F3B1" w:rsidR="001A2FCD" w:rsidRDefault="001A2FCD" w:rsidP="001A2FCD">
      <w:pPr>
        <w:pStyle w:val="ListParagraph"/>
        <w:numPr>
          <w:ilvl w:val="0"/>
          <w:numId w:val="2"/>
        </w:numPr>
        <w:rPr>
          <w:sz w:val="24"/>
          <w:szCs w:val="24"/>
        </w:rPr>
      </w:pPr>
      <w:r>
        <w:rPr>
          <w:sz w:val="24"/>
          <w:szCs w:val="24"/>
        </w:rPr>
        <w:t>St. Patrick</w:t>
      </w:r>
    </w:p>
    <w:p w14:paraId="58C9B719" w14:textId="6E21C80C" w:rsidR="001A2FCD" w:rsidRDefault="001A2FCD" w:rsidP="001A2FCD">
      <w:pPr>
        <w:pStyle w:val="ListParagraph"/>
        <w:numPr>
          <w:ilvl w:val="0"/>
          <w:numId w:val="2"/>
        </w:numPr>
        <w:rPr>
          <w:sz w:val="24"/>
          <w:szCs w:val="24"/>
        </w:rPr>
      </w:pPr>
      <w:r>
        <w:rPr>
          <w:sz w:val="24"/>
          <w:szCs w:val="24"/>
        </w:rPr>
        <w:t>St. Columbanus</w:t>
      </w:r>
    </w:p>
    <w:p w14:paraId="21046DD2" w14:textId="0759F219" w:rsidR="001A2FCD" w:rsidRDefault="001A2FCD" w:rsidP="001A2FCD">
      <w:pPr>
        <w:pStyle w:val="ListParagraph"/>
        <w:numPr>
          <w:ilvl w:val="0"/>
          <w:numId w:val="2"/>
        </w:numPr>
        <w:rPr>
          <w:sz w:val="24"/>
          <w:szCs w:val="24"/>
        </w:rPr>
      </w:pPr>
      <w:r>
        <w:rPr>
          <w:sz w:val="24"/>
          <w:szCs w:val="24"/>
        </w:rPr>
        <w:t>St. Augustine of Canterbury</w:t>
      </w:r>
    </w:p>
    <w:p w14:paraId="20A94E66" w14:textId="5E2A22C1" w:rsidR="001A2FCD" w:rsidRDefault="001A2FCD" w:rsidP="001A2FCD">
      <w:pPr>
        <w:pStyle w:val="ListParagraph"/>
        <w:numPr>
          <w:ilvl w:val="0"/>
          <w:numId w:val="2"/>
        </w:numPr>
        <w:rPr>
          <w:sz w:val="24"/>
          <w:szCs w:val="24"/>
        </w:rPr>
      </w:pPr>
      <w:r>
        <w:rPr>
          <w:sz w:val="24"/>
          <w:szCs w:val="24"/>
        </w:rPr>
        <w:t>Brigid: triad Celtic goddess</w:t>
      </w:r>
    </w:p>
    <w:p w14:paraId="118425E0" w14:textId="57F9062B" w:rsidR="001A2FCD" w:rsidRDefault="001A2FCD" w:rsidP="001A2FCD">
      <w:pPr>
        <w:pStyle w:val="ListParagraph"/>
        <w:numPr>
          <w:ilvl w:val="0"/>
          <w:numId w:val="2"/>
        </w:numPr>
        <w:rPr>
          <w:sz w:val="24"/>
          <w:szCs w:val="24"/>
        </w:rPr>
      </w:pPr>
      <w:r>
        <w:rPr>
          <w:sz w:val="24"/>
          <w:szCs w:val="24"/>
        </w:rPr>
        <w:t>Charlemagne</w:t>
      </w:r>
    </w:p>
    <w:p w14:paraId="076E7352" w14:textId="4846BB58" w:rsidR="001A2FCD" w:rsidRDefault="001A2FCD" w:rsidP="001A2FCD">
      <w:pPr>
        <w:pStyle w:val="ListParagraph"/>
        <w:numPr>
          <w:ilvl w:val="0"/>
          <w:numId w:val="2"/>
        </w:numPr>
        <w:rPr>
          <w:sz w:val="24"/>
          <w:szCs w:val="24"/>
        </w:rPr>
      </w:pPr>
      <w:r>
        <w:rPr>
          <w:sz w:val="24"/>
          <w:szCs w:val="24"/>
        </w:rPr>
        <w:t>Edward B. Taylor</w:t>
      </w:r>
    </w:p>
    <w:p w14:paraId="5C8DF429" w14:textId="7BF33282" w:rsidR="001A2FCD" w:rsidRDefault="001A2FCD" w:rsidP="001A2FCD">
      <w:pPr>
        <w:pStyle w:val="ListParagraph"/>
        <w:numPr>
          <w:ilvl w:val="0"/>
          <w:numId w:val="2"/>
        </w:numPr>
        <w:rPr>
          <w:sz w:val="24"/>
          <w:szCs w:val="24"/>
        </w:rPr>
      </w:pPr>
      <w:r>
        <w:rPr>
          <w:sz w:val="24"/>
          <w:szCs w:val="24"/>
        </w:rPr>
        <w:t>The Hamitic Hypothesis</w:t>
      </w:r>
    </w:p>
    <w:p w14:paraId="3BE59B3D" w14:textId="08E71B46" w:rsidR="001A2FCD" w:rsidRDefault="001A2FCD" w:rsidP="001A2FCD">
      <w:pPr>
        <w:pStyle w:val="ListParagraph"/>
        <w:numPr>
          <w:ilvl w:val="0"/>
          <w:numId w:val="2"/>
        </w:numPr>
        <w:rPr>
          <w:sz w:val="24"/>
          <w:szCs w:val="24"/>
        </w:rPr>
      </w:pPr>
      <w:r>
        <w:rPr>
          <w:sz w:val="24"/>
          <w:szCs w:val="24"/>
        </w:rPr>
        <w:t>The Gospel of Mary</w:t>
      </w:r>
    </w:p>
    <w:p w14:paraId="250DF9B0" w14:textId="7F460305" w:rsidR="001A2FCD" w:rsidRDefault="001A2FCD" w:rsidP="001A2FCD">
      <w:pPr>
        <w:pStyle w:val="ListParagraph"/>
        <w:numPr>
          <w:ilvl w:val="0"/>
          <w:numId w:val="2"/>
        </w:numPr>
        <w:rPr>
          <w:sz w:val="24"/>
          <w:szCs w:val="24"/>
        </w:rPr>
      </w:pPr>
      <w:proofErr w:type="spellStart"/>
      <w:r>
        <w:rPr>
          <w:sz w:val="24"/>
          <w:szCs w:val="24"/>
        </w:rPr>
        <w:t>Timkat</w:t>
      </w:r>
      <w:proofErr w:type="spellEnd"/>
    </w:p>
    <w:p w14:paraId="3BEECB7B" w14:textId="0FCBA6C0" w:rsidR="001A2FCD" w:rsidRDefault="001A2FCD" w:rsidP="001A2FCD">
      <w:pPr>
        <w:pStyle w:val="ListParagraph"/>
        <w:numPr>
          <w:ilvl w:val="0"/>
          <w:numId w:val="2"/>
        </w:numPr>
        <w:rPr>
          <w:sz w:val="24"/>
          <w:szCs w:val="24"/>
        </w:rPr>
      </w:pPr>
      <w:r>
        <w:rPr>
          <w:sz w:val="24"/>
          <w:szCs w:val="24"/>
        </w:rPr>
        <w:t>Orthodoxy</w:t>
      </w:r>
    </w:p>
    <w:p w14:paraId="283B724C" w14:textId="69460E57" w:rsidR="001A2FCD" w:rsidRDefault="001A2FCD" w:rsidP="001A2FCD">
      <w:pPr>
        <w:pStyle w:val="ListParagraph"/>
        <w:numPr>
          <w:ilvl w:val="0"/>
          <w:numId w:val="2"/>
        </w:numPr>
        <w:rPr>
          <w:sz w:val="24"/>
          <w:szCs w:val="24"/>
        </w:rPr>
      </w:pPr>
      <w:r>
        <w:rPr>
          <w:sz w:val="24"/>
          <w:szCs w:val="24"/>
        </w:rPr>
        <w:t>Heresy</w:t>
      </w:r>
    </w:p>
    <w:p w14:paraId="3FA1037C" w14:textId="5AABCA12" w:rsidR="00412F30" w:rsidRDefault="00412F30" w:rsidP="001A2FCD">
      <w:pPr>
        <w:pStyle w:val="ListParagraph"/>
        <w:numPr>
          <w:ilvl w:val="0"/>
          <w:numId w:val="2"/>
        </w:numPr>
        <w:rPr>
          <w:sz w:val="24"/>
          <w:szCs w:val="24"/>
        </w:rPr>
      </w:pPr>
      <w:r>
        <w:rPr>
          <w:sz w:val="24"/>
          <w:szCs w:val="24"/>
        </w:rPr>
        <w:t>The Nicene Creed</w:t>
      </w:r>
    </w:p>
    <w:p w14:paraId="0B740755" w14:textId="3DAA8402" w:rsidR="00412F30" w:rsidRDefault="00412F30" w:rsidP="001A2FCD">
      <w:pPr>
        <w:pStyle w:val="ListParagraph"/>
        <w:numPr>
          <w:ilvl w:val="0"/>
          <w:numId w:val="2"/>
        </w:numPr>
        <w:rPr>
          <w:sz w:val="24"/>
          <w:szCs w:val="24"/>
        </w:rPr>
      </w:pPr>
      <w:r>
        <w:rPr>
          <w:sz w:val="24"/>
          <w:szCs w:val="24"/>
        </w:rPr>
        <w:t>The Council of Rome</w:t>
      </w:r>
    </w:p>
    <w:p w14:paraId="51970A88" w14:textId="4C5C0A15" w:rsidR="00412F30" w:rsidRDefault="00412F30" w:rsidP="001A2FCD">
      <w:pPr>
        <w:pStyle w:val="ListParagraph"/>
        <w:numPr>
          <w:ilvl w:val="0"/>
          <w:numId w:val="2"/>
        </w:numPr>
        <w:rPr>
          <w:sz w:val="24"/>
          <w:szCs w:val="24"/>
        </w:rPr>
      </w:pPr>
      <w:r>
        <w:rPr>
          <w:sz w:val="24"/>
          <w:szCs w:val="24"/>
        </w:rPr>
        <w:t>The Ark of the Covenant</w:t>
      </w:r>
    </w:p>
    <w:p w14:paraId="01FBAF69" w14:textId="662F890D" w:rsidR="00412F30" w:rsidRDefault="00412F30" w:rsidP="001A2FCD">
      <w:pPr>
        <w:pStyle w:val="ListParagraph"/>
        <w:numPr>
          <w:ilvl w:val="0"/>
          <w:numId w:val="2"/>
        </w:numPr>
        <w:rPr>
          <w:sz w:val="24"/>
          <w:szCs w:val="24"/>
        </w:rPr>
      </w:pPr>
      <w:proofErr w:type="spellStart"/>
      <w:r>
        <w:rPr>
          <w:sz w:val="24"/>
          <w:szCs w:val="24"/>
        </w:rPr>
        <w:t>Triplism</w:t>
      </w:r>
      <w:proofErr w:type="spellEnd"/>
      <w:r w:rsidR="00A31DD1">
        <w:rPr>
          <w:sz w:val="24"/>
          <w:szCs w:val="24"/>
        </w:rPr>
        <w:t xml:space="preserve"> (see the section on St. Patrick)</w:t>
      </w:r>
    </w:p>
    <w:p w14:paraId="34194EF6" w14:textId="7747534B" w:rsidR="00412F30" w:rsidRDefault="00412F30" w:rsidP="001A2FCD">
      <w:pPr>
        <w:pStyle w:val="ListParagraph"/>
        <w:numPr>
          <w:ilvl w:val="0"/>
          <w:numId w:val="2"/>
        </w:numPr>
        <w:rPr>
          <w:sz w:val="24"/>
          <w:szCs w:val="24"/>
        </w:rPr>
      </w:pPr>
      <w:r>
        <w:rPr>
          <w:sz w:val="24"/>
          <w:szCs w:val="24"/>
        </w:rPr>
        <w:t>Easter/</w:t>
      </w:r>
      <w:proofErr w:type="spellStart"/>
      <w:r>
        <w:rPr>
          <w:sz w:val="24"/>
          <w:szCs w:val="24"/>
        </w:rPr>
        <w:t>Eostre</w:t>
      </w:r>
      <w:proofErr w:type="spellEnd"/>
    </w:p>
    <w:p w14:paraId="065352B2" w14:textId="6C315292" w:rsidR="00412F30" w:rsidRDefault="00412F30" w:rsidP="00412F30">
      <w:pPr>
        <w:rPr>
          <w:sz w:val="24"/>
          <w:szCs w:val="24"/>
        </w:rPr>
      </w:pPr>
    </w:p>
    <w:p w14:paraId="3B39A1A7" w14:textId="2CFB4BD3" w:rsidR="00412F30" w:rsidRDefault="00412F30" w:rsidP="00412F30">
      <w:pPr>
        <w:rPr>
          <w:sz w:val="24"/>
          <w:szCs w:val="24"/>
        </w:rPr>
      </w:pPr>
    </w:p>
    <w:p w14:paraId="694D1AFF" w14:textId="77777777" w:rsidR="00412F30" w:rsidRDefault="00412F30" w:rsidP="00412F30">
      <w:pPr>
        <w:rPr>
          <w:sz w:val="24"/>
          <w:szCs w:val="24"/>
        </w:rPr>
      </w:pPr>
    </w:p>
    <w:p w14:paraId="129EBEC9" w14:textId="77777777" w:rsidR="00412F30" w:rsidRDefault="00412F30" w:rsidP="00412F30">
      <w:pPr>
        <w:rPr>
          <w:sz w:val="24"/>
          <w:szCs w:val="24"/>
        </w:rPr>
      </w:pPr>
    </w:p>
    <w:p w14:paraId="69E5793C" w14:textId="77777777" w:rsidR="00412F30" w:rsidRDefault="00412F30" w:rsidP="00412F30">
      <w:pPr>
        <w:rPr>
          <w:sz w:val="24"/>
          <w:szCs w:val="24"/>
        </w:rPr>
      </w:pPr>
    </w:p>
    <w:p w14:paraId="05AE4ECE" w14:textId="77777777" w:rsidR="00412F30" w:rsidRDefault="00412F30" w:rsidP="00412F30">
      <w:pPr>
        <w:rPr>
          <w:sz w:val="24"/>
          <w:szCs w:val="24"/>
        </w:rPr>
        <w:sectPr w:rsidR="00412F30" w:rsidSect="00412F30">
          <w:type w:val="continuous"/>
          <w:pgSz w:w="12240" w:h="15840"/>
          <w:pgMar w:top="1440" w:right="1440" w:bottom="1440" w:left="1440" w:header="720" w:footer="720" w:gutter="0"/>
          <w:cols w:num="2" w:space="720"/>
          <w:docGrid w:linePitch="360"/>
        </w:sectPr>
      </w:pPr>
    </w:p>
    <w:p w14:paraId="09D2349C" w14:textId="7A7A9B97" w:rsidR="00412F30" w:rsidRPr="0004738B" w:rsidRDefault="0004738B" w:rsidP="00412F30">
      <w:pPr>
        <w:rPr>
          <w:b/>
          <w:bCs/>
          <w:sz w:val="24"/>
          <w:szCs w:val="24"/>
        </w:rPr>
      </w:pPr>
      <w:r>
        <w:rPr>
          <w:b/>
          <w:bCs/>
          <w:sz w:val="24"/>
          <w:szCs w:val="24"/>
        </w:rPr>
        <w:t>Because I am giving you the essay questions in advance, I expect a higher degree of detail and variety in your answers than if you were seeing the questions for the first time on the test. Highest grades will go to those whose answers reflect a broad knowledge of course content; detailed, descriptive examples; and thoughtful application of those examples to the question. You should not recycle content. That is, you should not be using the same examples to respond to multiple questions.</w:t>
      </w:r>
    </w:p>
    <w:p w14:paraId="3F98B46B" w14:textId="2368E2D1" w:rsidR="00412F30" w:rsidRPr="00412F30" w:rsidRDefault="00412F30" w:rsidP="00412F30">
      <w:pPr>
        <w:rPr>
          <w:sz w:val="24"/>
          <w:szCs w:val="24"/>
        </w:rPr>
      </w:pPr>
      <w:r>
        <w:rPr>
          <w:sz w:val="24"/>
          <w:szCs w:val="24"/>
        </w:rPr>
        <w:t>Essay Questions:</w:t>
      </w:r>
    </w:p>
    <w:p w14:paraId="5AD0D488" w14:textId="00480F19" w:rsidR="00412F30" w:rsidRPr="00B746A5" w:rsidRDefault="00B746A5" w:rsidP="00B746A5">
      <w:pPr>
        <w:pStyle w:val="ListParagraph"/>
        <w:numPr>
          <w:ilvl w:val="0"/>
          <w:numId w:val="4"/>
        </w:numPr>
        <w:rPr>
          <w:rFonts w:eastAsia="Georgia" w:cs="Georgia"/>
          <w:b/>
          <w:sz w:val="24"/>
          <w:szCs w:val="24"/>
        </w:rPr>
      </w:pPr>
      <w:r>
        <w:rPr>
          <w:rFonts w:eastAsia="Georgia" w:cs="Georgia"/>
          <w:bCs/>
          <w:sz w:val="24"/>
          <w:szCs w:val="24"/>
        </w:rPr>
        <w:t xml:space="preserve"> </w:t>
      </w:r>
      <w:r w:rsidR="00412F30" w:rsidRPr="00B746A5">
        <w:rPr>
          <w:rFonts w:eastAsia="Georgia" w:cs="Georgia"/>
          <w:b/>
          <w:sz w:val="24"/>
          <w:szCs w:val="24"/>
        </w:rPr>
        <w:t xml:space="preserve">Andrew Walls describes </w:t>
      </w:r>
      <w:r w:rsidR="00412F30" w:rsidRPr="00B746A5">
        <w:rPr>
          <w:rFonts w:eastAsia="Georgia" w:cs="Georgia"/>
          <w:b/>
          <w:sz w:val="24"/>
          <w:szCs w:val="24"/>
          <w:u w:val="single"/>
        </w:rPr>
        <w:t>"cultural blinkers"</w:t>
      </w:r>
      <w:r w:rsidR="00412F30" w:rsidRPr="00B746A5">
        <w:rPr>
          <w:rFonts w:eastAsia="Georgia" w:cs="Georgia"/>
          <w:b/>
          <w:sz w:val="24"/>
          <w:szCs w:val="24"/>
        </w:rPr>
        <w:t xml:space="preserve"> this way</w:t>
      </w:r>
      <w:r w:rsidR="00412F30" w:rsidRPr="00B746A5">
        <w:rPr>
          <w:rFonts w:eastAsia="Georgia" w:cs="Georgia"/>
          <w:bCs/>
          <w:sz w:val="24"/>
          <w:szCs w:val="24"/>
        </w:rPr>
        <w:t xml:space="preserve">: </w:t>
      </w:r>
      <w:r w:rsidR="00412F30" w:rsidRPr="00B746A5">
        <w:rPr>
          <w:bCs/>
          <w:sz w:val="24"/>
          <w:szCs w:val="24"/>
        </w:rPr>
        <w:br/>
      </w:r>
      <w:r w:rsidR="00412F30" w:rsidRPr="00B746A5">
        <w:rPr>
          <w:rFonts w:eastAsia="Georgia" w:cs="Georgia"/>
          <w:sz w:val="24"/>
          <w:szCs w:val="24"/>
        </w:rPr>
        <w:t>"The scriptures are read with different eyes by people in different times and places; and in practice each age and community makes its own selection of the scriptures, giving prominence to those which seem to speak most clearly to the community's time and place and leaving aside others...we all approach Scripture wearing cultural blinkers, with assumptions determined by our time and place" (Walls 11-12).</w:t>
      </w:r>
    </w:p>
    <w:p w14:paraId="20541557" w14:textId="77777777" w:rsidR="00412F30" w:rsidRDefault="00412F30" w:rsidP="00412F30">
      <w:pPr>
        <w:ind w:left="360"/>
        <w:rPr>
          <w:rFonts w:eastAsia="Georgia" w:cs="Georgia"/>
          <w:b/>
          <w:sz w:val="24"/>
          <w:szCs w:val="24"/>
        </w:rPr>
      </w:pPr>
      <w:r w:rsidRPr="00412F30">
        <w:rPr>
          <w:rFonts w:eastAsia="Georgia" w:cs="Georgia"/>
          <w:b/>
          <w:sz w:val="24"/>
          <w:szCs w:val="24"/>
        </w:rPr>
        <w:t>He also says that "theology springs from practical situations."</w:t>
      </w:r>
      <w:r w:rsidRPr="00412F30">
        <w:rPr>
          <w:b/>
          <w:sz w:val="24"/>
          <w:szCs w:val="24"/>
        </w:rPr>
        <w:br/>
      </w:r>
    </w:p>
    <w:p w14:paraId="091FD787" w14:textId="27E7568C" w:rsidR="001A2FCD" w:rsidRDefault="00412F30" w:rsidP="00412F30">
      <w:pPr>
        <w:ind w:left="360"/>
        <w:rPr>
          <w:rFonts w:eastAsia="Georgia" w:cs="Georgia"/>
          <w:sz w:val="24"/>
          <w:szCs w:val="24"/>
        </w:rPr>
      </w:pPr>
      <w:r w:rsidRPr="00412F30">
        <w:rPr>
          <w:rFonts w:eastAsia="Georgia" w:cs="Georgia"/>
          <w:sz w:val="24"/>
          <w:szCs w:val="24"/>
        </w:rPr>
        <w:t xml:space="preserve">How would you say that these three ideas play out in the history and diversity of Christianity? </w:t>
      </w:r>
      <w:r w:rsidR="0004738B">
        <w:rPr>
          <w:rFonts w:eastAsia="Georgia" w:cs="Georgia"/>
          <w:sz w:val="24"/>
          <w:szCs w:val="24"/>
        </w:rPr>
        <w:t>Give at least three examples of how this has worked. For each example you should explain the context that Christians were responding to as well as the “theology” that they produced as a result of that context.</w:t>
      </w:r>
    </w:p>
    <w:p w14:paraId="70F0104C" w14:textId="70A0E6D2" w:rsidR="0004738B" w:rsidRDefault="0004738B" w:rsidP="00B746A5">
      <w:pPr>
        <w:pStyle w:val="ListParagraph"/>
        <w:numPr>
          <w:ilvl w:val="0"/>
          <w:numId w:val="4"/>
        </w:numPr>
        <w:rPr>
          <w:rFonts w:eastAsia="Georgia" w:cs="Georgia"/>
          <w:sz w:val="24"/>
          <w:szCs w:val="24"/>
        </w:rPr>
      </w:pPr>
      <w:r>
        <w:rPr>
          <w:rFonts w:eastAsia="Georgia" w:cs="Georgia"/>
          <w:sz w:val="24"/>
          <w:szCs w:val="24"/>
        </w:rPr>
        <w:t>D</w:t>
      </w:r>
      <w:r w:rsidR="00A31DD1">
        <w:rPr>
          <w:rFonts w:eastAsia="Georgia" w:cs="Georgia"/>
          <w:sz w:val="24"/>
          <w:szCs w:val="24"/>
        </w:rPr>
        <w:t>escribe the d</w:t>
      </w:r>
      <w:r>
        <w:rPr>
          <w:rFonts w:eastAsia="Georgia" w:cs="Georgia"/>
          <w:sz w:val="24"/>
          <w:szCs w:val="24"/>
        </w:rPr>
        <w:t>iversity of Christianity before Constantine</w:t>
      </w:r>
      <w:r w:rsidR="00A31DD1">
        <w:rPr>
          <w:rFonts w:eastAsia="Georgia" w:cs="Georgia"/>
          <w:sz w:val="24"/>
          <w:szCs w:val="24"/>
        </w:rPr>
        <w:t>. There are a number of things that followers of Jesus (whether Jews or Christians) disagreed about and took different stances on. What are some of those contentious topics and how did Christianity look diverse as a result? You should provide at least three examples. For each example you should describe the topic that was debated, who was debating it and why, and what the different stances or perspectives were.</w:t>
      </w:r>
    </w:p>
    <w:p w14:paraId="21ABBCDF" w14:textId="77777777" w:rsidR="00B746A5" w:rsidRDefault="00B746A5" w:rsidP="00B746A5">
      <w:pPr>
        <w:pStyle w:val="ListParagraph"/>
        <w:ind w:left="360"/>
        <w:rPr>
          <w:rFonts w:eastAsia="Georgia" w:cs="Georgia"/>
          <w:sz w:val="24"/>
          <w:szCs w:val="24"/>
        </w:rPr>
      </w:pPr>
    </w:p>
    <w:p w14:paraId="165CE731" w14:textId="43BF09C2" w:rsidR="0004738B" w:rsidRPr="0004738B" w:rsidRDefault="00B746A5" w:rsidP="00B746A5">
      <w:pPr>
        <w:pStyle w:val="ListParagraph"/>
        <w:numPr>
          <w:ilvl w:val="0"/>
          <w:numId w:val="4"/>
        </w:numPr>
        <w:rPr>
          <w:rFonts w:eastAsia="Georgia" w:cs="Georgia"/>
          <w:sz w:val="24"/>
          <w:szCs w:val="24"/>
        </w:rPr>
      </w:pPr>
      <w:r>
        <w:rPr>
          <w:rFonts w:eastAsia="Georgia" w:cs="Georgia"/>
          <w:sz w:val="24"/>
          <w:szCs w:val="24"/>
        </w:rPr>
        <w:t>Compare and contrast the various ways that Christians have spread Christianity since the life of Jesus. As</w:t>
      </w:r>
      <w:bookmarkStart w:id="0" w:name="_GoBack"/>
      <w:bookmarkEnd w:id="0"/>
      <w:r>
        <w:rPr>
          <w:rFonts w:eastAsia="Georgia" w:cs="Georgia"/>
          <w:sz w:val="24"/>
          <w:szCs w:val="24"/>
        </w:rPr>
        <w:t xml:space="preserve"> you compare and contrast, describe missionary methods, motivations, and how that form of conversion helped shaped Christianity in that context. You must draw on at least three different examples.</w:t>
      </w:r>
    </w:p>
    <w:p w14:paraId="69E12610" w14:textId="77777777" w:rsidR="0004738B" w:rsidRPr="00412F30" w:rsidRDefault="0004738B" w:rsidP="00412F30">
      <w:pPr>
        <w:ind w:left="360"/>
        <w:rPr>
          <w:rFonts w:eastAsia="Georgia" w:cs="Georgia"/>
          <w:b/>
          <w:sz w:val="24"/>
          <w:szCs w:val="24"/>
        </w:rPr>
      </w:pPr>
    </w:p>
    <w:sectPr w:rsidR="0004738B" w:rsidRPr="00412F30" w:rsidSect="00412F3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1906"/>
    <w:multiLevelType w:val="hybridMultilevel"/>
    <w:tmpl w:val="E94A5D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C1E6CE3"/>
    <w:multiLevelType w:val="hybridMultilevel"/>
    <w:tmpl w:val="26723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1A11BB"/>
    <w:multiLevelType w:val="hybridMultilevel"/>
    <w:tmpl w:val="AB6E4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BE049A"/>
    <w:multiLevelType w:val="hybridMultilevel"/>
    <w:tmpl w:val="EEA834A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124"/>
    <w:rsid w:val="0004738B"/>
    <w:rsid w:val="000D2357"/>
    <w:rsid w:val="001A2FCD"/>
    <w:rsid w:val="002E70DA"/>
    <w:rsid w:val="00412F30"/>
    <w:rsid w:val="00533F96"/>
    <w:rsid w:val="005F7124"/>
    <w:rsid w:val="00672CE9"/>
    <w:rsid w:val="00912AC1"/>
    <w:rsid w:val="00A02347"/>
    <w:rsid w:val="00A31DD1"/>
    <w:rsid w:val="00A35A65"/>
    <w:rsid w:val="00A5211E"/>
    <w:rsid w:val="00B746A5"/>
    <w:rsid w:val="00DF1977"/>
    <w:rsid w:val="00E54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A4545"/>
  <w15:chartTrackingRefBased/>
  <w15:docId w15:val="{FA6CC03B-A770-4D6E-B08C-D37A6946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71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Kauffman</dc:creator>
  <cp:keywords/>
  <dc:description/>
  <cp:lastModifiedBy>Kayla Kauffman</cp:lastModifiedBy>
  <cp:revision>6</cp:revision>
  <dcterms:created xsi:type="dcterms:W3CDTF">2020-03-10T13:27:00Z</dcterms:created>
  <dcterms:modified xsi:type="dcterms:W3CDTF">2020-03-11T00:16:00Z</dcterms:modified>
</cp:coreProperties>
</file>