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3B3" w:rsidRDefault="004F60FB">
      <w:pPr>
        <w:pBdr>
          <w:top w:val="nil"/>
          <w:left w:val="nil"/>
          <w:bottom w:val="nil"/>
          <w:right w:val="nil"/>
          <w:between w:val="nil"/>
        </w:pBdr>
        <w:jc w:val="center"/>
        <w:rPr>
          <w:rFonts w:ascii="Calibri" w:eastAsia="Calibri" w:hAnsi="Calibri" w:cs="Calibri"/>
          <w:b/>
          <w:color w:val="000000"/>
        </w:rPr>
      </w:pPr>
      <w:bookmarkStart w:id="0" w:name="_heading=h.gjdgxs" w:colFirst="0" w:colLast="0"/>
      <w:bookmarkStart w:id="1" w:name="_GoBack"/>
      <w:bookmarkEnd w:id="0"/>
      <w:bookmarkEnd w:id="1"/>
      <w:r>
        <w:rPr>
          <w:rFonts w:ascii="Calibri" w:eastAsia="Calibri" w:hAnsi="Calibri" w:cs="Calibri"/>
          <w:b/>
          <w:color w:val="000000"/>
        </w:rPr>
        <w:t>UES 227</w:t>
      </w:r>
    </w:p>
    <w:p w:rsidR="00F273B3" w:rsidRDefault="004F60FB">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Panama Study Abroad - Climate Change and Water Management</w:t>
      </w:r>
    </w:p>
    <w:p w:rsidR="00F273B3" w:rsidRDefault="004F60FB">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Spring 2020</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Professors: Lacy </w:t>
      </w:r>
      <w:proofErr w:type="spellStart"/>
      <w:r>
        <w:rPr>
          <w:rFonts w:ascii="Calibri" w:eastAsia="Calibri" w:hAnsi="Calibri" w:cs="Calibri"/>
          <w:color w:val="000000"/>
        </w:rPr>
        <w:t>Kamber</w:t>
      </w:r>
      <w:proofErr w:type="spellEnd"/>
      <w:r>
        <w:rPr>
          <w:rFonts w:ascii="Calibri" w:eastAsia="Calibri" w:hAnsi="Calibri" w:cs="Calibri"/>
          <w:color w:val="000000"/>
        </w:rPr>
        <w:t xml:space="preserve"> </w:t>
      </w:r>
      <w:r>
        <w:rPr>
          <w:rFonts w:ascii="Calibri" w:eastAsia="Calibri" w:hAnsi="Calibri" w:cs="Calibri"/>
        </w:rPr>
        <w:t xml:space="preserve">(&amp; </w:t>
      </w:r>
      <w:r>
        <w:rPr>
          <w:rFonts w:ascii="Calibri" w:eastAsia="Calibri" w:hAnsi="Calibri" w:cs="Calibri"/>
          <w:color w:val="000000"/>
        </w:rPr>
        <w:t>Rebekah Parker)</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Office: </w:t>
      </w:r>
      <w:proofErr w:type="spellStart"/>
      <w:r>
        <w:rPr>
          <w:rFonts w:ascii="Calibri" w:eastAsia="Calibri" w:hAnsi="Calibri" w:cs="Calibri"/>
          <w:color w:val="000000"/>
        </w:rPr>
        <w:t>Harbert</w:t>
      </w:r>
      <w:proofErr w:type="spellEnd"/>
      <w:r>
        <w:rPr>
          <w:rFonts w:ascii="Calibri" w:eastAsia="Calibri" w:hAnsi="Calibri" w:cs="Calibri"/>
          <w:color w:val="000000"/>
        </w:rPr>
        <w:t xml:space="preserve"> 203a</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Emails: </w:t>
      </w:r>
      <w:hyperlink r:id="rId6">
        <w:r>
          <w:rPr>
            <w:rFonts w:ascii="Calibri" w:eastAsia="Calibri" w:hAnsi="Calibri" w:cs="Calibri"/>
            <w:color w:val="1155CC"/>
            <w:u w:val="single"/>
          </w:rPr>
          <w:t>mlkamber@bsc.edu</w:t>
        </w:r>
      </w:hyperlink>
      <w:r>
        <w:rPr>
          <w:rFonts w:ascii="Calibri" w:eastAsia="Calibri" w:hAnsi="Calibri" w:cs="Calibri"/>
          <w:color w:val="000000"/>
        </w:rPr>
        <w:t xml:space="preserve"> and </w:t>
      </w:r>
      <w:hyperlink r:id="rId7">
        <w:r>
          <w:rPr>
            <w:rFonts w:ascii="Calibri" w:eastAsia="Calibri" w:hAnsi="Calibri" w:cs="Calibri"/>
            <w:color w:val="1155CC"/>
            <w:u w:val="single"/>
          </w:rPr>
          <w:t>rpparker@bsc.edu</w:t>
        </w:r>
      </w:hyperlink>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Office Hours: </w:t>
      </w:r>
      <w:r>
        <w:rPr>
          <w:rFonts w:ascii="Calibri" w:eastAsia="Calibri" w:hAnsi="Calibri" w:cs="Calibri"/>
        </w:rPr>
        <w:t>T/TR 11:00am - 12:00pm or by appointment</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b/>
          <w:color w:val="000000"/>
          <w:u w:val="single"/>
        </w:rPr>
      </w:pPr>
      <w:r>
        <w:rPr>
          <w:rFonts w:ascii="Calibri" w:eastAsia="Calibri" w:hAnsi="Calibri" w:cs="Calibri"/>
          <w:b/>
          <w:color w:val="000000"/>
          <w:u w:val="single"/>
        </w:rPr>
        <w:t>Class times and Location</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Spring 2020 Semester February 3 - May 11, 2020</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Tuesday and Thursday </w:t>
      </w:r>
      <w:r>
        <w:rPr>
          <w:rFonts w:ascii="Calibri" w:eastAsia="Calibri" w:hAnsi="Calibri" w:cs="Calibri"/>
        </w:rPr>
        <w:t>9</w:t>
      </w:r>
      <w:r>
        <w:rPr>
          <w:rFonts w:ascii="Calibri" w:eastAsia="Calibri" w:hAnsi="Calibri" w:cs="Calibri"/>
          <w:color w:val="000000"/>
        </w:rPr>
        <w:t xml:space="preserve">:30 - 10:50; </w:t>
      </w:r>
      <w:proofErr w:type="spellStart"/>
      <w:r>
        <w:rPr>
          <w:rFonts w:ascii="Calibri" w:eastAsia="Calibri" w:hAnsi="Calibri" w:cs="Calibri"/>
          <w:color w:val="000000"/>
        </w:rPr>
        <w:t>Harbert</w:t>
      </w:r>
      <w:proofErr w:type="spellEnd"/>
      <w:r>
        <w:rPr>
          <w:rFonts w:ascii="Calibri" w:eastAsia="Calibri" w:hAnsi="Calibri" w:cs="Calibri"/>
          <w:color w:val="000000"/>
        </w:rPr>
        <w:t xml:space="preserve"> 3</w:t>
      </w:r>
      <w:r>
        <w:rPr>
          <w:rFonts w:ascii="Calibri" w:eastAsia="Calibri" w:hAnsi="Calibri" w:cs="Calibri"/>
        </w:rPr>
        <w:t>02</w:t>
      </w:r>
    </w:p>
    <w:p w:rsidR="00F273B3" w:rsidRDefault="004F60FB">
      <w:pPr>
        <w:pBdr>
          <w:top w:val="nil"/>
          <w:left w:val="nil"/>
          <w:bottom w:val="nil"/>
          <w:right w:val="nil"/>
          <w:between w:val="nil"/>
        </w:pBdr>
        <w:rPr>
          <w:rFonts w:ascii="Calibri" w:eastAsia="Calibri" w:hAnsi="Calibri" w:cs="Calibri"/>
        </w:rPr>
      </w:pPr>
      <w:r>
        <w:rPr>
          <w:rFonts w:ascii="Calibri" w:eastAsia="Calibri" w:hAnsi="Calibri" w:cs="Calibri"/>
          <w:b/>
          <w:u w:val="single"/>
        </w:rPr>
        <w:t>*Travel portion (required):</w:t>
      </w:r>
      <w:r>
        <w:rPr>
          <w:rFonts w:ascii="Calibri" w:eastAsia="Calibri" w:hAnsi="Calibri" w:cs="Calibri"/>
        </w:rPr>
        <w:t xml:space="preserve"> Panama City, Panama - The City of Knowledge (CATHALAC)</w:t>
      </w:r>
    </w:p>
    <w:p w:rsidR="00F273B3" w:rsidRDefault="004F60FB">
      <w:pPr>
        <w:pBdr>
          <w:top w:val="nil"/>
          <w:left w:val="nil"/>
          <w:bottom w:val="nil"/>
          <w:right w:val="nil"/>
          <w:between w:val="nil"/>
        </w:pBdr>
        <w:rPr>
          <w:rFonts w:ascii="Calibri" w:eastAsia="Calibri" w:hAnsi="Calibri" w:cs="Calibri"/>
        </w:rPr>
      </w:pPr>
      <w:r>
        <w:rPr>
          <w:rFonts w:ascii="Calibri" w:eastAsia="Calibri" w:hAnsi="Calibri" w:cs="Calibri"/>
        </w:rPr>
        <w:t>Sunday, March 22nd - Sunday, March 29th</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b/>
          <w:color w:val="000000"/>
          <w:u w:val="single"/>
        </w:rPr>
      </w:pPr>
      <w:r>
        <w:rPr>
          <w:rFonts w:ascii="Calibri" w:eastAsia="Calibri" w:hAnsi="Calibri" w:cs="Calibri"/>
          <w:b/>
          <w:color w:val="000000"/>
          <w:u w:val="single"/>
        </w:rPr>
        <w:t>Required Text</w:t>
      </w:r>
    </w:p>
    <w:p w:rsidR="00F273B3" w:rsidRDefault="004F60FB">
      <w:p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Sangam</w:t>
      </w:r>
      <w:proofErr w:type="spellEnd"/>
      <w:r>
        <w:rPr>
          <w:rFonts w:ascii="Calibri" w:eastAsia="Calibri" w:hAnsi="Calibri" w:cs="Calibri"/>
          <w:color w:val="000000"/>
        </w:rPr>
        <w:t xml:space="preserve"> Shrestha, </w:t>
      </w:r>
      <w:proofErr w:type="spellStart"/>
      <w:r>
        <w:rPr>
          <w:rFonts w:ascii="Calibri" w:eastAsia="Calibri" w:hAnsi="Calibri" w:cs="Calibri"/>
          <w:color w:val="000000"/>
        </w:rPr>
        <w:t>Mukand</w:t>
      </w:r>
      <w:proofErr w:type="spellEnd"/>
      <w:r>
        <w:rPr>
          <w:rFonts w:ascii="Calibri" w:eastAsia="Calibri" w:hAnsi="Calibri" w:cs="Calibri"/>
          <w:color w:val="000000"/>
        </w:rPr>
        <w:t xml:space="preserve"> S. Babel, Vishnu Prasad Pandey, Climate Change and Water Resources, 1</w:t>
      </w:r>
      <w:r>
        <w:rPr>
          <w:rFonts w:ascii="Calibri" w:eastAsia="Calibri" w:hAnsi="Calibri" w:cs="Calibri"/>
          <w:color w:val="000000"/>
          <w:vertAlign w:val="superscript"/>
        </w:rPr>
        <w:t>st</w:t>
      </w:r>
      <w:r>
        <w:rPr>
          <w:rFonts w:ascii="Calibri" w:eastAsia="Calibri" w:hAnsi="Calibri" w:cs="Calibri"/>
          <w:color w:val="000000"/>
        </w:rPr>
        <w:t xml:space="preserve"> Edition, CRC Press, 20</w:t>
      </w:r>
      <w:r>
        <w:rPr>
          <w:rFonts w:ascii="Calibri" w:eastAsia="Calibri" w:hAnsi="Calibri" w:cs="Calibri"/>
          <w:color w:val="000000"/>
        </w:rPr>
        <w:t>14</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An integral part of our course will be reading primary literature focusing on Climate Change and the Panama Canal Watershed. These papers will be posted on the UES 227 Moodle page.</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b/>
          <w:color w:val="000000"/>
          <w:u w:val="single"/>
        </w:rPr>
      </w:pPr>
      <w:r>
        <w:rPr>
          <w:rFonts w:ascii="Calibri" w:eastAsia="Calibri" w:hAnsi="Calibri" w:cs="Calibri"/>
          <w:b/>
          <w:color w:val="000000"/>
          <w:u w:val="single"/>
        </w:rPr>
        <w:t>Course Description</w:t>
      </w: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Students will acquire basic knowledge and skills regarding climate change, GIS, and human dimension of climate change in the Republic of Panama. This course is intended to give students a general understanding of the potential impacts of climate change on </w:t>
      </w:r>
      <w:r>
        <w:rPr>
          <w:rFonts w:ascii="Calibri" w:eastAsia="Calibri" w:hAnsi="Calibri" w:cs="Calibri"/>
          <w:color w:val="000000"/>
        </w:rPr>
        <w:t xml:space="preserve">Panama’s environmental and human resources. Through a mix of lectures, </w:t>
      </w:r>
      <w:r>
        <w:rPr>
          <w:rFonts w:ascii="Calibri" w:eastAsia="Calibri" w:hAnsi="Calibri" w:cs="Calibri"/>
        </w:rPr>
        <w:t>assignments</w:t>
      </w:r>
      <w:r>
        <w:rPr>
          <w:rFonts w:ascii="Calibri" w:eastAsia="Calibri" w:hAnsi="Calibri" w:cs="Calibri"/>
          <w:color w:val="000000"/>
        </w:rPr>
        <w:t>, in-class exercises, and study abroad programming, students will explore direct and indirect effects of a changing climate on water resources management.</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Throughout the cou</w:t>
      </w:r>
      <w:r>
        <w:rPr>
          <w:rFonts w:ascii="Calibri" w:eastAsia="Calibri" w:hAnsi="Calibri" w:cs="Calibri"/>
          <w:color w:val="000000"/>
        </w:rPr>
        <w:t xml:space="preserve">rse, students will learn to use technologies and to apply research methodologies for the analysis and monitoring of natural and human systems affected by climate change. The acquired knowledge and interests developed by the students will guide them in the </w:t>
      </w:r>
      <w:r>
        <w:rPr>
          <w:rFonts w:ascii="Calibri" w:eastAsia="Calibri" w:hAnsi="Calibri" w:cs="Calibri"/>
          <w:color w:val="000000"/>
        </w:rPr>
        <w:t xml:space="preserve">development and implementation of a final research project. </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pBdr>
          <w:top w:val="nil"/>
          <w:left w:val="nil"/>
          <w:bottom w:val="nil"/>
          <w:right w:val="nil"/>
          <w:between w:val="nil"/>
        </w:pBdr>
        <w:rPr>
          <w:rFonts w:ascii="Calibri" w:eastAsia="Calibri" w:hAnsi="Calibri" w:cs="Calibri"/>
          <w:b/>
          <w:color w:val="000000"/>
          <w:u w:val="single"/>
        </w:rPr>
      </w:pPr>
      <w:r>
        <w:rPr>
          <w:rFonts w:ascii="Calibri" w:eastAsia="Calibri" w:hAnsi="Calibri" w:cs="Calibri"/>
          <w:b/>
          <w:color w:val="000000"/>
          <w:u w:val="single"/>
        </w:rPr>
        <w:t>Objectives</w:t>
      </w:r>
    </w:p>
    <w:p w:rsidR="00F273B3" w:rsidRDefault="004F60FB">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Develop an in-depth knowledge of the various components of the environment in the Republic of Panama that can be applied towards a broader understanding of environmental sustainability, present and future.</w:t>
      </w:r>
    </w:p>
    <w:p w:rsidR="00F273B3" w:rsidRDefault="004F60FB">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Recognize and critically analyze the concepts infl</w:t>
      </w:r>
      <w:r>
        <w:rPr>
          <w:rFonts w:ascii="Calibri" w:eastAsia="Calibri" w:hAnsi="Calibri" w:cs="Calibri"/>
          <w:color w:val="000000"/>
        </w:rPr>
        <w:t>uencing water, ecology, forest, urbanization, and land management in Panama.</w:t>
      </w:r>
    </w:p>
    <w:p w:rsidR="00F273B3" w:rsidRDefault="004F60FB">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Realize and assess the local and global scale of problems within the Panama Canal Watershed, and identify potential adaptations and sustainable mitigation methods.</w:t>
      </w:r>
    </w:p>
    <w:p w:rsidR="00F273B3" w:rsidRDefault="004F60FB">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Gain confidence</w:t>
      </w:r>
      <w:r>
        <w:rPr>
          <w:rFonts w:ascii="Calibri" w:eastAsia="Calibri" w:hAnsi="Calibri" w:cs="Calibri"/>
          <w:color w:val="000000"/>
        </w:rPr>
        <w:t xml:space="preserve"> in facing challenges through class discussions, team activities, and international experiences</w:t>
      </w:r>
    </w:p>
    <w:p w:rsidR="00F273B3" w:rsidRDefault="004F60FB">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Develop skills associated with research, GIS, interpretation, and assessment across topics related to climate change, environmental management, and internationa</w:t>
      </w:r>
      <w:r>
        <w:rPr>
          <w:rFonts w:ascii="Calibri" w:eastAsia="Calibri" w:hAnsi="Calibri" w:cs="Calibri"/>
          <w:color w:val="000000"/>
        </w:rPr>
        <w:t>l relationships.</w:t>
      </w:r>
    </w:p>
    <w:p w:rsidR="00F273B3" w:rsidRDefault="00F273B3">
      <w:pPr>
        <w:pBdr>
          <w:top w:val="nil"/>
          <w:left w:val="nil"/>
          <w:bottom w:val="nil"/>
          <w:right w:val="nil"/>
          <w:between w:val="nil"/>
        </w:pBdr>
        <w:rPr>
          <w:rFonts w:ascii="Calibri" w:eastAsia="Calibri" w:hAnsi="Calibri" w:cs="Calibri"/>
          <w:color w:val="000000"/>
        </w:rPr>
      </w:pPr>
    </w:p>
    <w:p w:rsidR="00F273B3" w:rsidRDefault="004F60FB">
      <w:pPr>
        <w:tabs>
          <w:tab w:val="left" w:pos="270"/>
          <w:tab w:val="left" w:pos="360"/>
          <w:tab w:val="left" w:pos="630"/>
        </w:tabs>
        <w:spacing w:after="160" w:line="259" w:lineRule="auto"/>
        <w:rPr>
          <w:rFonts w:ascii="Calibri" w:eastAsia="Calibri" w:hAnsi="Calibri" w:cs="Calibri"/>
        </w:rPr>
      </w:pPr>
      <w:r>
        <w:rPr>
          <w:rFonts w:ascii="Calibri" w:eastAsia="Calibri" w:hAnsi="Calibri" w:cs="Calibri"/>
          <w:b/>
        </w:rPr>
        <w:t>EXPECTATIONS OF STUDENTS</w:t>
      </w:r>
    </w:p>
    <w:p w:rsidR="00F273B3" w:rsidRDefault="004F60FB">
      <w:pPr>
        <w:numPr>
          <w:ilvl w:val="0"/>
          <w:numId w:val="1"/>
        </w:numPr>
        <w:spacing w:line="240" w:lineRule="auto"/>
        <w:rPr>
          <w:rFonts w:ascii="Calibri" w:eastAsia="Calibri" w:hAnsi="Calibri" w:cs="Calibri"/>
        </w:rPr>
      </w:pPr>
      <w:r>
        <w:rPr>
          <w:rFonts w:ascii="Calibri" w:eastAsia="Calibri" w:hAnsi="Calibri" w:cs="Calibri"/>
        </w:rPr>
        <w:t>Complete reading assignments and exercises on time</w:t>
      </w:r>
    </w:p>
    <w:p w:rsidR="00F273B3" w:rsidRDefault="004F60FB">
      <w:pPr>
        <w:numPr>
          <w:ilvl w:val="0"/>
          <w:numId w:val="1"/>
        </w:numPr>
        <w:spacing w:line="240" w:lineRule="auto"/>
        <w:rPr>
          <w:rFonts w:ascii="Calibri" w:eastAsia="Calibri" w:hAnsi="Calibri" w:cs="Calibri"/>
        </w:rPr>
      </w:pPr>
      <w:r>
        <w:rPr>
          <w:rFonts w:ascii="Calibri" w:eastAsia="Calibri" w:hAnsi="Calibri" w:cs="Calibri"/>
        </w:rPr>
        <w:t>Always arrive for class and travel excursions on time</w:t>
      </w:r>
    </w:p>
    <w:p w:rsidR="00F273B3" w:rsidRDefault="004F60FB">
      <w:pPr>
        <w:numPr>
          <w:ilvl w:val="0"/>
          <w:numId w:val="1"/>
        </w:numPr>
        <w:spacing w:line="240" w:lineRule="auto"/>
        <w:rPr>
          <w:rFonts w:ascii="Calibri" w:eastAsia="Calibri" w:hAnsi="Calibri" w:cs="Calibri"/>
        </w:rPr>
      </w:pPr>
      <w:r>
        <w:rPr>
          <w:rFonts w:ascii="Calibri" w:eastAsia="Calibri" w:hAnsi="Calibri" w:cs="Calibri"/>
        </w:rPr>
        <w:t>Participate actively in regular class meetings, group discussions, and assignments</w:t>
      </w:r>
    </w:p>
    <w:p w:rsidR="00F273B3" w:rsidRDefault="004F60FB">
      <w:pPr>
        <w:numPr>
          <w:ilvl w:val="0"/>
          <w:numId w:val="1"/>
        </w:numPr>
        <w:spacing w:line="240" w:lineRule="auto"/>
        <w:rPr>
          <w:rFonts w:ascii="Calibri" w:eastAsia="Calibri" w:hAnsi="Calibri" w:cs="Calibri"/>
        </w:rPr>
      </w:pPr>
      <w:r>
        <w:rPr>
          <w:rFonts w:ascii="Calibri" w:eastAsia="Calibri" w:hAnsi="Calibri" w:cs="Calibri"/>
        </w:rPr>
        <w:t>Treat everyone in the class with respect, regardless of their viewpoints</w:t>
      </w:r>
    </w:p>
    <w:p w:rsidR="00F273B3" w:rsidRDefault="004F60FB">
      <w:pPr>
        <w:numPr>
          <w:ilvl w:val="0"/>
          <w:numId w:val="1"/>
        </w:numPr>
        <w:spacing w:line="240" w:lineRule="auto"/>
        <w:rPr>
          <w:rFonts w:ascii="Calibri" w:eastAsia="Calibri" w:hAnsi="Calibri" w:cs="Calibri"/>
        </w:rPr>
      </w:pPr>
      <w:r>
        <w:rPr>
          <w:rFonts w:ascii="Calibri" w:eastAsia="Calibri" w:hAnsi="Calibri" w:cs="Calibri"/>
        </w:rPr>
        <w:t>Gain an understanding of environmental topics through lectures, discussions, and active learning</w:t>
      </w:r>
    </w:p>
    <w:p w:rsidR="00F273B3" w:rsidRDefault="00F273B3">
      <w:pPr>
        <w:spacing w:line="240" w:lineRule="auto"/>
        <w:ind w:left="1080"/>
        <w:rPr>
          <w:rFonts w:ascii="Calibri" w:eastAsia="Calibri" w:hAnsi="Calibri" w:cs="Calibri"/>
        </w:rPr>
      </w:pPr>
    </w:p>
    <w:p w:rsidR="00F273B3" w:rsidRDefault="004F60FB">
      <w:pPr>
        <w:spacing w:after="160" w:line="259" w:lineRule="auto"/>
        <w:rPr>
          <w:rFonts w:ascii="Calibri" w:eastAsia="Calibri" w:hAnsi="Calibri" w:cs="Calibri"/>
          <w:b/>
        </w:rPr>
      </w:pPr>
      <w:r>
        <w:rPr>
          <w:rFonts w:ascii="Calibri" w:eastAsia="Calibri" w:hAnsi="Calibri" w:cs="Calibri"/>
          <w:b/>
        </w:rPr>
        <w:t>EXAMS</w:t>
      </w:r>
    </w:p>
    <w:p w:rsidR="00F273B3" w:rsidRDefault="004F60FB">
      <w:pPr>
        <w:spacing w:after="160" w:line="259" w:lineRule="auto"/>
        <w:rPr>
          <w:rFonts w:ascii="Calibri" w:eastAsia="Calibri" w:hAnsi="Calibri" w:cs="Calibri"/>
          <w:b/>
          <w:u w:val="single"/>
        </w:rPr>
      </w:pPr>
      <w:r>
        <w:rPr>
          <w:rFonts w:ascii="Calibri" w:eastAsia="Calibri" w:hAnsi="Calibri" w:cs="Calibri"/>
        </w:rPr>
        <w:t>There will be two non-cumulative examinations.  You may be able to take the exa</w:t>
      </w:r>
      <w:r>
        <w:rPr>
          <w:rFonts w:ascii="Calibri" w:eastAsia="Calibri" w:hAnsi="Calibri" w:cs="Calibri"/>
        </w:rPr>
        <w:t xml:space="preserve">m early but only if your reason for missing the exam is exceptional (e.g., planned sports event).  Discuss this option with me if necessary.  Exams will be multiple choice questions, short answer questions, and short essays.  </w:t>
      </w:r>
      <w:r>
        <w:rPr>
          <w:rFonts w:ascii="Calibri" w:eastAsia="Calibri" w:hAnsi="Calibri" w:cs="Calibri"/>
          <w:b/>
          <w:u w:val="single"/>
        </w:rPr>
        <w:t>Your Final Exam (#3) will be c</w:t>
      </w:r>
      <w:r>
        <w:rPr>
          <w:rFonts w:ascii="Calibri" w:eastAsia="Calibri" w:hAnsi="Calibri" w:cs="Calibri"/>
          <w:b/>
          <w:u w:val="single"/>
        </w:rPr>
        <w:t>umulative, and is on Friday, May 15th from 9:00am-12:00pm.</w:t>
      </w: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u w:val="single"/>
        </w:rPr>
        <w:t>Attendance</w:t>
      </w: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color w:val="000000"/>
        </w:rPr>
        <w:t xml:space="preserve">Class attendance is expected as part of your enrollment in this course. An attendance list will be distributed at each class. It is your responsibility to sign this list each class. This list will serve as your official attendance record for class. </w:t>
      </w:r>
      <w:r>
        <w:rPr>
          <w:rFonts w:ascii="Calibri" w:eastAsia="Calibri" w:hAnsi="Calibri" w:cs="Calibri"/>
          <w:b/>
          <w:color w:val="000000"/>
          <w:u w:val="single"/>
        </w:rPr>
        <w:t>Absence</w:t>
      </w:r>
      <w:r>
        <w:rPr>
          <w:rFonts w:ascii="Calibri" w:eastAsia="Calibri" w:hAnsi="Calibri" w:cs="Calibri"/>
          <w:b/>
          <w:color w:val="000000"/>
          <w:u w:val="single"/>
        </w:rPr>
        <w:t>s due to illness, family emergency or participation in a BSC sponsored activity are considered excused but will require documentation</w:t>
      </w:r>
      <w:r>
        <w:rPr>
          <w:rFonts w:ascii="Calibri" w:eastAsia="Calibri" w:hAnsi="Calibri" w:cs="Calibri"/>
          <w:color w:val="000000"/>
        </w:rPr>
        <w:t xml:space="preserve">. Unexcused absences will result in a loss of </w:t>
      </w:r>
      <w:r>
        <w:rPr>
          <w:rFonts w:ascii="Calibri" w:eastAsia="Calibri" w:hAnsi="Calibri" w:cs="Calibri"/>
        </w:rPr>
        <w:t>two</w:t>
      </w:r>
      <w:r>
        <w:rPr>
          <w:rFonts w:ascii="Calibri" w:eastAsia="Calibri" w:hAnsi="Calibri" w:cs="Calibri"/>
          <w:color w:val="000000"/>
        </w:rPr>
        <w:t xml:space="preserve"> points per day missed in addition to points lost from any missed assignme</w:t>
      </w:r>
      <w:r>
        <w:rPr>
          <w:rFonts w:ascii="Calibri" w:eastAsia="Calibri" w:hAnsi="Calibri" w:cs="Calibri"/>
          <w:color w:val="000000"/>
        </w:rPr>
        <w:t>nts.</w:t>
      </w:r>
    </w:p>
    <w:p w:rsidR="00F273B3" w:rsidRDefault="00F273B3">
      <w:pPr>
        <w:pBdr>
          <w:top w:val="nil"/>
          <w:left w:val="nil"/>
          <w:bottom w:val="nil"/>
          <w:right w:val="nil"/>
          <w:between w:val="nil"/>
        </w:pBdr>
        <w:spacing w:line="240" w:lineRule="auto"/>
        <w:rPr>
          <w:rFonts w:ascii="Calibri" w:eastAsia="Calibri" w:hAnsi="Calibri" w:cs="Calibri"/>
          <w:color w:val="000000"/>
        </w:rPr>
      </w:pPr>
    </w:p>
    <w:p w:rsidR="00F273B3" w:rsidRDefault="004F60FB">
      <w:pPr>
        <w:pBdr>
          <w:top w:val="nil"/>
          <w:left w:val="nil"/>
          <w:bottom w:val="nil"/>
          <w:right w:val="nil"/>
          <w:between w:val="nil"/>
        </w:pBdr>
        <w:spacing w:line="240" w:lineRule="auto"/>
        <w:rPr>
          <w:rFonts w:ascii="Calibri" w:eastAsia="Calibri" w:hAnsi="Calibri" w:cs="Calibri"/>
          <w:b/>
          <w:color w:val="000000"/>
          <w:u w:val="single"/>
        </w:rPr>
      </w:pPr>
      <w:r>
        <w:rPr>
          <w:rFonts w:ascii="Calibri" w:eastAsia="Calibri" w:hAnsi="Calibri" w:cs="Calibri"/>
          <w:b/>
          <w:color w:val="000000"/>
          <w:u w:val="single"/>
        </w:rPr>
        <w:t>Moodle</w:t>
      </w:r>
    </w:p>
    <w:p w:rsidR="00F273B3" w:rsidRDefault="004F60FB">
      <w:pPr>
        <w:pBdr>
          <w:top w:val="nil"/>
          <w:left w:val="nil"/>
          <w:bottom w:val="nil"/>
          <w:right w:val="nil"/>
          <w:between w:val="nil"/>
        </w:pBdr>
        <w:spacing w:line="240" w:lineRule="auto"/>
        <w:rPr>
          <w:rFonts w:ascii="Calibri" w:eastAsia="Calibri" w:hAnsi="Calibri" w:cs="Calibri"/>
          <w:color w:val="000000"/>
          <w:sz w:val="24"/>
          <w:szCs w:val="24"/>
        </w:rPr>
      </w:pPr>
      <w:r>
        <w:rPr>
          <w:rFonts w:ascii="Calibri" w:eastAsia="Calibri" w:hAnsi="Calibri" w:cs="Calibri"/>
          <w:color w:val="000000"/>
        </w:rPr>
        <w:t>Students enrolled in this course are automatically entered into Moodle. It will be important for you to become familiar with the Moodle page for this course as soon as possible.  We will be using Moodle throughout the semester in numerous ways</w:t>
      </w:r>
      <w:r>
        <w:rPr>
          <w:rFonts w:ascii="Calibri" w:eastAsia="Calibri" w:hAnsi="Calibri" w:cs="Calibri"/>
          <w:color w:val="000000"/>
        </w:rPr>
        <w:t>, including posting reading assignments, important announcements, discussion questions and answers, and grades.  I will also use Moodle along with my BSC email for communication</w:t>
      </w:r>
      <w:r>
        <w:rPr>
          <w:rFonts w:ascii="Calibri" w:eastAsia="Calibri" w:hAnsi="Calibri" w:cs="Calibri"/>
          <w:color w:val="000000"/>
          <w:sz w:val="24"/>
          <w:szCs w:val="24"/>
        </w:rPr>
        <w:t xml:space="preserve">.  </w:t>
      </w:r>
    </w:p>
    <w:p w:rsidR="00F273B3" w:rsidRDefault="00F273B3">
      <w:pPr>
        <w:pBdr>
          <w:top w:val="nil"/>
          <w:left w:val="nil"/>
          <w:bottom w:val="nil"/>
          <w:right w:val="nil"/>
          <w:between w:val="nil"/>
        </w:pBdr>
        <w:spacing w:line="240" w:lineRule="auto"/>
        <w:rPr>
          <w:rFonts w:ascii="Calibri" w:eastAsia="Calibri" w:hAnsi="Calibri" w:cs="Calibri"/>
          <w:b/>
          <w:color w:val="000000"/>
          <w:u w:val="single"/>
        </w:rPr>
      </w:pP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u w:val="single"/>
        </w:rPr>
        <w:t>Class assignments</w:t>
      </w: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color w:val="000000"/>
        </w:rPr>
        <w:t>Throughout the semester, we will be covering a variety o</w:t>
      </w:r>
      <w:r>
        <w:rPr>
          <w:rFonts w:ascii="Calibri" w:eastAsia="Calibri" w:hAnsi="Calibri" w:cs="Calibri"/>
          <w:color w:val="000000"/>
        </w:rPr>
        <w:t>f topics including climate change, introductory GIS concepts, and the Panama Canal Watershed. You will be assigned various short questions/answer assignments and brief, written discussion assignments to assist in connecting the lecture material.</w:t>
      </w:r>
    </w:p>
    <w:p w:rsidR="00F273B3" w:rsidRDefault="00F273B3">
      <w:pPr>
        <w:pBdr>
          <w:top w:val="nil"/>
          <w:left w:val="nil"/>
          <w:bottom w:val="nil"/>
          <w:right w:val="nil"/>
          <w:between w:val="nil"/>
        </w:pBdr>
        <w:spacing w:line="240" w:lineRule="auto"/>
        <w:rPr>
          <w:rFonts w:ascii="Calibri" w:eastAsia="Calibri" w:hAnsi="Calibri" w:cs="Calibri"/>
        </w:rPr>
      </w:pPr>
    </w:p>
    <w:p w:rsidR="00F273B3" w:rsidRDefault="004F60FB">
      <w:pPr>
        <w:spacing w:line="240" w:lineRule="auto"/>
        <w:rPr>
          <w:rFonts w:ascii="Calibri" w:eastAsia="Calibri" w:hAnsi="Calibri" w:cs="Calibri"/>
          <w:b/>
          <w:u w:val="single"/>
        </w:rPr>
      </w:pPr>
      <w:r>
        <w:rPr>
          <w:rFonts w:ascii="Calibri" w:eastAsia="Calibri" w:hAnsi="Calibri" w:cs="Calibri"/>
          <w:b/>
          <w:u w:val="single"/>
        </w:rPr>
        <w:t>Final Panama Project</w:t>
      </w:r>
    </w:p>
    <w:p w:rsidR="00F273B3" w:rsidRDefault="004F60FB">
      <w:pPr>
        <w:spacing w:line="240" w:lineRule="auto"/>
        <w:rPr>
          <w:rFonts w:ascii="Calibri" w:eastAsia="Calibri" w:hAnsi="Calibri" w:cs="Calibri"/>
        </w:rPr>
      </w:pPr>
      <w:r>
        <w:rPr>
          <w:rFonts w:ascii="Calibri" w:eastAsia="Calibri" w:hAnsi="Calibri" w:cs="Calibri"/>
        </w:rPr>
        <w:t xml:space="preserve">You will be placed in groups of 2 to develop your final project. The project will consist of developing a significant climate change issue/threat associated with the Panama Canal Watershed, conducting a literature review on the issue, </w:t>
      </w:r>
      <w:r>
        <w:rPr>
          <w:rFonts w:ascii="Calibri" w:eastAsia="Calibri" w:hAnsi="Calibri" w:cs="Calibri"/>
        </w:rPr>
        <w:t>incorporating GIS mapping, and presenting your project to the class. This project will help students to relate and apply knowledge gained during the semester. Details will be discussed in class and a guideline will be provided.</w:t>
      </w:r>
    </w:p>
    <w:p w:rsidR="00F273B3" w:rsidRDefault="00F273B3">
      <w:pPr>
        <w:pBdr>
          <w:top w:val="nil"/>
          <w:left w:val="nil"/>
          <w:bottom w:val="nil"/>
          <w:right w:val="nil"/>
          <w:between w:val="nil"/>
        </w:pBdr>
        <w:spacing w:line="240" w:lineRule="auto"/>
        <w:rPr>
          <w:rFonts w:ascii="Calibri" w:eastAsia="Calibri" w:hAnsi="Calibri" w:cs="Calibri"/>
          <w:b/>
          <w:color w:val="000000"/>
          <w:u w:val="single"/>
        </w:rPr>
      </w:pP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u w:val="single"/>
        </w:rPr>
        <w:t>Evaluation</w:t>
      </w: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color w:val="000000"/>
        </w:rPr>
        <w:lastRenderedPageBreak/>
        <w:t>Letter grades wi</w:t>
      </w:r>
      <w:r>
        <w:rPr>
          <w:rFonts w:ascii="Calibri" w:eastAsia="Calibri" w:hAnsi="Calibri" w:cs="Calibri"/>
          <w:color w:val="000000"/>
        </w:rPr>
        <w:t>ll be assigned at the end of the course based on the number of possible points that you can earn (see points below).</w:t>
      </w:r>
    </w:p>
    <w:p w:rsidR="00F273B3" w:rsidRDefault="00F273B3">
      <w:pPr>
        <w:pBdr>
          <w:top w:val="nil"/>
          <w:left w:val="nil"/>
          <w:bottom w:val="nil"/>
          <w:right w:val="nil"/>
          <w:between w:val="nil"/>
        </w:pBdr>
        <w:spacing w:line="240" w:lineRule="auto"/>
        <w:rPr>
          <w:rFonts w:ascii="Calibri" w:eastAsia="Calibri" w:hAnsi="Calibri" w:cs="Calibri"/>
          <w:color w:val="000000"/>
        </w:rPr>
      </w:pPr>
    </w:p>
    <w:p w:rsidR="00F273B3" w:rsidRDefault="00F273B3">
      <w:pPr>
        <w:pBdr>
          <w:top w:val="nil"/>
          <w:left w:val="nil"/>
          <w:bottom w:val="nil"/>
          <w:right w:val="nil"/>
          <w:between w:val="nil"/>
        </w:pBdr>
        <w:spacing w:line="240" w:lineRule="auto"/>
        <w:rPr>
          <w:rFonts w:ascii="Calibri" w:eastAsia="Calibri" w:hAnsi="Calibri" w:cs="Calibri"/>
          <w:color w:val="000000"/>
        </w:rPr>
      </w:pPr>
    </w:p>
    <w:tbl>
      <w:tblPr>
        <w:tblStyle w:val="a1"/>
        <w:tblW w:w="7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2279"/>
        <w:gridCol w:w="2160"/>
      </w:tblGrid>
      <w:tr w:rsidR="00F273B3">
        <w:trPr>
          <w:jc w:val="center"/>
        </w:trPr>
        <w:tc>
          <w:tcPr>
            <w:tcW w:w="3116" w:type="dxa"/>
          </w:tcPr>
          <w:p w:rsidR="00F273B3" w:rsidRDefault="004F60FB">
            <w:pPr>
              <w:pBdr>
                <w:top w:val="nil"/>
                <w:left w:val="nil"/>
                <w:bottom w:val="nil"/>
                <w:right w:val="nil"/>
                <w:between w:val="nil"/>
              </w:pBdr>
              <w:spacing w:line="276" w:lineRule="auto"/>
              <w:jc w:val="center"/>
              <w:rPr>
                <w:rFonts w:ascii="Calibri" w:eastAsia="Calibri" w:hAnsi="Calibri" w:cs="Calibri"/>
                <w:b/>
                <w:color w:val="000000"/>
              </w:rPr>
            </w:pPr>
            <w:r>
              <w:rPr>
                <w:rFonts w:ascii="Calibri" w:eastAsia="Calibri" w:hAnsi="Calibri" w:cs="Calibri"/>
                <w:b/>
                <w:color w:val="000000"/>
              </w:rPr>
              <w:t>Assignment</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b/>
                <w:color w:val="000000"/>
              </w:rPr>
            </w:pPr>
            <w:r>
              <w:rPr>
                <w:rFonts w:ascii="Calibri" w:eastAsia="Calibri" w:hAnsi="Calibri" w:cs="Calibri"/>
                <w:b/>
              </w:rPr>
              <w:t>Number</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b/>
                <w:color w:val="000000"/>
              </w:rPr>
            </w:pPr>
            <w:r>
              <w:rPr>
                <w:rFonts w:ascii="Calibri" w:eastAsia="Calibri" w:hAnsi="Calibri" w:cs="Calibri"/>
                <w:b/>
                <w:color w:val="000000"/>
              </w:rPr>
              <w:t>Total Points</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color w:val="000000"/>
              </w:rPr>
            </w:pPr>
            <w:r>
              <w:rPr>
                <w:rFonts w:ascii="Calibri" w:eastAsia="Calibri" w:hAnsi="Calibri" w:cs="Calibri"/>
                <w:color w:val="000000"/>
              </w:rPr>
              <w:t>Exams</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3</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3</w:t>
            </w:r>
            <w:r>
              <w:rPr>
                <w:rFonts w:ascii="Calibri" w:eastAsia="Calibri" w:hAnsi="Calibri" w:cs="Calibri"/>
                <w:color w:val="000000"/>
              </w:rPr>
              <w:t>00</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color w:val="000000"/>
              </w:rPr>
            </w:pPr>
            <w:r>
              <w:rPr>
                <w:rFonts w:ascii="Calibri" w:eastAsia="Calibri" w:hAnsi="Calibri" w:cs="Calibri"/>
                <w:color w:val="000000"/>
              </w:rPr>
              <w:t>Case Studies</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2</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color w:val="000000"/>
              </w:rPr>
              <w:t>50</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color w:val="000000"/>
              </w:rPr>
            </w:pPr>
            <w:r>
              <w:rPr>
                <w:rFonts w:ascii="Calibri" w:eastAsia="Calibri" w:hAnsi="Calibri" w:cs="Calibri"/>
              </w:rPr>
              <w:t>Class Assignments</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6</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100</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color w:val="000000"/>
              </w:rPr>
            </w:pPr>
            <w:r>
              <w:rPr>
                <w:rFonts w:ascii="Calibri" w:eastAsia="Calibri" w:hAnsi="Calibri" w:cs="Calibri"/>
                <w:color w:val="000000"/>
              </w:rPr>
              <w:t>Participation</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color w:val="000000"/>
              </w:rPr>
              <w:t>1</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50</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color w:val="000000"/>
              </w:rPr>
            </w:pPr>
            <w:r>
              <w:rPr>
                <w:rFonts w:ascii="Calibri" w:eastAsia="Calibri" w:hAnsi="Calibri" w:cs="Calibri"/>
                <w:color w:val="000000"/>
              </w:rPr>
              <w:t>Final Project</w:t>
            </w:r>
          </w:p>
        </w:tc>
        <w:tc>
          <w:tcPr>
            <w:tcW w:w="2279"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rPr>
              <w:t>1</w:t>
            </w: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color w:val="000000"/>
              </w:rPr>
            </w:pPr>
            <w:r>
              <w:rPr>
                <w:rFonts w:ascii="Calibri" w:eastAsia="Calibri" w:hAnsi="Calibri" w:cs="Calibri"/>
                <w:color w:val="000000"/>
              </w:rPr>
              <w:t>150</w:t>
            </w:r>
          </w:p>
        </w:tc>
      </w:tr>
      <w:tr w:rsidR="00F273B3">
        <w:trPr>
          <w:jc w:val="center"/>
        </w:trPr>
        <w:tc>
          <w:tcPr>
            <w:tcW w:w="3116" w:type="dxa"/>
          </w:tcPr>
          <w:p w:rsidR="00F273B3" w:rsidRDefault="004F60FB">
            <w:pPr>
              <w:pBdr>
                <w:top w:val="nil"/>
                <w:left w:val="nil"/>
                <w:bottom w:val="nil"/>
                <w:right w:val="nil"/>
                <w:between w:val="nil"/>
              </w:pBdr>
              <w:spacing w:line="276" w:lineRule="auto"/>
              <w:jc w:val="right"/>
              <w:rPr>
                <w:rFonts w:ascii="Calibri" w:eastAsia="Calibri" w:hAnsi="Calibri" w:cs="Calibri"/>
                <w:b/>
                <w:color w:val="000000"/>
              </w:rPr>
            </w:pPr>
            <w:r>
              <w:rPr>
                <w:rFonts w:ascii="Calibri" w:eastAsia="Calibri" w:hAnsi="Calibri" w:cs="Calibri"/>
                <w:b/>
                <w:color w:val="000000"/>
              </w:rPr>
              <w:t>Total Points Possible</w:t>
            </w:r>
          </w:p>
        </w:tc>
        <w:tc>
          <w:tcPr>
            <w:tcW w:w="2279" w:type="dxa"/>
          </w:tcPr>
          <w:p w:rsidR="00F273B3" w:rsidRDefault="00F273B3">
            <w:pPr>
              <w:pBdr>
                <w:top w:val="nil"/>
                <w:left w:val="nil"/>
                <w:bottom w:val="nil"/>
                <w:right w:val="nil"/>
                <w:between w:val="nil"/>
              </w:pBdr>
              <w:spacing w:line="276" w:lineRule="auto"/>
              <w:jc w:val="center"/>
              <w:rPr>
                <w:rFonts w:ascii="Calibri" w:eastAsia="Calibri" w:hAnsi="Calibri" w:cs="Calibri"/>
                <w:b/>
                <w:color w:val="000000"/>
              </w:rPr>
            </w:pPr>
          </w:p>
        </w:tc>
        <w:tc>
          <w:tcPr>
            <w:tcW w:w="2160" w:type="dxa"/>
          </w:tcPr>
          <w:p w:rsidR="00F273B3" w:rsidRDefault="004F60FB">
            <w:pPr>
              <w:pBdr>
                <w:top w:val="nil"/>
                <w:left w:val="nil"/>
                <w:bottom w:val="nil"/>
                <w:right w:val="nil"/>
                <w:between w:val="nil"/>
              </w:pBdr>
              <w:spacing w:line="276" w:lineRule="auto"/>
              <w:jc w:val="center"/>
              <w:rPr>
                <w:rFonts w:ascii="Calibri" w:eastAsia="Calibri" w:hAnsi="Calibri" w:cs="Calibri"/>
                <w:b/>
                <w:color w:val="000000"/>
              </w:rPr>
            </w:pPr>
            <w:r>
              <w:rPr>
                <w:rFonts w:ascii="Calibri" w:eastAsia="Calibri" w:hAnsi="Calibri" w:cs="Calibri"/>
                <w:b/>
              </w:rPr>
              <w:t>650</w:t>
            </w:r>
          </w:p>
        </w:tc>
      </w:tr>
    </w:tbl>
    <w:p w:rsidR="00F273B3" w:rsidRDefault="00F273B3">
      <w:pPr>
        <w:pBdr>
          <w:top w:val="nil"/>
          <w:left w:val="nil"/>
          <w:bottom w:val="nil"/>
          <w:right w:val="nil"/>
          <w:between w:val="nil"/>
        </w:pBdr>
        <w:spacing w:line="240" w:lineRule="auto"/>
        <w:rPr>
          <w:rFonts w:ascii="Calibri" w:eastAsia="Calibri" w:hAnsi="Calibri" w:cs="Calibri"/>
          <w:color w:val="000000"/>
        </w:rPr>
      </w:pPr>
    </w:p>
    <w:p w:rsidR="00F273B3" w:rsidRDefault="00F273B3">
      <w:pPr>
        <w:pBdr>
          <w:top w:val="nil"/>
          <w:left w:val="nil"/>
          <w:bottom w:val="nil"/>
          <w:right w:val="nil"/>
          <w:between w:val="nil"/>
        </w:pBdr>
        <w:spacing w:line="240" w:lineRule="auto"/>
        <w:rPr>
          <w:rFonts w:ascii="Calibri" w:eastAsia="Calibri" w:hAnsi="Calibri" w:cs="Calibri"/>
          <w:sz w:val="24"/>
          <w:szCs w:val="24"/>
        </w:rPr>
      </w:pPr>
    </w:p>
    <w:p w:rsidR="00F273B3" w:rsidRDefault="00F273B3">
      <w:pPr>
        <w:pBdr>
          <w:top w:val="nil"/>
          <w:left w:val="nil"/>
          <w:bottom w:val="nil"/>
          <w:right w:val="nil"/>
          <w:between w:val="nil"/>
        </w:pBdr>
        <w:spacing w:line="240" w:lineRule="auto"/>
        <w:rPr>
          <w:rFonts w:ascii="Calibri" w:eastAsia="Calibri" w:hAnsi="Calibri" w:cs="Calibri"/>
          <w:sz w:val="24"/>
          <w:szCs w:val="24"/>
        </w:rPr>
      </w:pPr>
    </w:p>
    <w:p w:rsidR="00F273B3" w:rsidRDefault="004F60FB">
      <w:pPr>
        <w:spacing w:after="160" w:line="259" w:lineRule="auto"/>
        <w:rPr>
          <w:rFonts w:ascii="Calibri" w:eastAsia="Calibri" w:hAnsi="Calibri" w:cs="Calibri"/>
          <w:b/>
        </w:rPr>
      </w:pPr>
      <w:r>
        <w:rPr>
          <w:rFonts w:ascii="Calibri" w:eastAsia="Calibri" w:hAnsi="Calibri" w:cs="Calibri"/>
          <w:b/>
        </w:rPr>
        <w:t>BSC GRADING SCALE</w:t>
      </w:r>
    </w:p>
    <w:tbl>
      <w:tblPr>
        <w:tblStyle w:val="a2"/>
        <w:tblW w:w="75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744"/>
        <w:gridCol w:w="1389"/>
        <w:gridCol w:w="484"/>
        <w:gridCol w:w="1803"/>
        <w:gridCol w:w="1451"/>
      </w:tblGrid>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A</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650 – 605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100% - 93%</w:t>
            </w:r>
          </w:p>
        </w:tc>
        <w:tc>
          <w:tcPr>
            <w:tcW w:w="484" w:type="dxa"/>
          </w:tcPr>
          <w:p w:rsidR="00F273B3" w:rsidRDefault="004F60FB">
            <w:pPr>
              <w:rPr>
                <w:rFonts w:ascii="Calibri" w:eastAsia="Calibri" w:hAnsi="Calibri" w:cs="Calibri"/>
                <w:sz w:val="22"/>
                <w:szCs w:val="22"/>
              </w:rPr>
            </w:pPr>
            <w:r>
              <w:rPr>
                <w:rFonts w:ascii="Calibri" w:eastAsia="Calibri" w:hAnsi="Calibri" w:cs="Calibri"/>
                <w:sz w:val="22"/>
                <w:szCs w:val="22"/>
              </w:rPr>
              <w:t>C</w:t>
            </w:r>
          </w:p>
        </w:tc>
        <w:tc>
          <w:tcPr>
            <w:tcW w:w="1803" w:type="dxa"/>
          </w:tcPr>
          <w:p w:rsidR="00F273B3" w:rsidRDefault="004F60FB">
            <w:pPr>
              <w:rPr>
                <w:rFonts w:ascii="Calibri" w:eastAsia="Calibri" w:hAnsi="Calibri" w:cs="Calibri"/>
                <w:sz w:val="22"/>
                <w:szCs w:val="22"/>
              </w:rPr>
            </w:pPr>
            <w:r>
              <w:rPr>
                <w:rFonts w:ascii="Calibri" w:eastAsia="Calibri" w:hAnsi="Calibri" w:cs="Calibri"/>
                <w:sz w:val="22"/>
                <w:szCs w:val="22"/>
              </w:rPr>
              <w:t>500 – 475 points</w:t>
            </w:r>
          </w:p>
        </w:tc>
        <w:tc>
          <w:tcPr>
            <w:tcW w:w="1451" w:type="dxa"/>
          </w:tcPr>
          <w:p w:rsidR="00F273B3" w:rsidRDefault="004F60FB">
            <w:pPr>
              <w:rPr>
                <w:rFonts w:ascii="Calibri" w:eastAsia="Calibri" w:hAnsi="Calibri" w:cs="Calibri"/>
                <w:sz w:val="22"/>
                <w:szCs w:val="22"/>
              </w:rPr>
            </w:pPr>
            <w:r>
              <w:rPr>
                <w:rFonts w:ascii="Calibri" w:eastAsia="Calibri" w:hAnsi="Calibri" w:cs="Calibri"/>
                <w:sz w:val="22"/>
                <w:szCs w:val="22"/>
              </w:rPr>
              <w:t>76%-73%</w:t>
            </w:r>
          </w:p>
        </w:tc>
      </w:tr>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A-</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604 – 585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 xml:space="preserve">92% - 90% </w:t>
            </w:r>
          </w:p>
        </w:tc>
        <w:tc>
          <w:tcPr>
            <w:tcW w:w="484" w:type="dxa"/>
          </w:tcPr>
          <w:p w:rsidR="00F273B3" w:rsidRDefault="004F60FB">
            <w:pPr>
              <w:rPr>
                <w:rFonts w:ascii="Calibri" w:eastAsia="Calibri" w:hAnsi="Calibri" w:cs="Calibri"/>
                <w:sz w:val="22"/>
                <w:szCs w:val="22"/>
              </w:rPr>
            </w:pPr>
            <w:r>
              <w:rPr>
                <w:rFonts w:ascii="Calibri" w:eastAsia="Calibri" w:hAnsi="Calibri" w:cs="Calibri"/>
                <w:sz w:val="22"/>
                <w:szCs w:val="22"/>
              </w:rPr>
              <w:t>C-</w:t>
            </w:r>
          </w:p>
        </w:tc>
        <w:tc>
          <w:tcPr>
            <w:tcW w:w="1803" w:type="dxa"/>
          </w:tcPr>
          <w:p w:rsidR="00F273B3" w:rsidRDefault="004F60FB">
            <w:pPr>
              <w:rPr>
                <w:rFonts w:ascii="Calibri" w:eastAsia="Calibri" w:hAnsi="Calibri" w:cs="Calibri"/>
                <w:sz w:val="22"/>
                <w:szCs w:val="22"/>
              </w:rPr>
            </w:pPr>
            <w:r>
              <w:rPr>
                <w:rFonts w:ascii="Calibri" w:eastAsia="Calibri" w:hAnsi="Calibri" w:cs="Calibri"/>
                <w:sz w:val="22"/>
                <w:szCs w:val="22"/>
              </w:rPr>
              <w:t>474 – 455 points</w:t>
            </w:r>
          </w:p>
        </w:tc>
        <w:tc>
          <w:tcPr>
            <w:tcW w:w="1451" w:type="dxa"/>
          </w:tcPr>
          <w:p w:rsidR="00F273B3" w:rsidRDefault="004F60FB">
            <w:pPr>
              <w:rPr>
                <w:rFonts w:ascii="Calibri" w:eastAsia="Calibri" w:hAnsi="Calibri" w:cs="Calibri"/>
                <w:sz w:val="22"/>
                <w:szCs w:val="22"/>
              </w:rPr>
            </w:pPr>
            <w:r>
              <w:rPr>
                <w:rFonts w:ascii="Calibri" w:eastAsia="Calibri" w:hAnsi="Calibri" w:cs="Calibri"/>
                <w:sz w:val="22"/>
                <w:szCs w:val="22"/>
              </w:rPr>
              <w:t>72%-70%</w:t>
            </w:r>
          </w:p>
        </w:tc>
      </w:tr>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B+</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584 – 566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89% - 87%</w:t>
            </w:r>
          </w:p>
        </w:tc>
        <w:tc>
          <w:tcPr>
            <w:tcW w:w="484" w:type="dxa"/>
          </w:tcPr>
          <w:p w:rsidR="00F273B3" w:rsidRDefault="004F60FB">
            <w:pPr>
              <w:rPr>
                <w:rFonts w:ascii="Calibri" w:eastAsia="Calibri" w:hAnsi="Calibri" w:cs="Calibri"/>
                <w:sz w:val="22"/>
                <w:szCs w:val="22"/>
              </w:rPr>
            </w:pPr>
            <w:r>
              <w:rPr>
                <w:rFonts w:ascii="Calibri" w:eastAsia="Calibri" w:hAnsi="Calibri" w:cs="Calibri"/>
                <w:sz w:val="22"/>
                <w:szCs w:val="22"/>
              </w:rPr>
              <w:t>D+</w:t>
            </w:r>
          </w:p>
        </w:tc>
        <w:tc>
          <w:tcPr>
            <w:tcW w:w="1803" w:type="dxa"/>
          </w:tcPr>
          <w:p w:rsidR="00F273B3" w:rsidRDefault="004F60FB">
            <w:pPr>
              <w:rPr>
                <w:rFonts w:ascii="Calibri" w:eastAsia="Calibri" w:hAnsi="Calibri" w:cs="Calibri"/>
                <w:sz w:val="22"/>
                <w:szCs w:val="22"/>
              </w:rPr>
            </w:pPr>
            <w:r>
              <w:rPr>
                <w:rFonts w:ascii="Calibri" w:eastAsia="Calibri" w:hAnsi="Calibri" w:cs="Calibri"/>
                <w:sz w:val="22"/>
                <w:szCs w:val="22"/>
              </w:rPr>
              <w:t>454 – 436 points</w:t>
            </w:r>
          </w:p>
        </w:tc>
        <w:tc>
          <w:tcPr>
            <w:tcW w:w="1451" w:type="dxa"/>
          </w:tcPr>
          <w:p w:rsidR="00F273B3" w:rsidRDefault="004F60FB">
            <w:pPr>
              <w:rPr>
                <w:rFonts w:ascii="Calibri" w:eastAsia="Calibri" w:hAnsi="Calibri" w:cs="Calibri"/>
                <w:sz w:val="22"/>
                <w:szCs w:val="22"/>
              </w:rPr>
            </w:pPr>
            <w:r>
              <w:rPr>
                <w:rFonts w:ascii="Calibri" w:eastAsia="Calibri" w:hAnsi="Calibri" w:cs="Calibri"/>
                <w:sz w:val="22"/>
                <w:szCs w:val="22"/>
              </w:rPr>
              <w:t>69%-67%</w:t>
            </w:r>
          </w:p>
        </w:tc>
      </w:tr>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B</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565 – 540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86% - 83%</w:t>
            </w:r>
          </w:p>
        </w:tc>
        <w:tc>
          <w:tcPr>
            <w:tcW w:w="484" w:type="dxa"/>
          </w:tcPr>
          <w:p w:rsidR="00F273B3" w:rsidRDefault="004F60FB">
            <w:pPr>
              <w:rPr>
                <w:rFonts w:ascii="Calibri" w:eastAsia="Calibri" w:hAnsi="Calibri" w:cs="Calibri"/>
                <w:sz w:val="22"/>
                <w:szCs w:val="22"/>
              </w:rPr>
            </w:pPr>
            <w:r>
              <w:rPr>
                <w:rFonts w:ascii="Calibri" w:eastAsia="Calibri" w:hAnsi="Calibri" w:cs="Calibri"/>
                <w:sz w:val="22"/>
                <w:szCs w:val="22"/>
              </w:rPr>
              <w:t>D</w:t>
            </w:r>
          </w:p>
        </w:tc>
        <w:tc>
          <w:tcPr>
            <w:tcW w:w="1803" w:type="dxa"/>
          </w:tcPr>
          <w:p w:rsidR="00F273B3" w:rsidRDefault="004F60FB">
            <w:pPr>
              <w:rPr>
                <w:rFonts w:ascii="Calibri" w:eastAsia="Calibri" w:hAnsi="Calibri" w:cs="Calibri"/>
                <w:sz w:val="22"/>
                <w:szCs w:val="22"/>
              </w:rPr>
            </w:pPr>
            <w:r>
              <w:rPr>
                <w:rFonts w:ascii="Calibri" w:eastAsia="Calibri" w:hAnsi="Calibri" w:cs="Calibri"/>
                <w:sz w:val="22"/>
                <w:szCs w:val="22"/>
              </w:rPr>
              <w:t>435 – 390 points</w:t>
            </w:r>
          </w:p>
        </w:tc>
        <w:tc>
          <w:tcPr>
            <w:tcW w:w="1451" w:type="dxa"/>
          </w:tcPr>
          <w:p w:rsidR="00F273B3" w:rsidRDefault="004F60FB">
            <w:pPr>
              <w:rPr>
                <w:rFonts w:ascii="Calibri" w:eastAsia="Calibri" w:hAnsi="Calibri" w:cs="Calibri"/>
                <w:sz w:val="22"/>
                <w:szCs w:val="22"/>
              </w:rPr>
            </w:pPr>
            <w:r>
              <w:rPr>
                <w:rFonts w:ascii="Calibri" w:eastAsia="Calibri" w:hAnsi="Calibri" w:cs="Calibri"/>
                <w:sz w:val="22"/>
                <w:szCs w:val="22"/>
              </w:rPr>
              <w:t>66%-60%</w:t>
            </w:r>
          </w:p>
        </w:tc>
      </w:tr>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B-</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539 – 520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82% - 80%</w:t>
            </w:r>
          </w:p>
        </w:tc>
        <w:tc>
          <w:tcPr>
            <w:tcW w:w="484" w:type="dxa"/>
          </w:tcPr>
          <w:p w:rsidR="00F273B3" w:rsidRDefault="004F60FB">
            <w:pPr>
              <w:rPr>
                <w:rFonts w:ascii="Calibri" w:eastAsia="Calibri" w:hAnsi="Calibri" w:cs="Calibri"/>
                <w:sz w:val="22"/>
                <w:szCs w:val="22"/>
              </w:rPr>
            </w:pPr>
            <w:r>
              <w:rPr>
                <w:rFonts w:ascii="Calibri" w:eastAsia="Calibri" w:hAnsi="Calibri" w:cs="Calibri"/>
                <w:sz w:val="22"/>
                <w:szCs w:val="22"/>
              </w:rPr>
              <w:t>F</w:t>
            </w:r>
          </w:p>
        </w:tc>
        <w:tc>
          <w:tcPr>
            <w:tcW w:w="1803" w:type="dxa"/>
          </w:tcPr>
          <w:p w:rsidR="00F273B3" w:rsidRDefault="004F60FB">
            <w:pPr>
              <w:rPr>
                <w:rFonts w:ascii="Calibri" w:eastAsia="Calibri" w:hAnsi="Calibri" w:cs="Calibri"/>
                <w:sz w:val="22"/>
                <w:szCs w:val="22"/>
              </w:rPr>
            </w:pPr>
            <w:r>
              <w:rPr>
                <w:rFonts w:ascii="Calibri" w:eastAsia="Calibri" w:hAnsi="Calibri" w:cs="Calibri"/>
                <w:sz w:val="22"/>
                <w:szCs w:val="22"/>
              </w:rPr>
              <w:t>389 – 0</w:t>
            </w:r>
          </w:p>
        </w:tc>
        <w:tc>
          <w:tcPr>
            <w:tcW w:w="1451" w:type="dxa"/>
          </w:tcPr>
          <w:p w:rsidR="00F273B3" w:rsidRDefault="004F60FB">
            <w:pPr>
              <w:rPr>
                <w:rFonts w:ascii="Calibri" w:eastAsia="Calibri" w:hAnsi="Calibri" w:cs="Calibri"/>
                <w:sz w:val="22"/>
                <w:szCs w:val="22"/>
              </w:rPr>
            </w:pPr>
            <w:r>
              <w:rPr>
                <w:rFonts w:ascii="Calibri" w:eastAsia="Calibri" w:hAnsi="Calibri" w:cs="Calibri"/>
                <w:sz w:val="22"/>
                <w:szCs w:val="22"/>
              </w:rPr>
              <w:t>59%-0%</w:t>
            </w:r>
          </w:p>
        </w:tc>
      </w:tr>
      <w:tr w:rsidR="00F273B3">
        <w:trPr>
          <w:jc w:val="center"/>
        </w:trPr>
        <w:tc>
          <w:tcPr>
            <w:tcW w:w="715" w:type="dxa"/>
          </w:tcPr>
          <w:p w:rsidR="00F273B3" w:rsidRDefault="004F60FB">
            <w:pPr>
              <w:rPr>
                <w:rFonts w:ascii="Calibri" w:eastAsia="Calibri" w:hAnsi="Calibri" w:cs="Calibri"/>
                <w:sz w:val="22"/>
                <w:szCs w:val="22"/>
              </w:rPr>
            </w:pPr>
            <w:r>
              <w:rPr>
                <w:rFonts w:ascii="Calibri" w:eastAsia="Calibri" w:hAnsi="Calibri" w:cs="Calibri"/>
                <w:sz w:val="22"/>
                <w:szCs w:val="22"/>
              </w:rPr>
              <w:t>C+</w:t>
            </w:r>
          </w:p>
        </w:tc>
        <w:tc>
          <w:tcPr>
            <w:tcW w:w="1744" w:type="dxa"/>
          </w:tcPr>
          <w:p w:rsidR="00F273B3" w:rsidRDefault="004F60FB">
            <w:pPr>
              <w:rPr>
                <w:rFonts w:ascii="Calibri" w:eastAsia="Calibri" w:hAnsi="Calibri" w:cs="Calibri"/>
                <w:sz w:val="22"/>
                <w:szCs w:val="22"/>
              </w:rPr>
            </w:pPr>
            <w:r>
              <w:rPr>
                <w:rFonts w:ascii="Calibri" w:eastAsia="Calibri" w:hAnsi="Calibri" w:cs="Calibri"/>
                <w:sz w:val="22"/>
                <w:szCs w:val="22"/>
              </w:rPr>
              <w:t>519 – 501 points</w:t>
            </w:r>
          </w:p>
        </w:tc>
        <w:tc>
          <w:tcPr>
            <w:tcW w:w="1389" w:type="dxa"/>
          </w:tcPr>
          <w:p w:rsidR="00F273B3" w:rsidRDefault="004F60FB">
            <w:pPr>
              <w:rPr>
                <w:rFonts w:ascii="Calibri" w:eastAsia="Calibri" w:hAnsi="Calibri" w:cs="Calibri"/>
                <w:sz w:val="22"/>
                <w:szCs w:val="22"/>
              </w:rPr>
            </w:pPr>
            <w:r>
              <w:rPr>
                <w:rFonts w:ascii="Calibri" w:eastAsia="Calibri" w:hAnsi="Calibri" w:cs="Calibri"/>
                <w:sz w:val="22"/>
                <w:szCs w:val="22"/>
              </w:rPr>
              <w:t>79% - 77%</w:t>
            </w:r>
          </w:p>
        </w:tc>
        <w:tc>
          <w:tcPr>
            <w:tcW w:w="484" w:type="dxa"/>
          </w:tcPr>
          <w:p w:rsidR="00F273B3" w:rsidRDefault="00F273B3">
            <w:pPr>
              <w:rPr>
                <w:rFonts w:ascii="Calibri" w:eastAsia="Calibri" w:hAnsi="Calibri" w:cs="Calibri"/>
                <w:sz w:val="22"/>
                <w:szCs w:val="22"/>
              </w:rPr>
            </w:pPr>
          </w:p>
        </w:tc>
        <w:tc>
          <w:tcPr>
            <w:tcW w:w="1803" w:type="dxa"/>
          </w:tcPr>
          <w:p w:rsidR="00F273B3" w:rsidRDefault="00F273B3">
            <w:pPr>
              <w:rPr>
                <w:rFonts w:ascii="Calibri" w:eastAsia="Calibri" w:hAnsi="Calibri" w:cs="Calibri"/>
                <w:sz w:val="22"/>
                <w:szCs w:val="22"/>
              </w:rPr>
            </w:pPr>
          </w:p>
        </w:tc>
        <w:tc>
          <w:tcPr>
            <w:tcW w:w="1451" w:type="dxa"/>
          </w:tcPr>
          <w:p w:rsidR="00F273B3" w:rsidRDefault="00F273B3">
            <w:pPr>
              <w:rPr>
                <w:rFonts w:ascii="Calibri" w:eastAsia="Calibri" w:hAnsi="Calibri" w:cs="Calibri"/>
                <w:sz w:val="22"/>
                <w:szCs w:val="22"/>
              </w:rPr>
            </w:pPr>
          </w:p>
        </w:tc>
      </w:tr>
    </w:tbl>
    <w:p w:rsidR="00F273B3" w:rsidRDefault="00F273B3">
      <w:pPr>
        <w:spacing w:after="160" w:line="259" w:lineRule="auto"/>
        <w:rPr>
          <w:rFonts w:ascii="Calibri" w:eastAsia="Calibri" w:hAnsi="Calibri" w:cs="Calibri"/>
          <w:sz w:val="24"/>
          <w:szCs w:val="24"/>
        </w:rPr>
      </w:pPr>
    </w:p>
    <w:p w:rsidR="00F273B3" w:rsidRDefault="004F60FB">
      <w:pPr>
        <w:pBdr>
          <w:top w:val="nil"/>
          <w:left w:val="nil"/>
          <w:bottom w:val="nil"/>
          <w:right w:val="nil"/>
          <w:between w:val="nil"/>
        </w:pBdr>
        <w:spacing w:line="240" w:lineRule="auto"/>
        <w:rPr>
          <w:rFonts w:ascii="Calibri" w:eastAsia="Calibri" w:hAnsi="Calibri" w:cs="Calibri"/>
          <w:b/>
          <w:color w:val="000000"/>
          <w:u w:val="single"/>
        </w:rPr>
      </w:pPr>
      <w:r>
        <w:rPr>
          <w:rFonts w:ascii="Calibri" w:eastAsia="Calibri" w:hAnsi="Calibri" w:cs="Calibri"/>
          <w:b/>
          <w:color w:val="000000"/>
          <w:u w:val="single"/>
        </w:rPr>
        <w:t>Academic Accommodations</w:t>
      </w:r>
    </w:p>
    <w:p w:rsidR="00F273B3" w:rsidRDefault="004F60FB">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color w:val="000000"/>
        </w:rPr>
        <w:t>If you are registered for accommodations, please make an appointment with me as soon as possible to discuss accommodations that may be necessary. During this discussion, you are not expected to disclose any details concerning your disability though you may</w:t>
      </w:r>
      <w:r>
        <w:rPr>
          <w:rFonts w:ascii="Calibri" w:eastAsia="Calibri" w:hAnsi="Calibri" w:cs="Calibri"/>
          <w:color w:val="000000"/>
        </w:rPr>
        <w:t xml:space="preserve"> discuss these details at your discretion.  If you have a disability but have not contacted Jason </w:t>
      </w:r>
      <w:proofErr w:type="spellStart"/>
      <w:r>
        <w:rPr>
          <w:rFonts w:ascii="Calibri" w:eastAsia="Calibri" w:hAnsi="Calibri" w:cs="Calibri"/>
          <w:color w:val="000000"/>
        </w:rPr>
        <w:t>Peevy</w:t>
      </w:r>
      <w:proofErr w:type="spellEnd"/>
      <w:r>
        <w:rPr>
          <w:rFonts w:ascii="Calibri" w:eastAsia="Calibri" w:hAnsi="Calibri" w:cs="Calibri"/>
          <w:color w:val="000000"/>
        </w:rPr>
        <w:t>, the Disability Accommodations Coordinator at BSC, please call 226-4717 or visit Counseling &amp; Health Services on the second floor of Norton Center, next</w:t>
      </w:r>
      <w:r>
        <w:rPr>
          <w:rFonts w:ascii="Calibri" w:eastAsia="Calibri" w:hAnsi="Calibri" w:cs="Calibri"/>
          <w:color w:val="000000"/>
        </w:rPr>
        <w:t xml:space="preserve"> door to Student Development. You may also contact the Coordinator at jpeevy@bsc.edu if you have any questions or need more information.  If you have a learning disability or challenge, or require an academic accommodation, please make arrangements to disc</w:t>
      </w:r>
      <w:r>
        <w:rPr>
          <w:rFonts w:ascii="Calibri" w:eastAsia="Calibri" w:hAnsi="Calibri" w:cs="Calibri"/>
          <w:color w:val="000000"/>
        </w:rPr>
        <w:t>uss this with me as soon as possible.</w:t>
      </w:r>
    </w:p>
    <w:p w:rsidR="00F273B3" w:rsidRDefault="00F273B3">
      <w:pPr>
        <w:pBdr>
          <w:top w:val="nil"/>
          <w:left w:val="nil"/>
          <w:bottom w:val="nil"/>
          <w:right w:val="nil"/>
          <w:between w:val="nil"/>
        </w:pBdr>
        <w:spacing w:line="240" w:lineRule="auto"/>
        <w:rPr>
          <w:rFonts w:ascii="Calibri" w:eastAsia="Calibri" w:hAnsi="Calibri" w:cs="Calibri"/>
        </w:rPr>
      </w:pPr>
    </w:p>
    <w:p w:rsidR="00F273B3" w:rsidRDefault="004F60FB">
      <w:pPr>
        <w:tabs>
          <w:tab w:val="center" w:pos="4320"/>
          <w:tab w:val="right" w:pos="8640"/>
        </w:tabs>
        <w:spacing w:after="160" w:line="240" w:lineRule="auto"/>
        <w:rPr>
          <w:rFonts w:ascii="Calibri" w:eastAsia="Calibri" w:hAnsi="Calibri" w:cs="Calibri"/>
          <w:b/>
          <w:u w:val="single"/>
        </w:rPr>
      </w:pPr>
      <w:r>
        <w:rPr>
          <w:rFonts w:ascii="Calibri" w:eastAsia="Calibri" w:hAnsi="Calibri" w:cs="Calibri"/>
          <w:b/>
          <w:u w:val="single"/>
        </w:rPr>
        <w:t>Title IX</w:t>
      </w:r>
    </w:p>
    <w:p w:rsidR="00F273B3" w:rsidRDefault="004F60FB">
      <w:pPr>
        <w:tabs>
          <w:tab w:val="center" w:pos="4320"/>
          <w:tab w:val="right" w:pos="8640"/>
        </w:tabs>
        <w:spacing w:after="160" w:line="240" w:lineRule="auto"/>
        <w:rPr>
          <w:rFonts w:ascii="Calibri" w:eastAsia="Calibri" w:hAnsi="Calibri" w:cs="Calibri"/>
        </w:rPr>
      </w:pPr>
      <w:r>
        <w:rPr>
          <w:rFonts w:ascii="Calibri" w:eastAsia="Calibri" w:hAnsi="Calibri" w:cs="Calibri"/>
        </w:rPr>
        <w:t>Birmingham-Southern College is committed to the creation and maintenance of a safe learning environment for students and the campus community. The College forbids any type of sexual or gender-based misconduct</w:t>
      </w:r>
      <w:r>
        <w:rPr>
          <w:rFonts w:ascii="Calibri" w:eastAsia="Calibri" w:hAnsi="Calibri" w:cs="Calibri"/>
        </w:rPr>
        <w:t xml:space="preserve"> among its students, faculty, and staff. The College encourages all members of the academic community to report suspected sexual and gender-based misconduct to the appropriate authorities so that it can be investigated, remedied, and eliminated. Such misco</w:t>
      </w:r>
      <w:r>
        <w:rPr>
          <w:rFonts w:ascii="Calibri" w:eastAsia="Calibri" w:hAnsi="Calibri" w:cs="Calibri"/>
        </w:rPr>
        <w:t>nduct is prohibited whether the actor is a student, faculty member, staff member, contractor, visitor, or another member of the College community. BSC forbids retaliation against any person who has opposed, reported or participated in an investigation conc</w:t>
      </w:r>
      <w:r>
        <w:rPr>
          <w:rFonts w:ascii="Calibri" w:eastAsia="Calibri" w:hAnsi="Calibri" w:cs="Calibri"/>
        </w:rPr>
        <w:t>erning sexual or gender-based misconduct.</w:t>
      </w:r>
    </w:p>
    <w:p w:rsidR="00F273B3" w:rsidRDefault="004F60FB">
      <w:pPr>
        <w:tabs>
          <w:tab w:val="center" w:pos="4320"/>
          <w:tab w:val="right" w:pos="8640"/>
        </w:tabs>
        <w:spacing w:after="160" w:line="240" w:lineRule="auto"/>
        <w:rPr>
          <w:rFonts w:ascii="Calibri" w:eastAsia="Calibri" w:hAnsi="Calibri" w:cs="Calibri"/>
        </w:rPr>
      </w:pPr>
      <w:r>
        <w:rPr>
          <w:rFonts w:ascii="Calibri" w:eastAsia="Calibri" w:hAnsi="Calibri" w:cs="Calibri"/>
        </w:rPr>
        <w:t xml:space="preserve">In accordance with federal policy, all College employees are required to report information related to discrimination and harassment which includes, but is not limited to, sexual assault, relationship violence, </w:t>
      </w:r>
      <w:r>
        <w:rPr>
          <w:rFonts w:ascii="Calibri" w:eastAsia="Calibri" w:hAnsi="Calibri" w:cs="Calibri"/>
        </w:rPr>
        <w:lastRenderedPageBreak/>
        <w:t>sta</w:t>
      </w:r>
      <w:r>
        <w:rPr>
          <w:rFonts w:ascii="Calibri" w:eastAsia="Calibri" w:hAnsi="Calibri" w:cs="Calibri"/>
        </w:rPr>
        <w:t>lking, and sexual harassment. For this reason, if you tell a faculty member about a situation of sexual harassment or sexual violence or other related misconduct, the faculty member must share that information with the Title IX coordinator. As a student, y</w:t>
      </w:r>
      <w:r>
        <w:rPr>
          <w:rFonts w:ascii="Calibri" w:eastAsia="Calibri" w:hAnsi="Calibri" w:cs="Calibri"/>
        </w:rPr>
        <w:t xml:space="preserve">ou can report allegations of sexual misconduct to officials in Student Development (Assistant Dean of Students, Dana </w:t>
      </w:r>
      <w:proofErr w:type="spellStart"/>
      <w:r>
        <w:rPr>
          <w:rFonts w:ascii="Calibri" w:eastAsia="Calibri" w:hAnsi="Calibri" w:cs="Calibri"/>
        </w:rPr>
        <w:t>Bekurs</w:t>
      </w:r>
      <w:proofErr w:type="spellEnd"/>
      <w:r>
        <w:rPr>
          <w:rFonts w:ascii="Calibri" w:eastAsia="Calibri" w:hAnsi="Calibri" w:cs="Calibri"/>
        </w:rPr>
        <w:t xml:space="preserve">; Associate Dean of Students, W. David Miller; Vice President for Student Development, David </w:t>
      </w:r>
      <w:proofErr w:type="spellStart"/>
      <w:r>
        <w:rPr>
          <w:rFonts w:ascii="Calibri" w:eastAsia="Calibri" w:hAnsi="Calibri" w:cs="Calibri"/>
        </w:rPr>
        <w:t>Eberhardt</w:t>
      </w:r>
      <w:proofErr w:type="spellEnd"/>
      <w:r>
        <w:rPr>
          <w:rFonts w:ascii="Calibri" w:eastAsia="Calibri" w:hAnsi="Calibri" w:cs="Calibri"/>
        </w:rPr>
        <w:t>), Campus Police, or confidenti</w:t>
      </w:r>
      <w:r>
        <w:rPr>
          <w:rFonts w:ascii="Calibri" w:eastAsia="Calibri" w:hAnsi="Calibri" w:cs="Calibri"/>
        </w:rPr>
        <w:t>al resources in Counseling Services, Health Services, and Religious Life. Please refer to the Title IX section of the BSC website for more information on filing a report and available resources.</w:t>
      </w:r>
    </w:p>
    <w:p w:rsidR="00F273B3" w:rsidRDefault="00F273B3">
      <w:pPr>
        <w:pBdr>
          <w:top w:val="nil"/>
          <w:left w:val="nil"/>
          <w:bottom w:val="nil"/>
          <w:right w:val="nil"/>
          <w:between w:val="nil"/>
        </w:pBdr>
        <w:spacing w:line="240" w:lineRule="auto"/>
        <w:rPr>
          <w:rFonts w:ascii="Calibri" w:eastAsia="Calibri" w:hAnsi="Calibri" w:cs="Calibri"/>
        </w:rPr>
      </w:pPr>
    </w:p>
    <w:p w:rsidR="00F273B3" w:rsidRDefault="00F273B3">
      <w:pPr>
        <w:pBdr>
          <w:top w:val="nil"/>
          <w:left w:val="nil"/>
          <w:bottom w:val="nil"/>
          <w:right w:val="nil"/>
          <w:between w:val="nil"/>
        </w:pBdr>
        <w:rPr>
          <w:rFonts w:ascii="Calibri" w:eastAsia="Calibri" w:hAnsi="Calibri" w:cs="Calibri"/>
          <w:b/>
          <w:color w:val="000000"/>
          <w:u w:val="single"/>
        </w:rPr>
      </w:pPr>
    </w:p>
    <w:p w:rsidR="00F273B3" w:rsidRDefault="004F60FB">
      <w:pPr>
        <w:pBdr>
          <w:top w:val="nil"/>
          <w:left w:val="nil"/>
          <w:bottom w:val="nil"/>
          <w:right w:val="nil"/>
          <w:between w:val="nil"/>
        </w:pBdr>
        <w:spacing w:line="240" w:lineRule="auto"/>
        <w:rPr>
          <w:rFonts w:ascii="Calibri" w:eastAsia="Calibri" w:hAnsi="Calibri" w:cs="Calibri"/>
          <w:b/>
          <w:color w:val="000000"/>
          <w:sz w:val="24"/>
          <w:szCs w:val="24"/>
          <w:u w:val="single"/>
        </w:rPr>
      </w:pPr>
      <w:r>
        <w:rPr>
          <w:rFonts w:ascii="Calibri" w:eastAsia="Calibri" w:hAnsi="Calibri" w:cs="Calibri"/>
          <w:b/>
          <w:color w:val="000000"/>
          <w:sz w:val="24"/>
          <w:szCs w:val="24"/>
          <w:u w:val="single"/>
        </w:rPr>
        <w:t>Tentative Schedule</w:t>
      </w:r>
    </w:p>
    <w:p w:rsidR="00F273B3" w:rsidRDefault="00F273B3">
      <w:pPr>
        <w:pBdr>
          <w:top w:val="nil"/>
          <w:left w:val="nil"/>
          <w:bottom w:val="nil"/>
          <w:right w:val="nil"/>
          <w:between w:val="nil"/>
        </w:pBdr>
        <w:spacing w:line="240" w:lineRule="auto"/>
        <w:rPr>
          <w:rFonts w:ascii="Calibri" w:eastAsia="Calibri" w:hAnsi="Calibri" w:cs="Calibri"/>
          <w:color w:val="000000"/>
          <w:sz w:val="24"/>
          <w:szCs w:val="24"/>
        </w:rPr>
      </w:pPr>
    </w:p>
    <w:tbl>
      <w:tblPr>
        <w:tblStyle w:val="a3"/>
        <w:tblW w:w="9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0"/>
        <w:gridCol w:w="3975"/>
        <w:gridCol w:w="4240"/>
      </w:tblGrid>
      <w:tr w:rsidR="00F273B3">
        <w:tc>
          <w:tcPr>
            <w:tcW w:w="1350" w:type="dxa"/>
            <w:shd w:val="clear" w:color="auto" w:fill="auto"/>
            <w:vAlign w:val="bottom"/>
          </w:tcPr>
          <w:p w:rsidR="00F273B3" w:rsidRDefault="004F60FB">
            <w:pPr>
              <w:pBdr>
                <w:top w:val="nil"/>
                <w:left w:val="nil"/>
                <w:bottom w:val="nil"/>
                <w:right w:val="nil"/>
                <w:between w:val="nil"/>
              </w:pBdr>
              <w:rPr>
                <w:rFonts w:ascii="Calibri" w:eastAsia="Calibri" w:hAnsi="Calibri" w:cs="Calibri"/>
                <w:b/>
                <w:color w:val="000000"/>
                <w:sz w:val="18"/>
                <w:szCs w:val="18"/>
              </w:rPr>
            </w:pPr>
            <w:r>
              <w:rPr>
                <w:rFonts w:ascii="Calibri" w:eastAsia="Calibri" w:hAnsi="Calibri" w:cs="Calibri"/>
                <w:b/>
                <w:color w:val="000000"/>
                <w:sz w:val="18"/>
                <w:szCs w:val="18"/>
                <w:u w:val="single"/>
              </w:rPr>
              <w:t>Date</w:t>
            </w:r>
          </w:p>
        </w:tc>
        <w:tc>
          <w:tcPr>
            <w:tcW w:w="3975" w:type="dxa"/>
            <w:shd w:val="clear" w:color="auto" w:fill="auto"/>
            <w:vAlign w:val="bottom"/>
          </w:tcPr>
          <w:p w:rsidR="00F273B3" w:rsidRDefault="004F60FB">
            <w:pPr>
              <w:pBdr>
                <w:top w:val="nil"/>
                <w:left w:val="nil"/>
                <w:bottom w:val="nil"/>
                <w:right w:val="nil"/>
                <w:between w:val="nil"/>
              </w:pBdr>
              <w:rPr>
                <w:rFonts w:ascii="Calibri" w:eastAsia="Calibri" w:hAnsi="Calibri" w:cs="Calibri"/>
                <w:b/>
                <w:color w:val="000000"/>
                <w:sz w:val="18"/>
                <w:szCs w:val="18"/>
              </w:rPr>
            </w:pPr>
            <w:r>
              <w:rPr>
                <w:rFonts w:ascii="Calibri" w:eastAsia="Calibri" w:hAnsi="Calibri" w:cs="Calibri"/>
                <w:b/>
                <w:color w:val="000000"/>
                <w:sz w:val="18"/>
                <w:szCs w:val="18"/>
                <w:u w:val="single"/>
              </w:rPr>
              <w:t>Topic / Assignments</w:t>
            </w:r>
          </w:p>
        </w:tc>
        <w:tc>
          <w:tcPr>
            <w:tcW w:w="4240" w:type="dxa"/>
            <w:shd w:val="clear" w:color="auto" w:fill="auto"/>
            <w:vAlign w:val="bottom"/>
          </w:tcPr>
          <w:p w:rsidR="00F273B3" w:rsidRDefault="004F60FB">
            <w:pPr>
              <w:pBdr>
                <w:top w:val="nil"/>
                <w:left w:val="nil"/>
                <w:bottom w:val="nil"/>
                <w:right w:val="nil"/>
                <w:between w:val="nil"/>
              </w:pBdr>
              <w:rPr>
                <w:rFonts w:ascii="Calibri" w:eastAsia="Calibri" w:hAnsi="Calibri" w:cs="Calibri"/>
                <w:b/>
                <w:color w:val="000000"/>
                <w:sz w:val="18"/>
                <w:szCs w:val="18"/>
              </w:rPr>
            </w:pPr>
            <w:r>
              <w:rPr>
                <w:rFonts w:ascii="Calibri" w:eastAsia="Calibri" w:hAnsi="Calibri" w:cs="Calibri"/>
                <w:b/>
                <w:color w:val="000000"/>
                <w:sz w:val="18"/>
                <w:szCs w:val="18"/>
                <w:u w:val="single"/>
              </w:rPr>
              <w:t>Class Readings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4 T</w:t>
            </w:r>
          </w:p>
        </w:tc>
        <w:tc>
          <w:tcPr>
            <w:tcW w:w="3975"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Introductions, Syllabus Review</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Chapter 1</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6 TR</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1 - Global Climate System, Energy Balance, and the Hydrological Cycle</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2</w:t>
            </w:r>
            <w:r>
              <w:rPr>
                <w:rFonts w:ascii="Calibri" w:eastAsia="Calibri" w:hAnsi="Calibri" w:cs="Calibri"/>
                <w:color w:val="000000"/>
                <w:sz w:val="18"/>
                <w:szCs w:val="18"/>
              </w:rPr>
              <w:t>, Moodle article</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11 T</w:t>
            </w:r>
          </w:p>
        </w:tc>
        <w:tc>
          <w:tcPr>
            <w:tcW w:w="3975"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sz w:val="18"/>
                <w:szCs w:val="18"/>
              </w:rPr>
            </w:pPr>
            <w:r>
              <w:rPr>
                <w:rFonts w:ascii="Calibri" w:eastAsia="Calibri" w:hAnsi="Calibri" w:cs="Calibri"/>
                <w:sz w:val="18"/>
                <w:szCs w:val="18"/>
              </w:rPr>
              <w:t>Chapter 2 - Climate Variability and Change</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3 &amp; 4</w:t>
            </w:r>
            <w:r>
              <w:rPr>
                <w:rFonts w:ascii="Calibri" w:eastAsia="Calibri" w:hAnsi="Calibri" w:cs="Calibri"/>
                <w:color w:val="000000"/>
                <w:sz w:val="18"/>
                <w:szCs w:val="18"/>
              </w:rPr>
              <w:t xml:space="preserve"> </w:t>
            </w:r>
          </w:p>
        </w:tc>
      </w:tr>
      <w:tr w:rsidR="00F273B3">
        <w:trPr>
          <w:trHeight w:val="260"/>
        </w:trPr>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13 TR</w:t>
            </w:r>
          </w:p>
        </w:tc>
        <w:tc>
          <w:tcPr>
            <w:tcW w:w="3975" w:type="dxa"/>
            <w:tcBorders>
              <w:bottom w:val="single" w:sz="4" w:space="0" w:color="000000"/>
            </w:tcBorders>
            <w:shd w:val="clear" w:color="auto" w:fill="auto"/>
          </w:tcPr>
          <w:p w:rsidR="00F273B3" w:rsidRDefault="004F60FB">
            <w:pPr>
              <w:pBdr>
                <w:top w:val="nil"/>
                <w:left w:val="nil"/>
                <w:bottom w:val="nil"/>
                <w:right w:val="nil"/>
                <w:between w:val="nil"/>
              </w:pBdr>
              <w:tabs>
                <w:tab w:val="center" w:pos="1872"/>
              </w:tabs>
              <w:rPr>
                <w:rFonts w:ascii="Calibri" w:eastAsia="Calibri" w:hAnsi="Calibri" w:cs="Calibri"/>
                <w:color w:val="000000"/>
                <w:sz w:val="18"/>
                <w:szCs w:val="18"/>
              </w:rPr>
            </w:pPr>
            <w:r>
              <w:rPr>
                <w:rFonts w:ascii="Calibri" w:eastAsia="Calibri" w:hAnsi="Calibri" w:cs="Calibri"/>
                <w:sz w:val="18"/>
                <w:szCs w:val="18"/>
              </w:rPr>
              <w:t>Chapter 3 &amp; 4 - Detection and Attribution of Climate Change, Uncertainty in CC Studies</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5</w:t>
            </w:r>
            <w:r>
              <w:rPr>
                <w:rFonts w:ascii="Calibri" w:eastAsia="Calibri" w:hAnsi="Calibri" w:cs="Calibri"/>
                <w:color w:val="000000"/>
                <w:sz w:val="18"/>
                <w:szCs w:val="18"/>
              </w:rPr>
              <w:t>, Moodle articles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18 T</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5 - Impacts on Water Resources</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6</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20 TR</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6 - Economics of Climate Change</w:t>
            </w:r>
          </w:p>
        </w:tc>
        <w:tc>
          <w:tcPr>
            <w:tcW w:w="4240" w:type="dxa"/>
            <w:tcBorders>
              <w:bottom w:val="single" w:sz="4" w:space="0" w:color="000000"/>
            </w:tcBorders>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25 T</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Exam 1</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7</w:t>
            </w:r>
            <w:r>
              <w:rPr>
                <w:rFonts w:ascii="Calibri" w:eastAsia="Calibri" w:hAnsi="Calibri" w:cs="Calibri"/>
                <w:color w:val="000000"/>
                <w:sz w:val="18"/>
                <w:szCs w:val="18"/>
              </w:rPr>
              <w:t>, Moodle articles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Feb 27 TR</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7 - Vulnerability Assessment</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Chapter 8, Moodle articles</w:t>
            </w:r>
          </w:p>
        </w:tc>
      </w:tr>
      <w:tr w:rsidR="00F273B3">
        <w:trPr>
          <w:trHeight w:val="620"/>
        </w:trPr>
        <w:tc>
          <w:tcPr>
            <w:tcW w:w="135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3 T</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8 - Adaptation in Water</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Chapter </w:t>
            </w:r>
            <w:r>
              <w:rPr>
                <w:rFonts w:ascii="Calibri" w:eastAsia="Calibri" w:hAnsi="Calibri" w:cs="Calibri"/>
                <w:sz w:val="18"/>
                <w:szCs w:val="18"/>
              </w:rPr>
              <w:t>9</w:t>
            </w:r>
            <w:r>
              <w:rPr>
                <w:rFonts w:ascii="Calibri" w:eastAsia="Calibri" w:hAnsi="Calibri" w:cs="Calibri"/>
                <w:color w:val="000000"/>
                <w:sz w:val="18"/>
                <w:szCs w:val="18"/>
              </w:rPr>
              <w:t>, Moodle articles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5 TR</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9 - Managing Climate Risk for the Water Sector with Tools and Decision Support</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Chapter 10, Moodle articles</w:t>
            </w:r>
          </w:p>
        </w:tc>
      </w:tr>
      <w:tr w:rsidR="00F273B3">
        <w:tc>
          <w:tcPr>
            <w:tcW w:w="135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10 T</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Chapter 10 - Transboundary River Systems in the Context of Climate Change</w:t>
            </w:r>
          </w:p>
        </w:tc>
        <w:tc>
          <w:tcPr>
            <w:tcW w:w="4240" w:type="dxa"/>
            <w:tcBorders>
              <w:bottom w:val="single" w:sz="4" w:space="0" w:color="000000"/>
            </w:tcBorders>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rPr>
          <w:trHeight w:val="320"/>
        </w:trPr>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12 TR</w:t>
            </w:r>
          </w:p>
        </w:tc>
        <w:tc>
          <w:tcPr>
            <w:tcW w:w="3975"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sz w:val="18"/>
                <w:szCs w:val="18"/>
              </w:rPr>
            </w:pPr>
            <w:r>
              <w:rPr>
                <w:rFonts w:ascii="Calibri" w:eastAsia="Calibri" w:hAnsi="Calibri" w:cs="Calibri"/>
                <w:sz w:val="18"/>
                <w:szCs w:val="18"/>
              </w:rPr>
              <w:t>GIS Introduction</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Moodle articles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17 T</w:t>
            </w:r>
          </w:p>
        </w:tc>
        <w:tc>
          <w:tcPr>
            <w:tcW w:w="3975"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sz w:val="18"/>
                <w:szCs w:val="18"/>
              </w:rPr>
            </w:pPr>
            <w:r>
              <w:rPr>
                <w:rFonts w:ascii="Calibri" w:eastAsia="Calibri" w:hAnsi="Calibri" w:cs="Calibri"/>
                <w:sz w:val="18"/>
                <w:szCs w:val="18"/>
              </w:rPr>
              <w:t>GIS</w:t>
            </w:r>
          </w:p>
        </w:tc>
        <w:tc>
          <w:tcPr>
            <w:tcW w:w="424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Moodle articles</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19 TR</w:t>
            </w:r>
          </w:p>
        </w:tc>
        <w:tc>
          <w:tcPr>
            <w:tcW w:w="3975"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GIS</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Concept Map Due</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March 22 - 29 </w:t>
            </w:r>
          </w:p>
        </w:tc>
        <w:tc>
          <w:tcPr>
            <w:tcW w:w="3975"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Spring Break</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March 31 T</w:t>
            </w:r>
          </w:p>
        </w:tc>
        <w:tc>
          <w:tcPr>
            <w:tcW w:w="3975"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No class</w:t>
            </w:r>
          </w:p>
        </w:tc>
        <w:tc>
          <w:tcPr>
            <w:tcW w:w="4240" w:type="dxa"/>
            <w:tcBorders>
              <w:bottom w:val="single" w:sz="4" w:space="0" w:color="000000"/>
            </w:tcBorders>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2 TR</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GIS</w:t>
            </w:r>
          </w:p>
        </w:tc>
        <w:tc>
          <w:tcPr>
            <w:tcW w:w="4240" w:type="dxa"/>
            <w:tcBorders>
              <w:bottom w:val="single" w:sz="4" w:space="0" w:color="000000"/>
            </w:tcBorders>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7 T</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GIS</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9 TR</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GIS</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14 T</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Climate Change Solutions</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16 TR</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 xml:space="preserve">Exam 2 </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21 T</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Project Discussion/Planning</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23 TR</w:t>
            </w:r>
          </w:p>
        </w:tc>
        <w:tc>
          <w:tcPr>
            <w:tcW w:w="3975"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Work on Project</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Common Hour - Jim McClintock</w:t>
            </w: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28 T</w:t>
            </w:r>
          </w:p>
        </w:tc>
        <w:tc>
          <w:tcPr>
            <w:tcW w:w="3975" w:type="dxa"/>
            <w:tcBorders>
              <w:bottom w:val="single" w:sz="4" w:space="0" w:color="000000"/>
            </w:tcBorders>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Work on Project</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McClintock Lecture Assignment Due</w:t>
            </w:r>
          </w:p>
        </w:tc>
      </w:tr>
      <w:tr w:rsidR="00F273B3">
        <w:tc>
          <w:tcPr>
            <w:tcW w:w="1350" w:type="dxa"/>
            <w:tcBorders>
              <w:bottom w:val="single" w:sz="4" w:space="0" w:color="000000"/>
            </w:tcBorders>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April 30 TR</w:t>
            </w:r>
          </w:p>
        </w:tc>
        <w:tc>
          <w:tcPr>
            <w:tcW w:w="3975"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sz w:val="18"/>
                <w:szCs w:val="18"/>
              </w:rPr>
              <w:t>Work on Project</w:t>
            </w:r>
          </w:p>
        </w:tc>
        <w:tc>
          <w:tcPr>
            <w:tcW w:w="4240" w:type="dxa"/>
            <w:tcBorders>
              <w:bottom w:val="single" w:sz="4" w:space="0" w:color="000000"/>
            </w:tcBorders>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May 5 T</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Project Presentations</w:t>
            </w:r>
          </w:p>
        </w:tc>
        <w:tc>
          <w:tcPr>
            <w:tcW w:w="4240" w:type="dxa"/>
            <w:shd w:val="clear" w:color="auto" w:fill="auto"/>
          </w:tcPr>
          <w:p w:rsidR="00F273B3" w:rsidRDefault="00F273B3">
            <w:pPr>
              <w:pBdr>
                <w:top w:val="nil"/>
                <w:left w:val="nil"/>
                <w:bottom w:val="nil"/>
                <w:right w:val="nil"/>
                <w:between w:val="nil"/>
              </w:pBdr>
              <w:rPr>
                <w:rFonts w:ascii="Calibri" w:eastAsia="Calibri" w:hAnsi="Calibri" w:cs="Calibri"/>
                <w:color w:val="000000"/>
                <w:sz w:val="18"/>
                <w:szCs w:val="18"/>
              </w:rPr>
            </w:pPr>
          </w:p>
        </w:tc>
      </w:tr>
      <w:tr w:rsidR="00F273B3">
        <w:tc>
          <w:tcPr>
            <w:tcW w:w="1350" w:type="dxa"/>
            <w:shd w:val="clear" w:color="auto" w:fill="auto"/>
          </w:tcPr>
          <w:p w:rsidR="00F273B3" w:rsidRDefault="004F60FB">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May 7 TR</w:t>
            </w:r>
          </w:p>
        </w:tc>
        <w:tc>
          <w:tcPr>
            <w:tcW w:w="3975" w:type="dxa"/>
            <w:shd w:val="clear" w:color="auto" w:fill="auto"/>
          </w:tcPr>
          <w:p w:rsidR="00F273B3" w:rsidRDefault="004F60FB">
            <w:pPr>
              <w:rPr>
                <w:rFonts w:ascii="Calibri" w:eastAsia="Calibri" w:hAnsi="Calibri" w:cs="Calibri"/>
                <w:color w:val="000000"/>
                <w:sz w:val="18"/>
                <w:szCs w:val="18"/>
              </w:rPr>
            </w:pPr>
            <w:r>
              <w:rPr>
                <w:rFonts w:ascii="Calibri" w:eastAsia="Calibri" w:hAnsi="Calibri" w:cs="Calibri"/>
                <w:sz w:val="18"/>
                <w:szCs w:val="18"/>
              </w:rPr>
              <w:t>Optional Final Exam Review</w:t>
            </w:r>
          </w:p>
        </w:tc>
        <w:tc>
          <w:tcPr>
            <w:tcW w:w="4240" w:type="dxa"/>
            <w:shd w:val="clear" w:color="auto" w:fill="auto"/>
          </w:tcPr>
          <w:p w:rsidR="00F273B3" w:rsidRDefault="004F60FB">
            <w:pPr>
              <w:pBdr>
                <w:top w:val="nil"/>
                <w:left w:val="nil"/>
                <w:bottom w:val="nil"/>
                <w:right w:val="nil"/>
                <w:between w:val="nil"/>
              </w:pBdr>
              <w:rPr>
                <w:rFonts w:ascii="Calibri" w:eastAsia="Calibri" w:hAnsi="Calibri" w:cs="Calibri"/>
                <w:b/>
                <w:color w:val="000000"/>
                <w:sz w:val="18"/>
                <w:szCs w:val="18"/>
              </w:rPr>
            </w:pPr>
            <w:r>
              <w:rPr>
                <w:rFonts w:ascii="Calibri" w:eastAsia="Calibri" w:hAnsi="Calibri" w:cs="Calibri"/>
                <w:b/>
                <w:sz w:val="18"/>
                <w:szCs w:val="18"/>
              </w:rPr>
              <w:t>Final Exam is Friday, May 15th 9:00am-12:00pm</w:t>
            </w:r>
          </w:p>
        </w:tc>
      </w:tr>
    </w:tbl>
    <w:p w:rsidR="00F273B3" w:rsidRDefault="00F273B3">
      <w:pPr>
        <w:pBdr>
          <w:top w:val="nil"/>
          <w:left w:val="nil"/>
          <w:bottom w:val="nil"/>
          <w:right w:val="nil"/>
          <w:between w:val="nil"/>
        </w:pBdr>
        <w:spacing w:line="240" w:lineRule="auto"/>
        <w:rPr>
          <w:rFonts w:ascii="Calibri" w:eastAsia="Calibri" w:hAnsi="Calibri" w:cs="Calibri"/>
          <w:b/>
          <w:color w:val="000000"/>
          <w:sz w:val="24"/>
          <w:szCs w:val="24"/>
        </w:rPr>
      </w:pPr>
    </w:p>
    <w:p w:rsidR="00F273B3" w:rsidRDefault="004F60FB">
      <w:pPr>
        <w:pBdr>
          <w:top w:val="nil"/>
          <w:left w:val="nil"/>
          <w:bottom w:val="nil"/>
          <w:right w:val="nil"/>
          <w:between w:val="nil"/>
        </w:pBdr>
        <w:spacing w:line="240" w:lineRule="auto"/>
        <w:rPr>
          <w:rFonts w:ascii="Calibri" w:eastAsia="Calibri" w:hAnsi="Calibri" w:cs="Calibri"/>
          <w:color w:val="000000"/>
          <w:sz w:val="24"/>
          <w:szCs w:val="24"/>
        </w:rPr>
      </w:pPr>
      <w:r>
        <w:rPr>
          <w:rFonts w:ascii="Calibri" w:eastAsia="Calibri" w:hAnsi="Calibri" w:cs="Calibri"/>
          <w:b/>
          <w:color w:val="000000"/>
          <w:sz w:val="24"/>
          <w:szCs w:val="24"/>
        </w:rPr>
        <w:t xml:space="preserve">*This schedule is subject to change and an updated calendar and/or changes in assignments will be posted on our Moodle page. Always check reading assignments on Moodle. </w:t>
      </w:r>
    </w:p>
    <w:p w:rsidR="00F273B3" w:rsidRDefault="004F60FB">
      <w:pPr>
        <w:pBdr>
          <w:top w:val="nil"/>
          <w:left w:val="nil"/>
          <w:bottom w:val="nil"/>
          <w:right w:val="nil"/>
          <w:between w:val="nil"/>
        </w:pBdr>
        <w:spacing w:line="240" w:lineRule="auto"/>
        <w:rPr>
          <w:rFonts w:ascii="Calibri" w:eastAsia="Calibri" w:hAnsi="Calibri" w:cs="Calibri"/>
          <w:color w:val="000000"/>
          <w:sz w:val="24"/>
          <w:szCs w:val="24"/>
        </w:rPr>
      </w:pPr>
      <w:r>
        <w:rPr>
          <w:rFonts w:ascii="Calibri" w:eastAsia="Calibri" w:hAnsi="Calibri" w:cs="Calibri"/>
          <w:color w:val="000000"/>
          <w:sz w:val="24"/>
          <w:szCs w:val="24"/>
        </w:rPr>
        <w:tab/>
      </w:r>
    </w:p>
    <w:p w:rsidR="00F273B3" w:rsidRDefault="00F273B3">
      <w:pPr>
        <w:pBdr>
          <w:top w:val="nil"/>
          <w:left w:val="nil"/>
          <w:bottom w:val="nil"/>
          <w:right w:val="nil"/>
          <w:between w:val="nil"/>
        </w:pBdr>
        <w:rPr>
          <w:rFonts w:ascii="Calibri" w:eastAsia="Calibri" w:hAnsi="Calibri" w:cs="Calibri"/>
          <w:b/>
          <w:color w:val="000000"/>
          <w:u w:val="single"/>
        </w:rPr>
      </w:pPr>
    </w:p>
    <w:p w:rsidR="00F273B3" w:rsidRDefault="00F273B3">
      <w:pPr>
        <w:pBdr>
          <w:top w:val="nil"/>
          <w:left w:val="nil"/>
          <w:bottom w:val="nil"/>
          <w:right w:val="nil"/>
          <w:between w:val="nil"/>
        </w:pBdr>
        <w:rPr>
          <w:rFonts w:ascii="Calibri" w:eastAsia="Calibri" w:hAnsi="Calibri" w:cs="Calibri"/>
          <w:b/>
          <w:color w:val="000000"/>
          <w:u w:val="single"/>
        </w:rPr>
      </w:pPr>
    </w:p>
    <w:p w:rsidR="00F273B3" w:rsidRDefault="00F273B3">
      <w:pPr>
        <w:pBdr>
          <w:top w:val="nil"/>
          <w:left w:val="nil"/>
          <w:bottom w:val="nil"/>
          <w:right w:val="nil"/>
          <w:between w:val="nil"/>
        </w:pBdr>
        <w:rPr>
          <w:b/>
          <w:color w:val="000000"/>
          <w:u w:val="single"/>
        </w:rPr>
      </w:pPr>
    </w:p>
    <w:sectPr w:rsidR="00F273B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76CCE"/>
    <w:multiLevelType w:val="multilevel"/>
    <w:tmpl w:val="F112FA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18F5C83"/>
    <w:multiLevelType w:val="multilevel"/>
    <w:tmpl w:val="8946E4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3B3"/>
    <w:rsid w:val="004F60FB"/>
    <w:rsid w:val="00F27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EB1DF-C6C4-4EE8-BA3F-6C8EF427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pPr>
      <w:keepNext/>
      <w:keepLines/>
      <w:spacing w:after="60"/>
    </w:pPr>
    <w:rPr>
      <w:sz w:val="52"/>
      <w:szCs w:val="52"/>
    </w:rPr>
  </w:style>
  <w:style w:type="paragraph" w:customStyle="1" w:styleId="Normal1">
    <w:name w:val="Normal1"/>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
    <w:pPr>
      <w:spacing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line="240" w:lineRule="auto"/>
    </w:pPr>
    <w:tblPr>
      <w:tblStyleRowBandSize w:val="1"/>
      <w:tblStyleColBandSize w:val="1"/>
      <w:tblCellMar>
        <w:left w:w="115" w:type="dxa"/>
        <w:right w:w="115"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pparker@bsc.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lkamber@bsc.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zywZPP5/WM47+oAdnalgEciCpg==">AMUW2mXXRd/DUv3iSPhADQtLWyxuu5nuYvC8Q8Wh4xIoZkfc5hj/j63mOzlhTWWk2142xFqXuZkEn/ef/D1ACmTgxzsl6EbT4AYGV5hZqVjhD+HIf1xkc4UPh+HHcmdLsWa8I1O6wrqb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Kamber, Lacy</dc:creator>
  <cp:lastModifiedBy>Kamber, Lacy</cp:lastModifiedBy>
  <cp:revision>2</cp:revision>
  <dcterms:created xsi:type="dcterms:W3CDTF">2020-03-11T15:05:00Z</dcterms:created>
  <dcterms:modified xsi:type="dcterms:W3CDTF">2020-03-11T15:05:00Z</dcterms:modified>
</cp:coreProperties>
</file>