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1233" w:rsidRPr="00E91233" w:rsidRDefault="00E91233">
      <w:pPr>
        <w:rPr>
          <w:b/>
          <w:sz w:val="32"/>
        </w:rPr>
      </w:pPr>
      <w:r w:rsidRPr="00E91233">
        <w:rPr>
          <w:b/>
          <w:sz w:val="32"/>
        </w:rPr>
        <w:t>Weekly Google Document Reviews</w:t>
      </w:r>
    </w:p>
    <w:tbl>
      <w:tblPr>
        <w:tblStyle w:val="TableGrid"/>
        <w:tblW w:w="9094" w:type="dxa"/>
        <w:tblLook w:val="04A0" w:firstRow="1" w:lastRow="0" w:firstColumn="1" w:lastColumn="0" w:noHBand="0" w:noVBand="1"/>
      </w:tblPr>
      <w:tblGrid>
        <w:gridCol w:w="4363"/>
        <w:gridCol w:w="849"/>
        <w:gridCol w:w="849"/>
        <w:gridCol w:w="849"/>
        <w:gridCol w:w="1092"/>
        <w:gridCol w:w="1092"/>
      </w:tblGrid>
      <w:tr w:rsidR="00A87EF2" w:rsidTr="00A974EC">
        <w:trPr>
          <w:trHeight w:val="305"/>
        </w:trPr>
        <w:tc>
          <w:tcPr>
            <w:tcW w:w="4363" w:type="dxa"/>
            <w:shd w:val="clear" w:color="auto" w:fill="D9D9D9" w:themeFill="background1" w:themeFillShade="D9"/>
          </w:tcPr>
          <w:p w:rsidR="00A87EF2" w:rsidRDefault="00A87EF2"/>
        </w:tc>
        <w:tc>
          <w:tcPr>
            <w:tcW w:w="849" w:type="dxa"/>
            <w:shd w:val="clear" w:color="auto" w:fill="D9D9D9" w:themeFill="background1" w:themeFillShade="D9"/>
          </w:tcPr>
          <w:p w:rsidR="00A87EF2" w:rsidRDefault="00A87EF2">
            <w:bookmarkStart w:id="0" w:name="_GoBack"/>
            <w:bookmarkEnd w:id="0"/>
          </w:p>
        </w:tc>
        <w:tc>
          <w:tcPr>
            <w:tcW w:w="849" w:type="dxa"/>
            <w:shd w:val="clear" w:color="auto" w:fill="D9D9D9" w:themeFill="background1" w:themeFillShade="D9"/>
          </w:tcPr>
          <w:p w:rsidR="00A87EF2" w:rsidRDefault="00A87EF2"/>
        </w:tc>
        <w:tc>
          <w:tcPr>
            <w:tcW w:w="849" w:type="dxa"/>
            <w:shd w:val="clear" w:color="auto" w:fill="D9D9D9" w:themeFill="background1" w:themeFillShade="D9"/>
          </w:tcPr>
          <w:p w:rsidR="00A87EF2" w:rsidRDefault="00A87EF2"/>
        </w:tc>
        <w:tc>
          <w:tcPr>
            <w:tcW w:w="1092" w:type="dxa"/>
            <w:shd w:val="clear" w:color="auto" w:fill="D9D9D9" w:themeFill="background1" w:themeFillShade="D9"/>
          </w:tcPr>
          <w:p w:rsidR="00A87EF2" w:rsidRDefault="00A87EF2"/>
        </w:tc>
        <w:tc>
          <w:tcPr>
            <w:tcW w:w="1092" w:type="dxa"/>
            <w:shd w:val="clear" w:color="auto" w:fill="D9D9D9" w:themeFill="background1" w:themeFillShade="D9"/>
          </w:tcPr>
          <w:p w:rsidR="00A87EF2" w:rsidRDefault="00A87EF2"/>
        </w:tc>
      </w:tr>
      <w:tr w:rsidR="00A87EF2" w:rsidTr="00A87EF2">
        <w:trPr>
          <w:trHeight w:val="260"/>
        </w:trPr>
        <w:tc>
          <w:tcPr>
            <w:tcW w:w="4363" w:type="dxa"/>
          </w:tcPr>
          <w:p w:rsidR="00A87EF2" w:rsidRDefault="00A87EF2">
            <w:r>
              <w:t>Journal includes lesson plans.</w:t>
            </w:r>
          </w:p>
        </w:tc>
        <w:tc>
          <w:tcPr>
            <w:tcW w:w="849" w:type="dxa"/>
          </w:tcPr>
          <w:p w:rsidR="00A87EF2" w:rsidRDefault="00A87EF2"/>
        </w:tc>
        <w:tc>
          <w:tcPr>
            <w:tcW w:w="849" w:type="dxa"/>
          </w:tcPr>
          <w:p w:rsidR="00A87EF2" w:rsidRDefault="00A87EF2"/>
        </w:tc>
        <w:tc>
          <w:tcPr>
            <w:tcW w:w="849" w:type="dxa"/>
          </w:tcPr>
          <w:p w:rsidR="00A87EF2" w:rsidRDefault="00A87EF2"/>
        </w:tc>
        <w:tc>
          <w:tcPr>
            <w:tcW w:w="1092" w:type="dxa"/>
          </w:tcPr>
          <w:p w:rsidR="00A87EF2" w:rsidRDefault="00A87EF2"/>
        </w:tc>
        <w:tc>
          <w:tcPr>
            <w:tcW w:w="1092" w:type="dxa"/>
          </w:tcPr>
          <w:p w:rsidR="00A87EF2" w:rsidRDefault="00A87EF2"/>
        </w:tc>
      </w:tr>
      <w:tr w:rsidR="00A87EF2" w:rsidTr="00A87EF2">
        <w:trPr>
          <w:trHeight w:val="521"/>
        </w:trPr>
        <w:tc>
          <w:tcPr>
            <w:tcW w:w="4363" w:type="dxa"/>
          </w:tcPr>
          <w:p w:rsidR="00A87EF2" w:rsidRDefault="00A87EF2">
            <w:r>
              <w:t>Journal includes assessments included in lessons.</w:t>
            </w:r>
          </w:p>
        </w:tc>
        <w:tc>
          <w:tcPr>
            <w:tcW w:w="849" w:type="dxa"/>
          </w:tcPr>
          <w:p w:rsidR="00A87EF2" w:rsidRDefault="00A87EF2"/>
        </w:tc>
        <w:tc>
          <w:tcPr>
            <w:tcW w:w="849" w:type="dxa"/>
          </w:tcPr>
          <w:p w:rsidR="00A87EF2" w:rsidRDefault="00A87EF2"/>
        </w:tc>
        <w:tc>
          <w:tcPr>
            <w:tcW w:w="849" w:type="dxa"/>
          </w:tcPr>
          <w:p w:rsidR="00A87EF2" w:rsidRDefault="00A87EF2"/>
        </w:tc>
        <w:tc>
          <w:tcPr>
            <w:tcW w:w="1092" w:type="dxa"/>
          </w:tcPr>
          <w:p w:rsidR="00A87EF2" w:rsidRDefault="00A87EF2"/>
        </w:tc>
        <w:tc>
          <w:tcPr>
            <w:tcW w:w="1092" w:type="dxa"/>
          </w:tcPr>
          <w:p w:rsidR="00A87EF2" w:rsidRDefault="00A87EF2"/>
        </w:tc>
      </w:tr>
      <w:tr w:rsidR="00A87EF2" w:rsidTr="00A87EF2">
        <w:trPr>
          <w:trHeight w:val="506"/>
        </w:trPr>
        <w:tc>
          <w:tcPr>
            <w:tcW w:w="4363" w:type="dxa"/>
          </w:tcPr>
          <w:p w:rsidR="00A87EF2" w:rsidRDefault="00A87EF2">
            <w:r>
              <w:t>Journal includes student learning and growth</w:t>
            </w:r>
          </w:p>
        </w:tc>
        <w:tc>
          <w:tcPr>
            <w:tcW w:w="849" w:type="dxa"/>
          </w:tcPr>
          <w:p w:rsidR="00A87EF2" w:rsidRDefault="00A87EF2"/>
        </w:tc>
        <w:tc>
          <w:tcPr>
            <w:tcW w:w="849" w:type="dxa"/>
          </w:tcPr>
          <w:p w:rsidR="00A87EF2" w:rsidRDefault="00A87EF2"/>
        </w:tc>
        <w:tc>
          <w:tcPr>
            <w:tcW w:w="849" w:type="dxa"/>
          </w:tcPr>
          <w:p w:rsidR="00A87EF2" w:rsidRDefault="00A87EF2"/>
        </w:tc>
        <w:tc>
          <w:tcPr>
            <w:tcW w:w="1092" w:type="dxa"/>
          </w:tcPr>
          <w:p w:rsidR="00A87EF2" w:rsidRDefault="00A87EF2"/>
        </w:tc>
        <w:tc>
          <w:tcPr>
            <w:tcW w:w="1092" w:type="dxa"/>
          </w:tcPr>
          <w:p w:rsidR="00A87EF2" w:rsidRDefault="00A87EF2"/>
        </w:tc>
      </w:tr>
      <w:tr w:rsidR="00A87EF2" w:rsidTr="00A87EF2">
        <w:trPr>
          <w:trHeight w:val="506"/>
        </w:trPr>
        <w:tc>
          <w:tcPr>
            <w:tcW w:w="4363" w:type="dxa"/>
          </w:tcPr>
          <w:p w:rsidR="00A87EF2" w:rsidRDefault="00A87EF2">
            <w:r>
              <w:t>Journal includes evaluation of lesson</w:t>
            </w:r>
          </w:p>
        </w:tc>
        <w:tc>
          <w:tcPr>
            <w:tcW w:w="849" w:type="dxa"/>
          </w:tcPr>
          <w:p w:rsidR="00A87EF2" w:rsidRDefault="00A87EF2"/>
        </w:tc>
        <w:tc>
          <w:tcPr>
            <w:tcW w:w="849" w:type="dxa"/>
          </w:tcPr>
          <w:p w:rsidR="00A87EF2" w:rsidRDefault="00A87EF2"/>
        </w:tc>
        <w:tc>
          <w:tcPr>
            <w:tcW w:w="849" w:type="dxa"/>
          </w:tcPr>
          <w:p w:rsidR="00A87EF2" w:rsidRDefault="00A87EF2"/>
        </w:tc>
        <w:tc>
          <w:tcPr>
            <w:tcW w:w="1092" w:type="dxa"/>
          </w:tcPr>
          <w:p w:rsidR="00A87EF2" w:rsidRDefault="00A87EF2"/>
        </w:tc>
        <w:tc>
          <w:tcPr>
            <w:tcW w:w="1092" w:type="dxa"/>
          </w:tcPr>
          <w:p w:rsidR="00A87EF2" w:rsidRDefault="00A87EF2"/>
        </w:tc>
      </w:tr>
      <w:tr w:rsidR="00A87EF2" w:rsidTr="00A87EF2">
        <w:trPr>
          <w:trHeight w:val="260"/>
        </w:trPr>
        <w:tc>
          <w:tcPr>
            <w:tcW w:w="4363" w:type="dxa"/>
          </w:tcPr>
          <w:p w:rsidR="00A87EF2" w:rsidRDefault="00A87EF2">
            <w:r>
              <w:t>Journal includes future plans</w:t>
            </w:r>
          </w:p>
        </w:tc>
        <w:tc>
          <w:tcPr>
            <w:tcW w:w="849" w:type="dxa"/>
          </w:tcPr>
          <w:p w:rsidR="00A87EF2" w:rsidRDefault="00A87EF2"/>
        </w:tc>
        <w:tc>
          <w:tcPr>
            <w:tcW w:w="849" w:type="dxa"/>
          </w:tcPr>
          <w:p w:rsidR="00A87EF2" w:rsidRDefault="00A87EF2"/>
        </w:tc>
        <w:tc>
          <w:tcPr>
            <w:tcW w:w="849" w:type="dxa"/>
          </w:tcPr>
          <w:p w:rsidR="00A87EF2" w:rsidRDefault="00A87EF2"/>
        </w:tc>
        <w:tc>
          <w:tcPr>
            <w:tcW w:w="1092" w:type="dxa"/>
          </w:tcPr>
          <w:p w:rsidR="00A87EF2" w:rsidRDefault="00A87EF2"/>
        </w:tc>
        <w:tc>
          <w:tcPr>
            <w:tcW w:w="1092" w:type="dxa"/>
          </w:tcPr>
          <w:p w:rsidR="00A87EF2" w:rsidRDefault="00A87EF2"/>
        </w:tc>
      </w:tr>
      <w:tr w:rsidR="00A87EF2" w:rsidTr="00A87EF2">
        <w:trPr>
          <w:trHeight w:val="246"/>
        </w:trPr>
        <w:tc>
          <w:tcPr>
            <w:tcW w:w="4363" w:type="dxa"/>
          </w:tcPr>
          <w:p w:rsidR="00A87EF2" w:rsidRDefault="00A87EF2">
            <w:r>
              <w:t>Total Points</w:t>
            </w:r>
          </w:p>
        </w:tc>
        <w:tc>
          <w:tcPr>
            <w:tcW w:w="849" w:type="dxa"/>
          </w:tcPr>
          <w:p w:rsidR="00A87EF2" w:rsidRDefault="00A87EF2">
            <w:r>
              <w:t xml:space="preserve">     /5</w:t>
            </w:r>
          </w:p>
        </w:tc>
        <w:tc>
          <w:tcPr>
            <w:tcW w:w="849" w:type="dxa"/>
          </w:tcPr>
          <w:p w:rsidR="00A87EF2" w:rsidRDefault="00A87EF2">
            <w:r>
              <w:t xml:space="preserve">    /5</w:t>
            </w:r>
          </w:p>
        </w:tc>
        <w:tc>
          <w:tcPr>
            <w:tcW w:w="849" w:type="dxa"/>
          </w:tcPr>
          <w:p w:rsidR="00A87EF2" w:rsidRDefault="00A87EF2">
            <w:r>
              <w:t xml:space="preserve">    /5</w:t>
            </w:r>
          </w:p>
        </w:tc>
        <w:tc>
          <w:tcPr>
            <w:tcW w:w="1092" w:type="dxa"/>
          </w:tcPr>
          <w:p w:rsidR="00A87EF2" w:rsidRDefault="00A87EF2">
            <w:r>
              <w:t xml:space="preserve">      /5</w:t>
            </w:r>
          </w:p>
        </w:tc>
        <w:tc>
          <w:tcPr>
            <w:tcW w:w="1092" w:type="dxa"/>
          </w:tcPr>
          <w:p w:rsidR="00A87EF2" w:rsidRDefault="00A87EF2">
            <w:r>
              <w:t xml:space="preserve">     /5</w:t>
            </w:r>
          </w:p>
        </w:tc>
      </w:tr>
    </w:tbl>
    <w:p w:rsidR="00E91233" w:rsidRDefault="00E91233"/>
    <w:sectPr w:rsidR="00E9123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1233"/>
    <w:rsid w:val="003929E1"/>
    <w:rsid w:val="00724C2E"/>
    <w:rsid w:val="00855017"/>
    <w:rsid w:val="00A87EF2"/>
    <w:rsid w:val="00A974EC"/>
    <w:rsid w:val="00E912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2CCE14D-92F5-41F5-8638-22E0065972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912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47</Words>
  <Characters>269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Birmingham-Southern College</Company>
  <LinksUpToDate>false</LinksUpToDate>
  <CharactersWithSpaces>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Spencer, Amelia G.</dc:creator>
  <cp:keywords/>
  <dc:description/>
  <cp:lastModifiedBy>Spencer, Amelia G.</cp:lastModifiedBy>
  <cp:revision>3</cp:revision>
  <dcterms:created xsi:type="dcterms:W3CDTF">2018-08-13T17:54:00Z</dcterms:created>
  <dcterms:modified xsi:type="dcterms:W3CDTF">2019-08-28T18:40:00Z</dcterms:modified>
</cp:coreProperties>
</file>