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9F6D8" w14:textId="77777777" w:rsidR="00322F49" w:rsidRDefault="00322F49">
      <w:r>
        <w:t>Maker’s Spaces Module #2/Week #1</w:t>
      </w:r>
    </w:p>
    <w:p w14:paraId="2E1E92FA" w14:textId="086FDB3A" w:rsidR="00B51BD5" w:rsidRDefault="009D0474">
      <w:r>
        <w:t>Summary of Connections between readings and viewings of videos</w:t>
      </w:r>
    </w:p>
    <w:p w14:paraId="0A4AE316" w14:textId="1187282F" w:rsidR="009D0474" w:rsidRDefault="009D0474">
      <w:r>
        <w:t xml:space="preserve">This week’s resources </w:t>
      </w:r>
      <w:r w:rsidR="00322F49">
        <w:t xml:space="preserve">focused on Maker’s Spaces and how involving ALL K-6 students in these activities can foster academic learning, problem-solving, critical thinking, executive functioning, and self-regulation. </w:t>
      </w:r>
      <w:r>
        <w:t xml:space="preserve">Briefly summarize (1-2 pages) what you have learned from this week’s readings and multi-media resources as it relates to the aforementioned ideas. </w:t>
      </w:r>
      <w:r w:rsidR="00322F49">
        <w:t>Your summary should synthesize the information and provide clear evidence that you have interacted with the readings/media. How can you relate this information to your personal experiences as an elementary student and/or to your personal experiences as an adult learner?</w:t>
      </w:r>
    </w:p>
    <w:p w14:paraId="1A4BB291" w14:textId="0F777864" w:rsidR="00871A14" w:rsidRDefault="00871A14">
      <w:r>
        <w:t xml:space="preserve">Use this document to complete your assignment. Leave the prompt on the document. Do NOT delete it from your submission. Also, self-evaluate your writing using the attached rubric and submit the completed self-evaluation with your work to the appropriate Turnitin link.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871A14" w14:paraId="536ADF99" w14:textId="77777777" w:rsidTr="00871A14">
        <w:tc>
          <w:tcPr>
            <w:tcW w:w="1870" w:type="dxa"/>
          </w:tcPr>
          <w:p w14:paraId="12DBDDEE" w14:textId="77777777" w:rsidR="009D0474" w:rsidRDefault="009D0474"/>
        </w:tc>
        <w:tc>
          <w:tcPr>
            <w:tcW w:w="1870" w:type="dxa"/>
          </w:tcPr>
          <w:p w14:paraId="17DDA8F6" w14:textId="1C42DB1C" w:rsidR="009D0474" w:rsidRDefault="009D0474">
            <w:r>
              <w:t xml:space="preserve">Innovating </w:t>
            </w:r>
          </w:p>
        </w:tc>
        <w:tc>
          <w:tcPr>
            <w:tcW w:w="1870" w:type="dxa"/>
          </w:tcPr>
          <w:p w14:paraId="2DA7B35E" w14:textId="6C23A130" w:rsidR="009D0474" w:rsidRDefault="009D0474">
            <w:r>
              <w:t xml:space="preserve">Applying </w:t>
            </w:r>
          </w:p>
        </w:tc>
        <w:tc>
          <w:tcPr>
            <w:tcW w:w="1870" w:type="dxa"/>
          </w:tcPr>
          <w:p w14:paraId="1598FA5D" w14:textId="0CF9A867" w:rsidR="009D0474" w:rsidRDefault="009D0474">
            <w:r>
              <w:t xml:space="preserve">Emerging </w:t>
            </w:r>
          </w:p>
        </w:tc>
        <w:tc>
          <w:tcPr>
            <w:tcW w:w="1870" w:type="dxa"/>
          </w:tcPr>
          <w:p w14:paraId="28C973C4" w14:textId="4F9E4576" w:rsidR="009D0474" w:rsidRDefault="009D0474">
            <w:r>
              <w:t>Unacceptable</w:t>
            </w:r>
          </w:p>
        </w:tc>
      </w:tr>
      <w:tr w:rsidR="00871A14" w14:paraId="5CECF670" w14:textId="77777777" w:rsidTr="00871A14">
        <w:tc>
          <w:tcPr>
            <w:tcW w:w="1870" w:type="dxa"/>
          </w:tcPr>
          <w:p w14:paraId="4610CFAA" w14:textId="6DFEB826" w:rsidR="00871A14" w:rsidRDefault="00871A14" w:rsidP="00871A14">
            <w:r>
              <w:t>Content Development</w:t>
            </w:r>
          </w:p>
        </w:tc>
        <w:tc>
          <w:tcPr>
            <w:tcW w:w="1870" w:type="dxa"/>
          </w:tcPr>
          <w:p w14:paraId="0DFB99DB" w14:textId="60F37CA9" w:rsidR="00871A14" w:rsidRDefault="00871A14" w:rsidP="00871A14">
            <w:r>
              <w:t>Demonstrates an exemplary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084A2C05" w14:textId="66BCA1FE" w:rsidR="00871A14" w:rsidRDefault="00871A14" w:rsidP="00871A14">
            <w:r>
              <w:t>Demonstrates a thorough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20877DE8" w14:textId="160E4107" w:rsidR="00871A14" w:rsidRDefault="00871A14" w:rsidP="00871A14">
            <w:r>
              <w:t>Demonstrates an inconsistent 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08F5E8B4" w14:textId="06A2C678" w:rsidR="00871A14" w:rsidRDefault="00871A14" w:rsidP="00871A14">
            <w:r>
              <w:t>Minimal evidence of understanding of course materials or evidence of connections made between the sources and/or real life</w:t>
            </w:r>
          </w:p>
        </w:tc>
      </w:tr>
      <w:tr w:rsidR="00871A14" w14:paraId="7DF5152A" w14:textId="77777777" w:rsidTr="00871A14">
        <w:tc>
          <w:tcPr>
            <w:tcW w:w="1870" w:type="dxa"/>
          </w:tcPr>
          <w:p w14:paraId="09B7179C" w14:textId="4C15FB0D" w:rsidR="00871A14" w:rsidRDefault="00871A14" w:rsidP="00871A14">
            <w:r>
              <w:t xml:space="preserve">Sources and Evidence </w:t>
            </w:r>
          </w:p>
        </w:tc>
        <w:tc>
          <w:tcPr>
            <w:tcW w:w="1870" w:type="dxa"/>
          </w:tcPr>
          <w:p w14:paraId="501164E2" w14:textId="6DEEE859" w:rsidR="00871A14" w:rsidRDefault="00871A14" w:rsidP="00871A14">
            <w:r>
              <w:t xml:space="preserve">Writing is supported with specific examples from the readings and media viewings and personal life </w:t>
            </w:r>
          </w:p>
        </w:tc>
        <w:tc>
          <w:tcPr>
            <w:tcW w:w="1870" w:type="dxa"/>
          </w:tcPr>
          <w:p w14:paraId="46580832" w14:textId="7504C356" w:rsidR="00871A14" w:rsidRDefault="00871A14" w:rsidP="00871A14">
            <w:r>
              <w:t xml:space="preserve">Writing is supported with examples from the readings and media viewings and personal life, but some of the examples may be general or not specifically connected </w:t>
            </w:r>
          </w:p>
        </w:tc>
        <w:tc>
          <w:tcPr>
            <w:tcW w:w="1870" w:type="dxa"/>
          </w:tcPr>
          <w:p w14:paraId="3A3F34B1" w14:textId="6C19C3C6" w:rsidR="00871A14" w:rsidRDefault="00871A14" w:rsidP="00871A14">
            <w:r>
              <w:t xml:space="preserve">Writing is supported with inconsistent use of examples from the readings and media viewings and personal life; the majority of the examples are general or vague </w:t>
            </w:r>
          </w:p>
        </w:tc>
        <w:tc>
          <w:tcPr>
            <w:tcW w:w="1870" w:type="dxa"/>
          </w:tcPr>
          <w:p w14:paraId="25D52B91" w14:textId="18F33385" w:rsidR="00871A14" w:rsidRDefault="00871A14" w:rsidP="00871A14">
            <w:r>
              <w:t xml:space="preserve">Writing is not supported with specific examples from the reading or media viewings or personal life; is  a restatement of the information without evidence of synthesis </w:t>
            </w:r>
          </w:p>
        </w:tc>
      </w:tr>
      <w:tr w:rsidR="00871A14" w14:paraId="750128F2" w14:textId="77777777" w:rsidTr="00562432">
        <w:tc>
          <w:tcPr>
            <w:tcW w:w="1870" w:type="dxa"/>
          </w:tcPr>
          <w:p w14:paraId="3E39F501" w14:textId="18BEBC75" w:rsidR="00871A14" w:rsidRDefault="00871A14" w:rsidP="00871A14">
            <w:r>
              <w:t xml:space="preserve">Control of Syntax and Mechanics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EDDF" w14:textId="58D4B3AA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clear language that skillfully communicates meaning to readers and is essentially error free.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5AEE" w14:textId="72FD69F4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clear language that conveys meaning to readers, although writing may include a few errors.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2AEA" w14:textId="7ED6B6BD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language that generally conveys meaning to readers, although writing may include some errors.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D4E" w14:textId="0E2D6FAB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language that minimally conveys meaning to readers, since writing includes many errors.</w:t>
            </w:r>
          </w:p>
        </w:tc>
      </w:tr>
    </w:tbl>
    <w:p w14:paraId="6670F27E" w14:textId="77777777" w:rsidR="009D0474" w:rsidRDefault="009D0474"/>
    <w:sectPr w:rsidR="009D0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wNrQwMzCxsDS1MDVS0lEKTi0uzszPAykwrAUAgCZTEiwAAAA="/>
  </w:docVars>
  <w:rsids>
    <w:rsidRoot w:val="009D0474"/>
    <w:rsid w:val="00322F49"/>
    <w:rsid w:val="006D5E71"/>
    <w:rsid w:val="00871A14"/>
    <w:rsid w:val="008E594E"/>
    <w:rsid w:val="00916F73"/>
    <w:rsid w:val="009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9A33A"/>
  <w15:chartTrackingRefBased/>
  <w15:docId w15:val="{4B071A84-59F3-497D-B390-0CE6F639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2020-09-04T03:08:00Z</dcterms:created>
  <dcterms:modified xsi:type="dcterms:W3CDTF">2020-09-04T03:08:00Z</dcterms:modified>
</cp:coreProperties>
</file>