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1F7" w:rsidRPr="0001721F" w:rsidRDefault="005E0AEA">
      <w:pPr>
        <w:rPr>
          <w:b/>
          <w:sz w:val="24"/>
          <w:szCs w:val="24"/>
        </w:rPr>
      </w:pPr>
      <w:r w:rsidRPr="0001721F">
        <w:rPr>
          <w:b/>
          <w:sz w:val="24"/>
          <w:szCs w:val="24"/>
        </w:rPr>
        <w:t xml:space="preserve">Study Guide/Terms for Reading I Final Exam </w:t>
      </w:r>
      <w:r w:rsidR="006A1EA9">
        <w:rPr>
          <w:b/>
          <w:sz w:val="24"/>
          <w:szCs w:val="24"/>
        </w:rPr>
        <w:t>Friday, November 20</w:t>
      </w:r>
      <w:r w:rsidR="006A1EA9" w:rsidRPr="006A1EA9">
        <w:rPr>
          <w:b/>
          <w:sz w:val="24"/>
          <w:szCs w:val="24"/>
          <w:vertAlign w:val="superscript"/>
        </w:rPr>
        <w:t>th</w:t>
      </w:r>
      <w:r w:rsidR="006A1EA9">
        <w:rPr>
          <w:b/>
          <w:sz w:val="24"/>
          <w:szCs w:val="24"/>
        </w:rPr>
        <w:t xml:space="preserve"> 8-9:20</w:t>
      </w:r>
      <w:bookmarkStart w:id="0" w:name="_GoBack"/>
      <w:bookmarkEnd w:id="0"/>
    </w:p>
    <w:p w:rsidR="005E0AEA" w:rsidRDefault="005E0AEA"/>
    <w:p w:rsidR="005E0AEA" w:rsidRDefault="005E0AEA">
      <w:r>
        <w:t>Accuracy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72889">
        <w:t xml:space="preserve">automaticity </w:t>
      </w:r>
      <w:r>
        <w:tab/>
      </w:r>
    </w:p>
    <w:p w:rsidR="005E0AEA" w:rsidRDefault="005E0AEA">
      <w:r>
        <w:t>phonological awareness</w:t>
      </w:r>
      <w:r>
        <w:tab/>
      </w:r>
      <w:r>
        <w:tab/>
      </w:r>
      <w:r>
        <w:tab/>
      </w:r>
      <w:r>
        <w:tab/>
      </w:r>
      <w:r>
        <w:tab/>
        <w:t xml:space="preserve">Cueing systems </w:t>
      </w:r>
    </w:p>
    <w:p w:rsidR="006F3739" w:rsidRDefault="005E0AEA">
      <w:r>
        <w:t>Alphabetic principle</w:t>
      </w:r>
      <w:r>
        <w:tab/>
      </w:r>
      <w:r>
        <w:tab/>
      </w:r>
      <w:r>
        <w:tab/>
      </w:r>
      <w:r>
        <w:tab/>
      </w:r>
      <w:r>
        <w:tab/>
      </w:r>
      <w:r w:rsidR="006F3739">
        <w:t xml:space="preserve">interferences to understanding when reading </w:t>
      </w:r>
    </w:p>
    <w:p w:rsidR="000510F1" w:rsidRDefault="000510F1">
      <w:r>
        <w:t>System of print</w:t>
      </w:r>
      <w:r w:rsidR="00724A52">
        <w:t>/</w:t>
      </w:r>
      <w:proofErr w:type="spellStart"/>
      <w:r w:rsidR="00724A52">
        <w:t>graphonics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 xml:space="preserve">encoding </w:t>
      </w:r>
    </w:p>
    <w:p w:rsidR="00703DA6" w:rsidRDefault="005E0AEA">
      <w:r>
        <w:t xml:space="preserve">phonics </w:t>
      </w:r>
      <w:r w:rsidR="006F3739">
        <w:tab/>
      </w:r>
      <w:r w:rsidR="006F3739">
        <w:tab/>
      </w:r>
      <w:r w:rsidR="006F3739">
        <w:tab/>
      </w:r>
      <w:r w:rsidR="006F3739">
        <w:tab/>
      </w:r>
      <w:r w:rsidR="006F3739">
        <w:tab/>
      </w:r>
      <w:r w:rsidR="006F3739">
        <w:tab/>
      </w:r>
      <w:r>
        <w:t>decodable text</w:t>
      </w:r>
      <w:r>
        <w:tab/>
      </w:r>
      <w:r w:rsidR="00703DA6">
        <w:tab/>
      </w:r>
      <w:r w:rsidR="00703DA6">
        <w:tab/>
      </w:r>
    </w:p>
    <w:p w:rsidR="005E0AEA" w:rsidRDefault="005E0AEA">
      <w:r>
        <w:t>ways to teach phonics (blue book p 17)</w:t>
      </w:r>
      <w:r>
        <w:tab/>
      </w:r>
      <w:r>
        <w:tab/>
      </w:r>
      <w:r w:rsidR="00703DA6">
        <w:tab/>
        <w:t>using songs w/young children</w:t>
      </w:r>
    </w:p>
    <w:p w:rsidR="005E0AEA" w:rsidRDefault="005E0AEA">
      <w:r>
        <w:t>high frequency sight words</w:t>
      </w:r>
      <w:r>
        <w:tab/>
      </w:r>
      <w:r>
        <w:tab/>
      </w:r>
      <w:r>
        <w:tab/>
      </w:r>
      <w:r>
        <w:tab/>
        <w:t>logographic</w:t>
      </w:r>
    </w:p>
    <w:p w:rsidR="005E0AEA" w:rsidRDefault="005E0AEA">
      <w:r>
        <w:t>schema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orthographic</w:t>
      </w:r>
      <w:r w:rsidR="00572889">
        <w:t>/orthography</w:t>
      </w:r>
    </w:p>
    <w:p w:rsidR="005E0AEA" w:rsidRDefault="005E0AEA" w:rsidP="005E0AEA">
      <w:r>
        <w:t>Environmental print</w:t>
      </w:r>
      <w:r>
        <w:tab/>
      </w:r>
      <w:r w:rsidR="00703DA6">
        <w:tab/>
      </w:r>
      <w:r w:rsidR="00703DA6">
        <w:tab/>
      </w:r>
      <w:r w:rsidR="00703DA6">
        <w:tab/>
      </w:r>
      <w:r w:rsidR="00703DA6">
        <w:tab/>
        <w:t xml:space="preserve">prompts for teaching reading </w:t>
      </w:r>
    </w:p>
    <w:p w:rsidR="005E0AEA" w:rsidRDefault="005E0AEA" w:rsidP="005E0AEA">
      <w:r>
        <w:t>onset</w:t>
      </w:r>
      <w:r>
        <w:tab/>
      </w:r>
      <w:r>
        <w:tab/>
      </w:r>
      <w:r w:rsidR="00703DA6">
        <w:tab/>
      </w:r>
      <w:r w:rsidR="00703DA6">
        <w:tab/>
      </w:r>
      <w:r w:rsidR="00703DA6">
        <w:tab/>
      </w:r>
      <w:r w:rsidR="00703DA6">
        <w:tab/>
      </w:r>
      <w:r w:rsidR="00703DA6">
        <w:tab/>
        <w:t xml:space="preserve">summative assessment </w:t>
      </w:r>
    </w:p>
    <w:p w:rsidR="00572889" w:rsidRDefault="005E0AEA" w:rsidP="005E0AEA">
      <w:r>
        <w:t>progression of phonological awareness skills</w:t>
      </w:r>
      <w:r w:rsidR="00572889">
        <w:t xml:space="preserve"> (phonological awareness is umbrella term)</w:t>
      </w:r>
    </w:p>
    <w:p w:rsidR="00703DA6" w:rsidRDefault="00572889" w:rsidP="005E0AEA">
      <w:r>
        <w:tab/>
      </w:r>
      <w:r>
        <w:tab/>
      </w:r>
      <w:r>
        <w:tab/>
      </w:r>
      <w:r>
        <w:tab/>
      </w:r>
      <w:r>
        <w:tab/>
      </w:r>
      <w:r w:rsidR="00703DA6">
        <w:tab/>
      </w:r>
      <w:r w:rsidR="00703DA6">
        <w:tab/>
        <w:t>Miscue</w:t>
      </w:r>
    </w:p>
    <w:p w:rsidR="0001721F" w:rsidRDefault="00703DA6" w:rsidP="0001721F">
      <w:r>
        <w:t>phoneme isolation/separation</w:t>
      </w:r>
      <w:r w:rsidR="0001721F">
        <w:tab/>
      </w:r>
      <w:r w:rsidR="0001721F">
        <w:tab/>
      </w:r>
      <w:r w:rsidR="0001721F">
        <w:tab/>
      </w:r>
      <w:r w:rsidR="0001721F">
        <w:tab/>
        <w:t>Vowel digraphs</w:t>
      </w:r>
    </w:p>
    <w:p w:rsidR="0001721F" w:rsidRDefault="0001721F" w:rsidP="0001721F">
      <w:r>
        <w:t>Concepts about print</w:t>
      </w:r>
      <w:r>
        <w:tab/>
      </w:r>
      <w:r>
        <w:tab/>
      </w:r>
      <w:r>
        <w:tab/>
      </w:r>
      <w:r>
        <w:tab/>
      </w:r>
      <w:r>
        <w:tab/>
        <w:t>analytic phonics</w:t>
      </w:r>
    </w:p>
    <w:p w:rsidR="0001721F" w:rsidRDefault="0001721F" w:rsidP="0001721F">
      <w:r>
        <w:t>top-down approach</w:t>
      </w:r>
      <w:r>
        <w:tab/>
      </w:r>
      <w:r>
        <w:tab/>
      </w:r>
      <w:r>
        <w:tab/>
      </w:r>
      <w:r>
        <w:tab/>
      </w:r>
      <w:r>
        <w:tab/>
        <w:t>phoneme categorization</w:t>
      </w:r>
    </w:p>
    <w:p w:rsidR="0001721F" w:rsidRDefault="0001721F" w:rsidP="0001721F">
      <w:r>
        <w:t>bottom-up approach</w:t>
      </w:r>
      <w:r>
        <w:tab/>
      </w:r>
      <w:r>
        <w:tab/>
      </w:r>
      <w:r>
        <w:tab/>
      </w:r>
      <w:r>
        <w:tab/>
      </w:r>
      <w:r>
        <w:tab/>
        <w:t>fluency</w:t>
      </w:r>
    </w:p>
    <w:p w:rsidR="0001721F" w:rsidRDefault="0001721F" w:rsidP="0001721F">
      <w:r>
        <w:t>modeling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grapheme </w:t>
      </w:r>
    </w:p>
    <w:p w:rsidR="0001721F" w:rsidRDefault="006A1EA9" w:rsidP="0001721F">
      <w:r>
        <w:t>W</w:t>
      </w:r>
      <w:r w:rsidR="0001721F">
        <w:t>ays to build phonemic awareness</w:t>
      </w:r>
      <w:r w:rsidR="0001721F">
        <w:tab/>
      </w:r>
      <w:r w:rsidR="0001721F">
        <w:tab/>
      </w:r>
      <w:r w:rsidR="0001721F">
        <w:tab/>
        <w:t>syllable</w:t>
      </w:r>
    </w:p>
    <w:p w:rsidR="0001721F" w:rsidRDefault="0001721F" w:rsidP="0001721F">
      <w:r>
        <w:t>Consonant blends</w:t>
      </w:r>
      <w:r>
        <w:tab/>
      </w:r>
      <w:r>
        <w:tab/>
      </w:r>
      <w:r>
        <w:tab/>
      </w:r>
      <w:r>
        <w:tab/>
      </w:r>
      <w:r>
        <w:tab/>
        <w:t xml:space="preserve">synthetic phonics </w:t>
      </w:r>
    </w:p>
    <w:p w:rsidR="0001721F" w:rsidRDefault="0001721F" w:rsidP="0001721F">
      <w:r>
        <w:t>Phonemes</w:t>
      </w:r>
      <w:r w:rsidR="000510F1">
        <w:tab/>
      </w:r>
      <w:r w:rsidR="000510F1">
        <w:tab/>
      </w:r>
      <w:r w:rsidR="000510F1">
        <w:tab/>
      </w:r>
      <w:r w:rsidR="000510F1">
        <w:tab/>
      </w:r>
      <w:r w:rsidR="000510F1">
        <w:tab/>
      </w:r>
      <w:r w:rsidR="000510F1">
        <w:tab/>
        <w:t>morpheme</w:t>
      </w:r>
    </w:p>
    <w:p w:rsidR="0001721F" w:rsidRDefault="0001721F" w:rsidP="0001721F">
      <w:r>
        <w:t>Consonant digraph</w:t>
      </w:r>
      <w:r w:rsidR="000510F1">
        <w:tab/>
      </w:r>
      <w:r w:rsidR="000510F1">
        <w:tab/>
      </w:r>
      <w:r w:rsidR="000510F1">
        <w:tab/>
      </w:r>
      <w:r w:rsidR="000510F1">
        <w:tab/>
      </w:r>
      <w:r w:rsidR="000510F1">
        <w:tab/>
        <w:t>phoneme identity</w:t>
      </w:r>
    </w:p>
    <w:p w:rsidR="0001721F" w:rsidRDefault="0001721F" w:rsidP="0001721F">
      <w:r>
        <w:t>Ways to assess phonemic awareness</w:t>
      </w:r>
      <w:r w:rsidR="000510F1">
        <w:tab/>
      </w:r>
      <w:r w:rsidR="000510F1">
        <w:tab/>
      </w:r>
      <w:r w:rsidR="000510F1">
        <w:tab/>
        <w:t>rime</w:t>
      </w:r>
    </w:p>
    <w:p w:rsidR="000510F1" w:rsidRDefault="0001721F" w:rsidP="0001721F">
      <w:r>
        <w:t>Ways to teach phonemic awareness</w:t>
      </w:r>
      <w:r w:rsidR="000510F1">
        <w:tab/>
      </w:r>
      <w:r w:rsidR="000510F1">
        <w:tab/>
      </w:r>
      <w:r w:rsidR="000510F1">
        <w:tab/>
        <w:t xml:space="preserve">dyslexia </w:t>
      </w:r>
    </w:p>
    <w:p w:rsidR="0001721F" w:rsidRDefault="0001721F" w:rsidP="0001721F">
      <w:r>
        <w:t>Formative assessment</w:t>
      </w:r>
      <w:r w:rsidR="000510F1">
        <w:tab/>
      </w:r>
      <w:r w:rsidR="000510F1">
        <w:tab/>
      </w:r>
      <w:r w:rsidR="000510F1">
        <w:tab/>
      </w:r>
      <w:r w:rsidR="000510F1">
        <w:tab/>
      </w:r>
      <w:r w:rsidR="000510F1">
        <w:tab/>
        <w:t>syllables</w:t>
      </w:r>
    </w:p>
    <w:p w:rsidR="00703DA6" w:rsidRDefault="0001721F" w:rsidP="005E0AEA">
      <w:r>
        <w:t>phoneme seg</w:t>
      </w:r>
      <w:r w:rsidR="00703DA6">
        <w:t>mentation</w:t>
      </w:r>
      <w:r w:rsidR="00572889">
        <w:tab/>
      </w:r>
      <w:r w:rsidR="00572889">
        <w:tab/>
      </w:r>
      <w:r w:rsidR="00572889">
        <w:tab/>
      </w:r>
      <w:r w:rsidR="00572889">
        <w:tab/>
      </w:r>
      <w:r w:rsidR="00572889">
        <w:tab/>
        <w:t xml:space="preserve">diphthongs </w:t>
      </w:r>
      <w:r w:rsidR="00572889">
        <w:tab/>
      </w:r>
      <w:r w:rsidR="00572889">
        <w:tab/>
      </w:r>
      <w:r w:rsidR="00572889">
        <w:tab/>
      </w:r>
      <w:r w:rsidR="00572889">
        <w:tab/>
      </w:r>
    </w:p>
    <w:p w:rsidR="0001721F" w:rsidRDefault="0001721F" w:rsidP="005E0AEA">
      <w:r>
        <w:t>phoneme substitution</w:t>
      </w:r>
      <w:r w:rsidR="00572889">
        <w:tab/>
      </w:r>
      <w:r w:rsidR="00572889">
        <w:tab/>
      </w:r>
      <w:r w:rsidR="00572889">
        <w:tab/>
      </w:r>
      <w:r w:rsidR="00572889">
        <w:tab/>
      </w:r>
      <w:r w:rsidR="00572889">
        <w:tab/>
        <w:t>independent reading level</w:t>
      </w:r>
    </w:p>
    <w:p w:rsidR="0001721F" w:rsidRDefault="0001721F" w:rsidP="005E0AEA">
      <w:r>
        <w:t>phoneme blending</w:t>
      </w:r>
      <w:r w:rsidR="00572889">
        <w:tab/>
      </w:r>
      <w:r w:rsidR="00572889">
        <w:tab/>
      </w:r>
      <w:r w:rsidR="00572889">
        <w:tab/>
      </w:r>
      <w:r w:rsidR="00572889">
        <w:tab/>
      </w:r>
      <w:r w:rsidR="00572889">
        <w:tab/>
        <w:t xml:space="preserve">instructional reading level </w:t>
      </w:r>
      <w:r w:rsidR="00572889">
        <w:tab/>
      </w:r>
    </w:p>
    <w:p w:rsidR="00572889" w:rsidRDefault="00572889" w:rsidP="005E0AEA">
      <w:r>
        <w:lastRenderedPageBreak/>
        <w:t xml:space="preserve">frustration reading level </w:t>
      </w:r>
      <w:r>
        <w:tab/>
      </w:r>
      <w:r>
        <w:tab/>
      </w:r>
      <w:r>
        <w:tab/>
      </w:r>
      <w:r>
        <w:tab/>
      </w:r>
    </w:p>
    <w:p w:rsidR="0001721F" w:rsidRDefault="0001721F" w:rsidP="005E0AEA">
      <w:r>
        <w:t>phoneme addition</w:t>
      </w:r>
    </w:p>
    <w:p w:rsidR="0001721F" w:rsidRDefault="0001721F" w:rsidP="005E0AEA">
      <w:r>
        <w:t>phoneme deletion</w:t>
      </w:r>
    </w:p>
    <w:p w:rsidR="00572889" w:rsidRDefault="00572889" w:rsidP="005E0AEA">
      <w:r>
        <w:t xml:space="preserve">homophone </w:t>
      </w:r>
    </w:p>
    <w:p w:rsidR="00572889" w:rsidRDefault="00572889" w:rsidP="005E0AEA">
      <w:r>
        <w:t xml:space="preserve">homonym </w:t>
      </w:r>
    </w:p>
    <w:p w:rsidR="00572889" w:rsidRDefault="00572889" w:rsidP="005E0AEA">
      <w:r>
        <w:t xml:space="preserve">syntax </w:t>
      </w:r>
    </w:p>
    <w:p w:rsidR="00572889" w:rsidRDefault="00572889" w:rsidP="005E0AEA">
      <w:r>
        <w:t xml:space="preserve">semantics </w:t>
      </w:r>
    </w:p>
    <w:p w:rsidR="00572889" w:rsidRDefault="00572889" w:rsidP="005E0AEA">
      <w:r>
        <w:t>receptive language</w:t>
      </w:r>
    </w:p>
    <w:p w:rsidR="00572889" w:rsidRDefault="00572889" w:rsidP="005E0AEA">
      <w:r>
        <w:t xml:space="preserve">expressive language </w:t>
      </w:r>
    </w:p>
    <w:p w:rsidR="00724A52" w:rsidRDefault="00724A52" w:rsidP="005E0AEA">
      <w:r>
        <w:t xml:space="preserve">consonants </w:t>
      </w:r>
    </w:p>
    <w:p w:rsidR="00724A52" w:rsidRDefault="00724A52" w:rsidP="005E0AEA">
      <w:r>
        <w:t>vowels</w:t>
      </w:r>
    </w:p>
    <w:p w:rsidR="00724A52" w:rsidRDefault="00724A52" w:rsidP="005E0AEA">
      <w:r>
        <w:t>r-controlled vowels</w:t>
      </w:r>
    </w:p>
    <w:p w:rsidR="00724A52" w:rsidRDefault="00724A52" w:rsidP="005E0AEA">
      <w:proofErr w:type="spellStart"/>
      <w:r>
        <w:t>cvc</w:t>
      </w:r>
      <w:proofErr w:type="spellEnd"/>
      <w:r>
        <w:t xml:space="preserve"> pattern </w:t>
      </w:r>
    </w:p>
    <w:p w:rsidR="00724A52" w:rsidRDefault="00724A52" w:rsidP="005E0AEA">
      <w:r>
        <w:t>emergent bilinguals</w:t>
      </w:r>
    </w:p>
    <w:sectPr w:rsidR="00724A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A71D8"/>
    <w:multiLevelType w:val="hybridMultilevel"/>
    <w:tmpl w:val="8B0848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EA"/>
    <w:rsid w:val="0001721F"/>
    <w:rsid w:val="000510F1"/>
    <w:rsid w:val="00572889"/>
    <w:rsid w:val="005E0AEA"/>
    <w:rsid w:val="006A1EA9"/>
    <w:rsid w:val="006F3739"/>
    <w:rsid w:val="00703DA6"/>
    <w:rsid w:val="00724A52"/>
    <w:rsid w:val="008338CC"/>
    <w:rsid w:val="008C61F7"/>
    <w:rsid w:val="00F1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E9E07"/>
  <w15:chartTrackingRefBased/>
  <w15:docId w15:val="{3C0C6080-D6F3-4189-BE3E-F25B6D4A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21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51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Barnes, Gay</dc:creator>
  <cp:keywords/>
  <dc:description/>
  <cp:lastModifiedBy>Barnes, Gay</cp:lastModifiedBy>
  <cp:revision>2</cp:revision>
  <cp:lastPrinted>2018-12-03T13:59:00Z</cp:lastPrinted>
  <dcterms:created xsi:type="dcterms:W3CDTF">2020-11-11T13:38:00Z</dcterms:created>
  <dcterms:modified xsi:type="dcterms:W3CDTF">2020-11-11T13:38:00Z</dcterms:modified>
</cp:coreProperties>
</file>