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84F719" w14:textId="0465A449" w:rsidR="00B51BD5" w:rsidRDefault="00AB3755">
      <w:r>
        <w:t xml:space="preserve">Grading Rubric/ATLAS </w:t>
      </w:r>
    </w:p>
    <w:p w14:paraId="25072290" w14:textId="6C673AD9" w:rsidR="00AB3755" w:rsidRDefault="00CF1CB5">
      <w:r>
        <w:t>Name ________________________________________________________________________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44"/>
        <w:gridCol w:w="1933"/>
        <w:gridCol w:w="1933"/>
        <w:gridCol w:w="1933"/>
        <w:gridCol w:w="1807"/>
      </w:tblGrid>
      <w:tr w:rsidR="00AB3755" w14:paraId="60BF45F0" w14:textId="77777777" w:rsidTr="00CF1CB5">
        <w:tc>
          <w:tcPr>
            <w:tcW w:w="1744" w:type="dxa"/>
          </w:tcPr>
          <w:p w14:paraId="43964495" w14:textId="50A6E52C" w:rsidR="00AB3755" w:rsidRPr="008B2EE8" w:rsidRDefault="00AB3755" w:rsidP="008B2EE8">
            <w:pPr>
              <w:jc w:val="center"/>
              <w:rPr>
                <w:b/>
                <w:bCs/>
              </w:rPr>
            </w:pPr>
            <w:r w:rsidRPr="008B2EE8">
              <w:rPr>
                <w:b/>
                <w:bCs/>
              </w:rPr>
              <w:t>Element</w:t>
            </w:r>
          </w:p>
        </w:tc>
        <w:tc>
          <w:tcPr>
            <w:tcW w:w="1933" w:type="dxa"/>
          </w:tcPr>
          <w:p w14:paraId="76D1E76F" w14:textId="2DB2ABD1" w:rsidR="00AB3755" w:rsidRPr="008B2EE8" w:rsidRDefault="00AB3755" w:rsidP="008B2EE8">
            <w:pPr>
              <w:jc w:val="center"/>
              <w:rPr>
                <w:b/>
                <w:bCs/>
              </w:rPr>
            </w:pPr>
            <w:r w:rsidRPr="008B2EE8">
              <w:rPr>
                <w:b/>
                <w:bCs/>
              </w:rPr>
              <w:t>4</w:t>
            </w:r>
          </w:p>
        </w:tc>
        <w:tc>
          <w:tcPr>
            <w:tcW w:w="1933" w:type="dxa"/>
          </w:tcPr>
          <w:p w14:paraId="6DA88F53" w14:textId="3A763ACE" w:rsidR="00AB3755" w:rsidRPr="008B2EE8" w:rsidRDefault="00AB3755" w:rsidP="008B2EE8">
            <w:pPr>
              <w:jc w:val="center"/>
              <w:rPr>
                <w:b/>
                <w:bCs/>
              </w:rPr>
            </w:pPr>
            <w:r w:rsidRPr="008B2EE8">
              <w:rPr>
                <w:b/>
                <w:bCs/>
              </w:rPr>
              <w:t>3</w:t>
            </w:r>
          </w:p>
        </w:tc>
        <w:tc>
          <w:tcPr>
            <w:tcW w:w="1933" w:type="dxa"/>
          </w:tcPr>
          <w:p w14:paraId="768F42AF" w14:textId="64BACE6B" w:rsidR="00AB3755" w:rsidRPr="008B2EE8" w:rsidRDefault="00AB3755" w:rsidP="008B2EE8">
            <w:pPr>
              <w:jc w:val="center"/>
              <w:rPr>
                <w:b/>
                <w:bCs/>
              </w:rPr>
            </w:pPr>
            <w:r w:rsidRPr="008B2EE8">
              <w:rPr>
                <w:b/>
                <w:bCs/>
              </w:rPr>
              <w:t>2</w:t>
            </w:r>
          </w:p>
        </w:tc>
        <w:tc>
          <w:tcPr>
            <w:tcW w:w="1807" w:type="dxa"/>
          </w:tcPr>
          <w:p w14:paraId="70FE2430" w14:textId="09A90332" w:rsidR="00AB3755" w:rsidRPr="008B2EE8" w:rsidRDefault="00AB3755" w:rsidP="008B2EE8">
            <w:pPr>
              <w:jc w:val="center"/>
              <w:rPr>
                <w:b/>
                <w:bCs/>
              </w:rPr>
            </w:pPr>
            <w:r w:rsidRPr="008B2EE8">
              <w:rPr>
                <w:b/>
                <w:bCs/>
              </w:rPr>
              <w:t>1</w:t>
            </w:r>
          </w:p>
        </w:tc>
      </w:tr>
      <w:tr w:rsidR="00AB3755" w14:paraId="1A0358CA" w14:textId="77777777" w:rsidTr="00CF1CB5">
        <w:tc>
          <w:tcPr>
            <w:tcW w:w="1744" w:type="dxa"/>
          </w:tcPr>
          <w:p w14:paraId="24EAF5CF" w14:textId="21FF011C" w:rsidR="00AB3755" w:rsidRDefault="00AB3755">
            <w:r>
              <w:t>Big Idea</w:t>
            </w:r>
          </w:p>
        </w:tc>
        <w:tc>
          <w:tcPr>
            <w:tcW w:w="1933" w:type="dxa"/>
          </w:tcPr>
          <w:p w14:paraId="64E4D612" w14:textId="74879154" w:rsidR="00AB3755" w:rsidRDefault="00AB3755">
            <w:r>
              <w:t xml:space="preserve">Response clearly, concisely, and specifically includes the main idea(s) of the lesson including supportive examples </w:t>
            </w:r>
          </w:p>
        </w:tc>
        <w:tc>
          <w:tcPr>
            <w:tcW w:w="1933" w:type="dxa"/>
          </w:tcPr>
          <w:p w14:paraId="39F56281" w14:textId="75F6539E" w:rsidR="00AB3755" w:rsidRDefault="00AB3755">
            <w:r>
              <w:t xml:space="preserve">Response clearly includes the main idea and some examples are used to support the response </w:t>
            </w:r>
          </w:p>
        </w:tc>
        <w:tc>
          <w:tcPr>
            <w:tcW w:w="1933" w:type="dxa"/>
          </w:tcPr>
          <w:p w14:paraId="15D0D345" w14:textId="5A7DB6EE" w:rsidR="00AB3755" w:rsidRDefault="00AB3755">
            <w:r>
              <w:t>Response generally explains the main idea but with little use of specific language or examples</w:t>
            </w:r>
          </w:p>
        </w:tc>
        <w:tc>
          <w:tcPr>
            <w:tcW w:w="1807" w:type="dxa"/>
          </w:tcPr>
          <w:p w14:paraId="0745C0D5" w14:textId="3A3F6A9B" w:rsidR="00AB3755" w:rsidRDefault="00AB3755">
            <w:r>
              <w:t>Response is missing or is written in such a vague or general manner that is not helpful</w:t>
            </w:r>
          </w:p>
        </w:tc>
      </w:tr>
      <w:tr w:rsidR="00AB3755" w14:paraId="4D6F6F32" w14:textId="77777777" w:rsidTr="00CF1CB5">
        <w:tc>
          <w:tcPr>
            <w:tcW w:w="1744" w:type="dxa"/>
          </w:tcPr>
          <w:p w14:paraId="0D71F3B6" w14:textId="6954C25C" w:rsidR="00AB3755" w:rsidRDefault="00AB3755">
            <w:r>
              <w:t>Lesson Objectives</w:t>
            </w:r>
          </w:p>
        </w:tc>
        <w:tc>
          <w:tcPr>
            <w:tcW w:w="1933" w:type="dxa"/>
          </w:tcPr>
          <w:p w14:paraId="679F34AD" w14:textId="4DEDB2DD" w:rsidR="00AB3755" w:rsidRDefault="00486FFE">
            <w:r>
              <w:t>Response includes all objectives provided by the teacher in the written commentary</w:t>
            </w:r>
          </w:p>
        </w:tc>
        <w:tc>
          <w:tcPr>
            <w:tcW w:w="1933" w:type="dxa"/>
          </w:tcPr>
          <w:p w14:paraId="61B4CD74" w14:textId="2FF2A9E9" w:rsidR="00AB3755" w:rsidRDefault="00486FFE">
            <w:r>
              <w:t xml:space="preserve">Response includes most of the objectives provided by the teacher in the written commentary </w:t>
            </w:r>
          </w:p>
        </w:tc>
        <w:tc>
          <w:tcPr>
            <w:tcW w:w="1933" w:type="dxa"/>
          </w:tcPr>
          <w:p w14:paraId="703AB799" w14:textId="0D93DF99" w:rsidR="00AB3755" w:rsidRDefault="00486FFE">
            <w:r>
              <w:t xml:space="preserve">Response includes few of the objectives provided by the teacher in the written commentary </w:t>
            </w:r>
          </w:p>
        </w:tc>
        <w:tc>
          <w:tcPr>
            <w:tcW w:w="1807" w:type="dxa"/>
          </w:tcPr>
          <w:p w14:paraId="17A26E55" w14:textId="463BDC5F" w:rsidR="00AB3755" w:rsidRDefault="00486FFE">
            <w:r>
              <w:t xml:space="preserve">Response is missing </w:t>
            </w:r>
          </w:p>
        </w:tc>
      </w:tr>
      <w:tr w:rsidR="00AB3755" w14:paraId="2BB5895C" w14:textId="77777777" w:rsidTr="00CF1CB5">
        <w:tc>
          <w:tcPr>
            <w:tcW w:w="1744" w:type="dxa"/>
          </w:tcPr>
          <w:p w14:paraId="4709B378" w14:textId="75BA79CD" w:rsidR="00AB3755" w:rsidRDefault="00AB3755">
            <w:r>
              <w:t>First Grade Literacy Standards</w:t>
            </w:r>
          </w:p>
        </w:tc>
        <w:tc>
          <w:tcPr>
            <w:tcW w:w="1933" w:type="dxa"/>
          </w:tcPr>
          <w:p w14:paraId="4DBFC929" w14:textId="77777777" w:rsidR="00AB3755" w:rsidRDefault="00486FFE">
            <w:r>
              <w:t>Response includes ALL logical standards from the AL COS for 1</w:t>
            </w:r>
            <w:r w:rsidRPr="00486FFE">
              <w:rPr>
                <w:vertAlign w:val="superscript"/>
              </w:rPr>
              <w:t>st</w:t>
            </w:r>
            <w:r>
              <w:t xml:space="preserve"> grade. </w:t>
            </w:r>
          </w:p>
          <w:p w14:paraId="5C38DAEB" w14:textId="77777777" w:rsidR="00486FFE" w:rsidRDefault="00486FFE"/>
          <w:p w14:paraId="5A36E86C" w14:textId="3635A4FC" w:rsidR="00486FFE" w:rsidRDefault="00486FFE">
            <w:r>
              <w:t xml:space="preserve">Each included standard is connected to a specific part of the lesson viewed in the video/commentary with an appropriate explanation that is clear, concise, </w:t>
            </w:r>
            <w:proofErr w:type="gramStart"/>
            <w:r>
              <w:t>specific</w:t>
            </w:r>
            <w:proofErr w:type="gramEnd"/>
            <w:r>
              <w:t xml:space="preserve"> and thorough</w:t>
            </w:r>
          </w:p>
        </w:tc>
        <w:tc>
          <w:tcPr>
            <w:tcW w:w="1933" w:type="dxa"/>
          </w:tcPr>
          <w:p w14:paraId="39558E8E" w14:textId="77777777" w:rsidR="00AB3755" w:rsidRDefault="00486FFE">
            <w:r>
              <w:t>Response includes MOST logical standards from the AL COS for 1</w:t>
            </w:r>
            <w:r w:rsidRPr="00486FFE">
              <w:rPr>
                <w:vertAlign w:val="superscript"/>
              </w:rPr>
              <w:t>st</w:t>
            </w:r>
            <w:r>
              <w:t xml:space="preserve"> grade.  </w:t>
            </w:r>
          </w:p>
          <w:p w14:paraId="26B3AA8C" w14:textId="77777777" w:rsidR="00486FFE" w:rsidRDefault="00486FFE"/>
          <w:p w14:paraId="077F4B4F" w14:textId="2040A145" w:rsidR="00486FFE" w:rsidRDefault="00486FFE">
            <w:r>
              <w:t xml:space="preserve">Each included standard is connected to a specific part of the lesson viewed in the video/commentary with an appropriate explanation that is clear, concise, </w:t>
            </w:r>
            <w:proofErr w:type="gramStart"/>
            <w:r>
              <w:t>specific</w:t>
            </w:r>
            <w:proofErr w:type="gramEnd"/>
            <w:r>
              <w:t xml:space="preserve"> and thorough</w:t>
            </w:r>
          </w:p>
        </w:tc>
        <w:tc>
          <w:tcPr>
            <w:tcW w:w="1933" w:type="dxa"/>
          </w:tcPr>
          <w:p w14:paraId="6727A4AD" w14:textId="77777777" w:rsidR="00AB3755" w:rsidRDefault="00486FFE">
            <w:r>
              <w:t>Response includes SOME logical standards from the AL COS for 1</w:t>
            </w:r>
            <w:r w:rsidRPr="00486FFE">
              <w:rPr>
                <w:vertAlign w:val="superscript"/>
              </w:rPr>
              <w:t>st</w:t>
            </w:r>
            <w:r>
              <w:t xml:space="preserve"> grade. </w:t>
            </w:r>
          </w:p>
          <w:p w14:paraId="5D4FA47F" w14:textId="77777777" w:rsidR="00486FFE" w:rsidRDefault="00486FFE"/>
          <w:p w14:paraId="3978C188" w14:textId="05017052" w:rsidR="00486FFE" w:rsidRDefault="00486FFE">
            <w:r>
              <w:t xml:space="preserve">Each included standard is connected to a specific part of the lesson viewed in the video/commentary with an appropriate explanation that is </w:t>
            </w:r>
            <w:r>
              <w:t xml:space="preserve">general in nature. </w:t>
            </w:r>
          </w:p>
        </w:tc>
        <w:tc>
          <w:tcPr>
            <w:tcW w:w="1807" w:type="dxa"/>
          </w:tcPr>
          <w:p w14:paraId="68A56235" w14:textId="7FA6C276" w:rsidR="00AB3755" w:rsidRDefault="00486FFE">
            <w:r>
              <w:t xml:space="preserve">Response is missing or is so vague or general that it is not useful to the reader in understanding the connection of the lesson to the literacy standards. </w:t>
            </w:r>
          </w:p>
        </w:tc>
      </w:tr>
      <w:tr w:rsidR="00AB3755" w14:paraId="1CF36C71" w14:textId="77777777" w:rsidTr="00CF1CB5">
        <w:tc>
          <w:tcPr>
            <w:tcW w:w="1744" w:type="dxa"/>
          </w:tcPr>
          <w:p w14:paraId="6E635CCB" w14:textId="7057BE42" w:rsidR="00AB3755" w:rsidRPr="00CF1CB5" w:rsidRDefault="00AB3755">
            <w:pPr>
              <w:rPr>
                <w:sz w:val="20"/>
                <w:szCs w:val="20"/>
              </w:rPr>
            </w:pPr>
            <w:r w:rsidRPr="00CF1CB5">
              <w:rPr>
                <w:sz w:val="20"/>
                <w:szCs w:val="20"/>
              </w:rPr>
              <w:t xml:space="preserve">Use of Music and Movement </w:t>
            </w:r>
          </w:p>
        </w:tc>
        <w:tc>
          <w:tcPr>
            <w:tcW w:w="1933" w:type="dxa"/>
          </w:tcPr>
          <w:p w14:paraId="74EBD7CC" w14:textId="5BF42E47" w:rsidR="00AB3755" w:rsidRPr="00CF1CB5" w:rsidRDefault="008B2EE8">
            <w:pPr>
              <w:rPr>
                <w:sz w:val="20"/>
                <w:szCs w:val="20"/>
              </w:rPr>
            </w:pPr>
            <w:r w:rsidRPr="00CF1CB5">
              <w:rPr>
                <w:sz w:val="20"/>
                <w:szCs w:val="20"/>
              </w:rPr>
              <w:t xml:space="preserve">Response is clear, concise, </w:t>
            </w:r>
            <w:proofErr w:type="gramStart"/>
            <w:r w:rsidRPr="00CF1CB5">
              <w:rPr>
                <w:sz w:val="20"/>
                <w:szCs w:val="20"/>
              </w:rPr>
              <w:t>specific</w:t>
            </w:r>
            <w:proofErr w:type="gramEnd"/>
            <w:r w:rsidRPr="00CF1CB5">
              <w:rPr>
                <w:sz w:val="20"/>
                <w:szCs w:val="20"/>
              </w:rPr>
              <w:t xml:space="preserve"> and thorough and uses 3 appropriate examples of the use of music and movement in the lesson </w:t>
            </w:r>
          </w:p>
        </w:tc>
        <w:tc>
          <w:tcPr>
            <w:tcW w:w="1933" w:type="dxa"/>
          </w:tcPr>
          <w:p w14:paraId="16C29749" w14:textId="1F7EFBDB" w:rsidR="00AB3755" w:rsidRPr="00CF1CB5" w:rsidRDefault="008B2EE8">
            <w:pPr>
              <w:rPr>
                <w:sz w:val="20"/>
                <w:szCs w:val="20"/>
              </w:rPr>
            </w:pPr>
            <w:r w:rsidRPr="00CF1CB5">
              <w:rPr>
                <w:sz w:val="20"/>
                <w:szCs w:val="20"/>
              </w:rPr>
              <w:t xml:space="preserve">Response is clear, concise, </w:t>
            </w:r>
            <w:proofErr w:type="gramStart"/>
            <w:r w:rsidRPr="00CF1CB5">
              <w:rPr>
                <w:sz w:val="20"/>
                <w:szCs w:val="20"/>
              </w:rPr>
              <w:t>specific</w:t>
            </w:r>
            <w:proofErr w:type="gramEnd"/>
            <w:r w:rsidRPr="00CF1CB5">
              <w:rPr>
                <w:sz w:val="20"/>
                <w:szCs w:val="20"/>
              </w:rPr>
              <w:t xml:space="preserve"> and thorough and uses </w:t>
            </w:r>
            <w:r w:rsidRPr="00CF1CB5">
              <w:rPr>
                <w:sz w:val="20"/>
                <w:szCs w:val="20"/>
              </w:rPr>
              <w:t>2</w:t>
            </w:r>
            <w:r w:rsidRPr="00CF1CB5">
              <w:rPr>
                <w:sz w:val="20"/>
                <w:szCs w:val="20"/>
              </w:rPr>
              <w:t xml:space="preserve"> appropriate examples of the use of music and movement in the lesson</w:t>
            </w:r>
          </w:p>
        </w:tc>
        <w:tc>
          <w:tcPr>
            <w:tcW w:w="1933" w:type="dxa"/>
          </w:tcPr>
          <w:p w14:paraId="42328DD5" w14:textId="7E9089D2" w:rsidR="00AB3755" w:rsidRPr="00CF1CB5" w:rsidRDefault="008B2EE8">
            <w:pPr>
              <w:rPr>
                <w:sz w:val="20"/>
                <w:szCs w:val="20"/>
              </w:rPr>
            </w:pPr>
            <w:r w:rsidRPr="00CF1CB5">
              <w:rPr>
                <w:sz w:val="20"/>
                <w:szCs w:val="20"/>
              </w:rPr>
              <w:t xml:space="preserve">Response is clear, concise, </w:t>
            </w:r>
            <w:proofErr w:type="gramStart"/>
            <w:r w:rsidRPr="00CF1CB5">
              <w:rPr>
                <w:sz w:val="20"/>
                <w:szCs w:val="20"/>
              </w:rPr>
              <w:t>specific</w:t>
            </w:r>
            <w:proofErr w:type="gramEnd"/>
            <w:r w:rsidRPr="00CF1CB5">
              <w:rPr>
                <w:sz w:val="20"/>
                <w:szCs w:val="20"/>
              </w:rPr>
              <w:t xml:space="preserve"> and thorough and uses </w:t>
            </w:r>
            <w:r w:rsidRPr="00CF1CB5">
              <w:rPr>
                <w:sz w:val="20"/>
                <w:szCs w:val="20"/>
              </w:rPr>
              <w:t>1</w:t>
            </w:r>
            <w:r w:rsidRPr="00CF1CB5">
              <w:rPr>
                <w:sz w:val="20"/>
                <w:szCs w:val="20"/>
              </w:rPr>
              <w:t xml:space="preserve"> appropriate examples of the use of music and movement in the lesson</w:t>
            </w:r>
          </w:p>
        </w:tc>
        <w:tc>
          <w:tcPr>
            <w:tcW w:w="1807" w:type="dxa"/>
          </w:tcPr>
          <w:p w14:paraId="2877F4B4" w14:textId="00CC6FE5" w:rsidR="00AB3755" w:rsidRPr="00CF1CB5" w:rsidRDefault="008B2EE8">
            <w:pPr>
              <w:rPr>
                <w:sz w:val="20"/>
                <w:szCs w:val="20"/>
              </w:rPr>
            </w:pPr>
            <w:r w:rsidRPr="00CF1CB5">
              <w:rPr>
                <w:sz w:val="20"/>
                <w:szCs w:val="20"/>
              </w:rPr>
              <w:t xml:space="preserve">Response is missing or is so vague or general that it is not useful to the reader in understanding of how music and movement were used in the lesson </w:t>
            </w:r>
          </w:p>
        </w:tc>
      </w:tr>
    </w:tbl>
    <w:p w14:paraId="4355231D" w14:textId="77777777" w:rsidR="00AB3755" w:rsidRDefault="00AB3755"/>
    <w:sectPr w:rsidR="00AB37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jAzNDY0NLcwNjO1sDBV0lEKTi0uzszPAykwrAUAH3v7viwAAAA="/>
  </w:docVars>
  <w:rsids>
    <w:rsidRoot w:val="00AB3755"/>
    <w:rsid w:val="00486FFE"/>
    <w:rsid w:val="008907E0"/>
    <w:rsid w:val="008B2EE8"/>
    <w:rsid w:val="008E594E"/>
    <w:rsid w:val="00916F73"/>
    <w:rsid w:val="00AB3755"/>
    <w:rsid w:val="00CF1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9EAC1"/>
  <w15:chartTrackingRefBased/>
  <w15:docId w15:val="{08D79AAD-C6DC-439A-9574-E3EAD7CDB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3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Barnes</dc:creator>
  <cp:keywords/>
  <dc:description/>
  <cp:lastModifiedBy>Jim Barnes</cp:lastModifiedBy>
  <cp:revision>2</cp:revision>
  <dcterms:created xsi:type="dcterms:W3CDTF">2020-07-07T16:57:00Z</dcterms:created>
  <dcterms:modified xsi:type="dcterms:W3CDTF">2020-07-07T16:57:00Z</dcterms:modified>
</cp:coreProperties>
</file>