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973AB" w:rsidRPr="002C40EC" w:rsidRDefault="009973AB" w:rsidP="009973AB">
      <w:pPr>
        <w:pStyle w:val="Heading1"/>
        <w:rPr>
          <w:noProof/>
          <w:sz w:val="20"/>
        </w:rPr>
      </w:pPr>
      <w:r w:rsidRPr="009973AB">
        <w:rPr>
          <w:noProof/>
          <w:sz w:val="20"/>
        </w:rPr>
        <w:drawing>
          <wp:inline distT="0" distB="0" distL="0" distR="0" wp14:anchorId="0B082408" wp14:editId="525B0240">
            <wp:extent cx="823784" cy="820099"/>
            <wp:effectExtent l="0" t="0" r="0" b="0"/>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0436" cy="836676"/>
                    </a:xfrm>
                    <a:prstGeom prst="rect">
                      <a:avLst/>
                    </a:prstGeom>
                    <a:noFill/>
                    <a:ln>
                      <a:noFill/>
                    </a:ln>
                  </pic:spPr>
                </pic:pic>
              </a:graphicData>
            </a:graphic>
          </wp:inline>
        </w:drawing>
      </w:r>
    </w:p>
    <w:p w14:paraId="6CEC8FC9" w14:textId="70729FE2" w:rsidR="004F454D" w:rsidRPr="00E727C4" w:rsidRDefault="00312148" w:rsidP="002C40EC">
      <w:pPr>
        <w:pStyle w:val="NoSpacing"/>
        <w:jc w:val="center"/>
        <w:rPr>
          <w:rFonts w:asciiTheme="minorHAnsi" w:hAnsiTheme="minorHAnsi" w:cstheme="minorHAnsi"/>
          <w:b/>
          <w:noProof/>
        </w:rPr>
      </w:pPr>
      <w:r w:rsidRPr="00E727C4">
        <w:rPr>
          <w:rFonts w:asciiTheme="minorHAnsi" w:hAnsiTheme="minorHAnsi" w:cstheme="minorHAnsi"/>
          <w:b/>
          <w:noProof/>
        </w:rPr>
        <w:t>ED 499</w:t>
      </w:r>
      <w:r w:rsidR="0061102C" w:rsidRPr="00E727C4">
        <w:rPr>
          <w:rFonts w:asciiTheme="minorHAnsi" w:hAnsiTheme="minorHAnsi" w:cstheme="minorHAnsi"/>
          <w:b/>
          <w:noProof/>
        </w:rPr>
        <w:t xml:space="preserve"> – </w:t>
      </w:r>
      <w:r w:rsidRPr="00E727C4">
        <w:rPr>
          <w:rFonts w:asciiTheme="minorHAnsi" w:hAnsiTheme="minorHAnsi" w:cstheme="minorHAnsi"/>
          <w:b/>
          <w:noProof/>
        </w:rPr>
        <w:t>Internship I</w:t>
      </w:r>
    </w:p>
    <w:p w14:paraId="6BC90614" w14:textId="47231396" w:rsidR="00A652DD" w:rsidRPr="00E727C4" w:rsidRDefault="002C40EC" w:rsidP="002C40EC">
      <w:pPr>
        <w:pStyle w:val="NoSpacing"/>
        <w:jc w:val="center"/>
        <w:rPr>
          <w:rFonts w:asciiTheme="minorHAnsi" w:hAnsiTheme="minorHAnsi" w:cstheme="minorHAnsi"/>
          <w:b/>
          <w:noProof/>
        </w:rPr>
      </w:pPr>
      <w:r w:rsidRPr="00E727C4">
        <w:rPr>
          <w:rFonts w:asciiTheme="minorHAnsi" w:hAnsiTheme="minorHAnsi" w:cstheme="minorHAnsi"/>
          <w:b/>
          <w:noProof/>
        </w:rPr>
        <w:t>January, 2022</w:t>
      </w:r>
    </w:p>
    <w:p w14:paraId="41BFA7C8" w14:textId="77777777" w:rsidR="002C40EC" w:rsidRPr="00E727C4" w:rsidRDefault="002C40EC" w:rsidP="002C40EC">
      <w:pPr>
        <w:pStyle w:val="NoSpacing"/>
        <w:jc w:val="center"/>
        <w:rPr>
          <w:rFonts w:asciiTheme="minorHAnsi" w:hAnsiTheme="minorHAnsi" w:cstheme="minorHAnsi"/>
          <w:b/>
          <w:noProof/>
        </w:rPr>
      </w:pPr>
      <w:r w:rsidRPr="00E727C4">
        <w:rPr>
          <w:rFonts w:asciiTheme="minorHAnsi" w:hAnsiTheme="minorHAnsi" w:cstheme="minorHAnsi"/>
          <w:b/>
          <w:noProof/>
        </w:rPr>
        <w:t>Harbert 102</w:t>
      </w:r>
      <w:r w:rsidR="0061102C" w:rsidRPr="00E727C4">
        <w:rPr>
          <w:rFonts w:asciiTheme="minorHAnsi" w:hAnsiTheme="minorHAnsi" w:cstheme="minorHAnsi"/>
          <w:b/>
          <w:noProof/>
        </w:rPr>
        <w:t xml:space="preserve"> and Assigned School Sites</w:t>
      </w:r>
    </w:p>
    <w:p w14:paraId="59A774E1" w14:textId="77777777" w:rsidR="002C40EC" w:rsidRPr="00E727C4" w:rsidRDefault="00C645E2" w:rsidP="00C645E2">
      <w:pPr>
        <w:rPr>
          <w:rFonts w:asciiTheme="minorHAnsi" w:hAnsiTheme="minorHAnsi" w:cstheme="minorHAnsi"/>
          <w:b/>
          <w:noProof/>
        </w:rPr>
      </w:pPr>
      <w:r w:rsidRPr="00E727C4">
        <w:rPr>
          <w:rFonts w:asciiTheme="minorHAnsi" w:hAnsiTheme="minorHAnsi" w:cstheme="minorHAnsi"/>
          <w:b/>
          <w:noProof/>
        </w:rPr>
        <w:t>Dr. Amelia Spencer</w:t>
      </w:r>
    </w:p>
    <w:p w14:paraId="0430C0B8" w14:textId="6D2C5AE2" w:rsidR="00C645E2" w:rsidRPr="00E727C4" w:rsidRDefault="00C645E2" w:rsidP="00C645E2">
      <w:pPr>
        <w:rPr>
          <w:rFonts w:asciiTheme="minorHAnsi" w:hAnsiTheme="minorHAnsi" w:cstheme="minorHAnsi"/>
          <w:b/>
          <w:noProof/>
        </w:rPr>
      </w:pPr>
      <w:r w:rsidRPr="00E727C4">
        <w:rPr>
          <w:rFonts w:asciiTheme="minorHAnsi" w:hAnsiTheme="minorHAnsi" w:cstheme="minorHAnsi"/>
          <w:b/>
          <w:noProof/>
        </w:rPr>
        <w:t>aspencer@bsc.edu</w:t>
      </w:r>
      <w:r w:rsidRPr="00E727C4">
        <w:rPr>
          <w:rFonts w:asciiTheme="minorHAnsi" w:hAnsiTheme="minorHAnsi" w:cstheme="minorHAnsi"/>
          <w:b/>
          <w:noProof/>
        </w:rPr>
        <w:tab/>
      </w:r>
    </w:p>
    <w:p w14:paraId="0A37501D" w14:textId="7FB55226" w:rsidR="00A652DD" w:rsidRPr="00E727C4" w:rsidRDefault="00C645E2" w:rsidP="003F11B2">
      <w:pPr>
        <w:contextualSpacing/>
        <w:rPr>
          <w:rFonts w:asciiTheme="minorHAnsi" w:hAnsiTheme="minorHAnsi" w:cstheme="minorHAnsi"/>
          <w:b/>
          <w:noProof/>
        </w:rPr>
      </w:pPr>
      <w:r w:rsidRPr="00E727C4">
        <w:rPr>
          <w:rFonts w:asciiTheme="minorHAnsi" w:hAnsiTheme="minorHAnsi" w:cstheme="minorHAnsi"/>
          <w:b/>
          <w:noProof/>
        </w:rPr>
        <w:t>205-</w:t>
      </w:r>
      <w:r w:rsidR="00F970E8" w:rsidRPr="00E727C4">
        <w:rPr>
          <w:rFonts w:asciiTheme="minorHAnsi" w:hAnsiTheme="minorHAnsi" w:cstheme="minorHAnsi"/>
          <w:b/>
          <w:noProof/>
        </w:rPr>
        <w:t>746-1976</w:t>
      </w:r>
    </w:p>
    <w:p w14:paraId="64A7759B" w14:textId="41FB56B2" w:rsidR="00312148" w:rsidRPr="00E727C4" w:rsidRDefault="00915B1B" w:rsidP="00312148">
      <w:pPr>
        <w:pStyle w:val="NormalWeb"/>
        <w:rPr>
          <w:rFonts w:asciiTheme="minorHAnsi" w:hAnsiTheme="minorHAnsi" w:cstheme="minorHAnsi"/>
          <w:bCs/>
          <w:sz w:val="22"/>
          <w:szCs w:val="22"/>
        </w:rPr>
      </w:pPr>
      <w:r w:rsidRPr="00E727C4">
        <w:rPr>
          <w:rFonts w:asciiTheme="minorHAnsi" w:hAnsiTheme="minorHAnsi" w:cstheme="minorHAnsi"/>
          <w:b/>
          <w:sz w:val="22"/>
          <w:szCs w:val="22"/>
        </w:rPr>
        <w:t>College Catalog Description</w:t>
      </w:r>
      <w:r w:rsidR="0061102C" w:rsidRPr="00E727C4">
        <w:rPr>
          <w:rFonts w:asciiTheme="minorHAnsi" w:hAnsiTheme="minorHAnsi" w:cstheme="minorHAnsi"/>
          <w:b/>
          <w:sz w:val="22"/>
          <w:szCs w:val="22"/>
        </w:rPr>
        <w:t>:</w:t>
      </w:r>
      <w:r w:rsidR="00312148" w:rsidRPr="00E727C4">
        <w:rPr>
          <w:rFonts w:asciiTheme="minorHAnsi" w:hAnsiTheme="minorHAnsi" w:cstheme="minorHAnsi"/>
          <w:sz w:val="22"/>
          <w:szCs w:val="22"/>
        </w:rPr>
        <w:t xml:space="preserve"> </w:t>
      </w:r>
      <w:r w:rsidR="00312148" w:rsidRPr="00E727C4">
        <w:rPr>
          <w:rFonts w:asciiTheme="minorHAnsi" w:hAnsiTheme="minorHAnsi" w:cstheme="minorHAnsi"/>
          <w:bCs/>
          <w:sz w:val="22"/>
          <w:szCs w:val="22"/>
        </w:rPr>
        <w:t>A capstone expe</w:t>
      </w:r>
      <w:bookmarkStart w:id="0" w:name="_GoBack"/>
      <w:bookmarkEnd w:id="0"/>
      <w:r w:rsidR="00312148" w:rsidRPr="00E727C4">
        <w:rPr>
          <w:rFonts w:asciiTheme="minorHAnsi" w:hAnsiTheme="minorHAnsi" w:cstheme="minorHAnsi"/>
          <w:bCs/>
          <w:sz w:val="22"/>
          <w:szCs w:val="22"/>
        </w:rPr>
        <w:t>rience in clinical practice that involves full-time assignment to a collaborative classroom or resource room for four weeks under the joint supervision of a certified teacher and two college supervisors. Students design, plan, and implement coordinated learning experiences for special-needs children, attend regular seminars, engage in independent conferences and parent meetings (as appropriate) and participate in the development of Individualized Education Programs for students. Students also prepare a notebook that includes assigned observations, school-related information, and a daily reflective journal. Prerequisites: Senior standing and approval for student teaching internship. Exploration term. </w:t>
      </w:r>
    </w:p>
    <w:p w14:paraId="70031420" w14:textId="0129D414" w:rsidR="00312148" w:rsidRPr="00E727C4" w:rsidRDefault="00312148" w:rsidP="00312148">
      <w:pPr>
        <w:pStyle w:val="NormalWeb"/>
        <w:rPr>
          <w:rFonts w:asciiTheme="minorHAnsi" w:hAnsiTheme="minorHAnsi" w:cstheme="minorHAnsi"/>
          <w:b/>
          <w:sz w:val="22"/>
          <w:szCs w:val="22"/>
        </w:rPr>
      </w:pPr>
      <w:r w:rsidRPr="00E727C4">
        <w:rPr>
          <w:rFonts w:asciiTheme="minorHAnsi" w:hAnsiTheme="minorHAnsi" w:cstheme="minorHAnsi"/>
          <w:b/>
          <w:bCs/>
          <w:sz w:val="22"/>
          <w:szCs w:val="22"/>
        </w:rPr>
        <w:t>Comprehensive Description (Specific ACTS/INTASC indicators/topics covered/standard numbers):</w:t>
      </w:r>
      <w:r w:rsidRPr="00E727C4">
        <w:rPr>
          <w:rFonts w:asciiTheme="minorHAnsi" w:hAnsiTheme="minorHAnsi" w:cstheme="minorHAnsi"/>
          <w:b/>
          <w:sz w:val="22"/>
          <w:szCs w:val="22"/>
        </w:rPr>
        <w:t> </w:t>
      </w:r>
      <w:r w:rsidRPr="00E727C4">
        <w:rPr>
          <w:rFonts w:asciiTheme="minorHAnsi" w:hAnsiTheme="minorHAnsi" w:cstheme="minorHAnsi"/>
          <w:bCs/>
          <w:sz w:val="22"/>
          <w:szCs w:val="22"/>
        </w:rPr>
        <w:t xml:space="preserve">This course gives candidate the ability to use understanding of development and individual differences to respond to the needs of individuals with exceptionalities; collaborate with general educators and other colleagues to create safe, inclusive, culturally responsive learning environments to engage individuals with exceptionalities in meaningful learning activities and social interactions; use motivational and instructional interventions to teach individuals with exceptionalities how to adapt to different environments; know how to intervene safely and appropriately with individuals with exceptionalities who are in crisis; plan instruction for individual functional life skills, adaptive behavior, and enhanced social participation across environments; demonstrate appropriate body mechanics to promote student and teacher safety in transfer, lifting, positioning, and seating as well as use proper positioning techniques and equipment to promote participation in academic and social environments; Understand the central concepts, structures of the discipline, and tools of inquiry of the content areas they teach, and organize this knowledge, integrate cross-disciplinary skills, and develop meaningful learning progressions for individuals with exceptionalities. [“General curricula” means the academic content of the general curricula including math, reading, English language arts, science, social studies, and the arts.  “Specialized curricula” means the content of specialized interventions or sets of interventions including, but not limited to academic, strategic, communicative, social, emotional, and independence curricula.]; modify general and specialized curricula to make them accessible to individuals with exceptionalities; select and use technically sound formal and informal assessments that minimize bias; collaborate with colleagues and families to use multiple types of assessment information in making decisions about individuals with exceptionalities; engage individuals with exceptionalities to work toward quality learning and performance and provide feedback to guide them; use technologies to support instructional assessment, planning, and delivery for individuals with exceptionalities; use augmentative and alternative communication systems and a variety of assistive technologies to support the communication and learning of individuals with exceptionalities;  use strategies to enhance language development and communications skills of individuals with exceptionalities; develop and implement a </w:t>
      </w:r>
      <w:r w:rsidRPr="00E727C4">
        <w:rPr>
          <w:rFonts w:asciiTheme="minorHAnsi" w:hAnsiTheme="minorHAnsi" w:cstheme="minorHAnsi"/>
          <w:bCs/>
          <w:sz w:val="22"/>
          <w:szCs w:val="22"/>
        </w:rPr>
        <w:lastRenderedPageBreak/>
        <w:t>variety of education and transition plans for individuals with exceptionalities across a wide range of settings and different learning experiences in collaboration with individuals, families, and teams; teach to mastery and promote generalization of learning; teach cross-disciplinary knowledge and skills such as critical thinking and problem solving to individuals with exceptionalities; use Professional Ethical Principles and Professional Practice Standards to guide their practice; Understand how foundational knowledge and current issues influence professional practice; understand that diversity is a part of families, cultures, and schools, and that complex human issues can interact with the delivery of special education services; understand the significance of lifelong learning and participate in professional activities and learning communities; advance the profession by engaging in activities such as advocacy and mentoring; provide guidance and direction to paraeducators, tutors, and volunteers; Use theory and elements of effective collaboration; serve as a collaborative resource to colleagues; use collaboration to promote the well-being of individuals with exceptionalities across a wide range of settings and collaborators.  </w:t>
      </w:r>
    </w:p>
    <w:p w14:paraId="79F9AE7B" w14:textId="5640F7BF" w:rsidR="006C17B8" w:rsidRPr="00E727C4" w:rsidRDefault="00312148" w:rsidP="002C40EC">
      <w:pPr>
        <w:pStyle w:val="NormalWeb"/>
        <w:rPr>
          <w:rFonts w:asciiTheme="minorHAnsi" w:hAnsiTheme="minorHAnsi" w:cstheme="minorHAnsi"/>
          <w:bCs/>
          <w:sz w:val="22"/>
          <w:szCs w:val="22"/>
        </w:rPr>
      </w:pPr>
      <w:r w:rsidRPr="00E727C4">
        <w:rPr>
          <w:rFonts w:asciiTheme="minorHAnsi" w:hAnsiTheme="minorHAnsi" w:cstheme="minorHAnsi"/>
          <w:b/>
          <w:sz w:val="22"/>
          <w:szCs w:val="22"/>
        </w:rPr>
        <w:t>Standards: Special Education Standards</w:t>
      </w:r>
      <w:r w:rsidRPr="00E727C4">
        <w:rPr>
          <w:rFonts w:asciiTheme="minorHAnsi" w:hAnsiTheme="minorHAnsi" w:cstheme="minorHAnsi"/>
          <w:bCs/>
          <w:sz w:val="22"/>
          <w:szCs w:val="22"/>
        </w:rPr>
        <w:t>- 1.1.2, 2.1.1, 2.1.2, 2.1.3, 2.3.1, 2.3.2, 3.1.1, 3.1.3, 4.1.1, 4.1.3, 4.1.4, 5.1.1, 5.1.2, 5.1.3, 5.1.4, 5.1.5, 5.1.6, 5.1.7, 6.1.1, 6.1.2, 6.1.3, 6.1.4, 6.1.5, 6.1.6, 7.1.1, 7.1.2, 7.1.3 </w:t>
      </w:r>
    </w:p>
    <w:p w14:paraId="01E97953" w14:textId="77777777" w:rsidR="004F454D" w:rsidRPr="00E727C4" w:rsidRDefault="003F3DDA" w:rsidP="005A0E16">
      <w:pPr>
        <w:spacing w:line="240" w:lineRule="auto"/>
        <w:rPr>
          <w:rFonts w:asciiTheme="minorHAnsi" w:hAnsiTheme="minorHAnsi" w:cstheme="minorHAnsi"/>
          <w:b/>
        </w:rPr>
      </w:pPr>
      <w:r w:rsidRPr="00E727C4">
        <w:rPr>
          <w:rFonts w:asciiTheme="minorHAnsi" w:hAnsiTheme="minorHAnsi" w:cstheme="minorHAnsi"/>
          <w:b/>
        </w:rPr>
        <w:t>Teacher Education Department Conceptual Framework/Guiding Principles</w:t>
      </w:r>
    </w:p>
    <w:p w14:paraId="72A3D3EC" w14:textId="77777777" w:rsidR="00FA3241" w:rsidRPr="00E727C4" w:rsidRDefault="00A652DD" w:rsidP="00A652DD">
      <w:pPr>
        <w:spacing w:line="240" w:lineRule="auto"/>
        <w:jc w:val="center"/>
        <w:rPr>
          <w:rFonts w:asciiTheme="minorHAnsi" w:hAnsiTheme="minorHAnsi" w:cstheme="minorHAnsi"/>
        </w:rPr>
      </w:pPr>
      <w:r w:rsidRPr="00E727C4">
        <w:rPr>
          <w:rFonts w:asciiTheme="minorHAnsi" w:hAnsiTheme="minorHAnsi" w:cstheme="minorHAnsi"/>
          <w:noProof/>
        </w:rPr>
        <w:drawing>
          <wp:inline distT="0" distB="0" distL="0" distR="0" wp14:anchorId="310ACA87" wp14:editId="0A3376E7">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1FB13A9A" w14:textId="77777777" w:rsidR="00FA3241" w:rsidRPr="00E727C4" w:rsidRDefault="00FA3241" w:rsidP="003F3DDA">
      <w:pPr>
        <w:jc w:val="center"/>
        <w:rPr>
          <w:rFonts w:asciiTheme="minorHAnsi" w:hAnsiTheme="minorHAnsi" w:cstheme="minorHAnsi"/>
          <w:b/>
          <w:i/>
        </w:rPr>
      </w:pPr>
      <w:r w:rsidRPr="00E727C4">
        <w:rPr>
          <w:rFonts w:asciiTheme="minorHAnsi" w:hAnsiTheme="minorHAnsi" w:cstheme="minorHAnsi"/>
          <w:b/>
          <w:i/>
        </w:rPr>
        <w:t>Purposeful and intentional teaching focused through a liberal arts lens</w:t>
      </w:r>
    </w:p>
    <w:p w14:paraId="48B63BE2" w14:textId="77777777" w:rsidR="00FA3241" w:rsidRPr="00E727C4" w:rsidRDefault="00FA3241" w:rsidP="00FA3241">
      <w:pPr>
        <w:rPr>
          <w:rFonts w:asciiTheme="minorHAnsi" w:hAnsiTheme="minorHAnsi" w:cstheme="minorHAnsi"/>
        </w:rPr>
      </w:pPr>
      <w:r w:rsidRPr="00E727C4">
        <w:rPr>
          <w:rFonts w:asciiTheme="minorHAnsi" w:hAnsiTheme="minorHAnsi" w:cstheme="minorHAnsi"/>
        </w:rPr>
        <w:t xml:space="preserve">The Conceptual Framework </w:t>
      </w:r>
      <w:r w:rsidR="003F3DDA" w:rsidRPr="00E727C4">
        <w:rPr>
          <w:rFonts w:asciiTheme="minorHAnsi" w:hAnsiTheme="minorHAnsi" w:cstheme="minorHAnsi"/>
        </w:rPr>
        <w:t>the Guiding Principles</w:t>
      </w:r>
      <w:r w:rsidRPr="00E727C4">
        <w:rPr>
          <w:rFonts w:asciiTheme="minorHAnsi" w:hAnsiTheme="minorHAnsi" w:cstheme="minorHAnsi"/>
        </w:rPr>
        <w:t xml:space="preserve"> of teacher education shared by Birmingham-Southern College and the Department of Education.  It is a collection of “this we believe” statements which, together, shape the vision of the liberally educated teachers we seek to produce.  </w:t>
      </w:r>
    </w:p>
    <w:p w14:paraId="377DCAF6" w14:textId="4CD0722F" w:rsidR="00FA3241" w:rsidRPr="00E727C4" w:rsidRDefault="00FA3241" w:rsidP="00FA3241">
      <w:pPr>
        <w:rPr>
          <w:rFonts w:asciiTheme="minorHAnsi" w:hAnsiTheme="minorHAnsi" w:cstheme="minorHAnsi"/>
        </w:rPr>
      </w:pPr>
      <w:r w:rsidRPr="00E727C4">
        <w:rPr>
          <w:rFonts w:asciiTheme="minorHAnsi" w:hAnsiTheme="minorHAnsi" w:cstheme="minorHAnsi"/>
        </w:rPr>
        <w:t xml:space="preserve">These statements reflect our Department’s philosophical stance, support decisions of continuing acceptance into </w:t>
      </w:r>
      <w:r w:rsidR="00AB510B" w:rsidRPr="00E727C4">
        <w:rPr>
          <w:rFonts w:asciiTheme="minorHAnsi" w:hAnsiTheme="minorHAnsi" w:cstheme="minorHAnsi"/>
        </w:rPr>
        <w:t xml:space="preserve">the Teacher Education Program, </w:t>
      </w:r>
      <w:r w:rsidRPr="00E727C4">
        <w:rPr>
          <w:rFonts w:asciiTheme="minorHAnsi" w:hAnsiTheme="minorHAnsi" w:cstheme="minorHAnsi"/>
        </w:rPr>
        <w:t>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47A4C4F9"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We believe that purposeful and intentional teachers:</w:t>
      </w:r>
    </w:p>
    <w:p w14:paraId="544EBFE2" w14:textId="77777777" w:rsidR="00FA3241" w:rsidRPr="00E727C4" w:rsidRDefault="00FA3241" w:rsidP="00FA3241">
      <w:pPr>
        <w:rPr>
          <w:rFonts w:asciiTheme="minorHAnsi" w:hAnsiTheme="minorHAnsi" w:cstheme="minorHAnsi"/>
          <w:i/>
        </w:rPr>
      </w:pPr>
      <w:r w:rsidRPr="00E727C4">
        <w:rPr>
          <w:rFonts w:asciiTheme="minorHAnsi" w:hAnsiTheme="minorHAnsi" w:cstheme="minorHAnsi"/>
          <w:i/>
        </w:rPr>
        <w:t xml:space="preserve">1.   Demonstrate Intellectual Curiosity </w:t>
      </w:r>
    </w:p>
    <w:p w14:paraId="393263A8" w14:textId="77777777" w:rsidR="00FE7D14" w:rsidRPr="00E727C4" w:rsidRDefault="00FA3241" w:rsidP="00FE7D14">
      <w:pPr>
        <w:rPr>
          <w:rFonts w:asciiTheme="minorHAnsi" w:hAnsiTheme="minorHAnsi" w:cstheme="minorHAnsi"/>
          <w:b/>
        </w:rPr>
      </w:pPr>
      <w:r w:rsidRPr="00E727C4">
        <w:rPr>
          <w:rFonts w:asciiTheme="minorHAnsi" w:hAnsiTheme="minorHAnsi" w:cstheme="minorHAnsi"/>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w:t>
      </w:r>
      <w:r w:rsidRPr="00E727C4">
        <w:rPr>
          <w:rFonts w:asciiTheme="minorHAnsi" w:hAnsiTheme="minorHAnsi" w:cstheme="minorHAnsi"/>
        </w:rPr>
        <w:lastRenderedPageBreak/>
        <w:t xml:space="preserve">constant learning, reading, and researching.  Intellectually curious individuals persistently seek solutions to problems and connections between and among divergent topics.  </w:t>
      </w:r>
    </w:p>
    <w:p w14:paraId="202C07A5" w14:textId="77777777" w:rsidR="00FA3241" w:rsidRPr="00E727C4" w:rsidRDefault="00FA3241" w:rsidP="00FE7D14">
      <w:pPr>
        <w:rPr>
          <w:rFonts w:asciiTheme="minorHAnsi" w:hAnsiTheme="minorHAnsi" w:cstheme="minorHAnsi"/>
          <w:b/>
        </w:rPr>
      </w:pPr>
      <w:r w:rsidRPr="00E727C4">
        <w:rPr>
          <w:rFonts w:asciiTheme="minorHAnsi" w:hAnsiTheme="minorHAnsi" w:cstheme="minorHAnsi"/>
          <w:i/>
        </w:rPr>
        <w:t>2.   Demonstrate Philosophical, Pedagogical, and Academic Grounding</w:t>
      </w:r>
    </w:p>
    <w:p w14:paraId="4D6BC6A2"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We believe that purposeful and intentional teachers know, know why, and know how.</w:t>
      </w:r>
    </w:p>
    <w:p w14:paraId="4C46E8F1"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 xml:space="preserve">Purposeful and intentional teachers know – they have wrestled with knotty questions and complex academic content from a variety of disciplines.  </w:t>
      </w:r>
    </w:p>
    <w:p w14:paraId="6B52BB45"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 xml:space="preserve">Purposeful and intentional teachers know why – they have developed a philosophical stance which informs their teaching decisions.  </w:t>
      </w:r>
    </w:p>
    <w:p w14:paraId="393C70A2"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0F5847E5"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 xml:space="preserve">Purposeful and intentional teachers can clearly articulate their beliefs about teaching and learning, cite supporting research and philosophical underpinnings, and speak to informed applications in a variety of classroom settings. </w:t>
      </w:r>
    </w:p>
    <w:p w14:paraId="790BBD21" w14:textId="77777777" w:rsidR="00FA3241" w:rsidRPr="00E727C4" w:rsidRDefault="00FA3241" w:rsidP="00FA3241">
      <w:pPr>
        <w:rPr>
          <w:rFonts w:asciiTheme="minorHAnsi" w:hAnsiTheme="minorHAnsi" w:cstheme="minorHAnsi"/>
          <w:i/>
        </w:rPr>
      </w:pPr>
      <w:r w:rsidRPr="00E727C4">
        <w:rPr>
          <w:rFonts w:asciiTheme="minorHAnsi" w:hAnsiTheme="minorHAnsi" w:cstheme="minorHAnsi"/>
          <w:i/>
        </w:rPr>
        <w:t>3.  Practice Reflective and Intentional Teaching</w:t>
      </w:r>
    </w:p>
    <w:p w14:paraId="35F7DFCB" w14:textId="77777777" w:rsidR="00FE7D14" w:rsidRPr="00E727C4" w:rsidRDefault="00FA3241" w:rsidP="00FA3241">
      <w:pPr>
        <w:rPr>
          <w:rFonts w:asciiTheme="minorHAnsi" w:hAnsiTheme="minorHAnsi" w:cstheme="minorHAnsi"/>
        </w:rPr>
      </w:pPr>
      <w:r w:rsidRPr="00E727C4">
        <w:rPr>
          <w:rFonts w:asciiTheme="minorHAnsi" w:hAnsiTheme="minorHAnsi" w:cstheme="minorHAnsi"/>
        </w:rPr>
        <w:t>We believe that purposeful and intentional teachers hold a set of principles which guide the decision-making process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523F41F6" w14:textId="77777777" w:rsidR="00FA3241" w:rsidRPr="00E727C4" w:rsidRDefault="00FA3241" w:rsidP="00FA3241">
      <w:pPr>
        <w:rPr>
          <w:rFonts w:asciiTheme="minorHAnsi" w:hAnsiTheme="minorHAnsi" w:cstheme="minorHAnsi"/>
          <w:b/>
          <w:i/>
        </w:rPr>
      </w:pPr>
      <w:r w:rsidRPr="00E727C4">
        <w:rPr>
          <w:rFonts w:asciiTheme="minorHAnsi" w:hAnsiTheme="minorHAnsi" w:cstheme="minorHAnsi"/>
          <w:i/>
        </w:rPr>
        <w:t>4.  Practice Advocacy for the Community, the Profession, and for All Children</w:t>
      </w:r>
    </w:p>
    <w:p w14:paraId="11B3A250"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We believe that purposeful and intentional teachers know, respect, participate in, and advocate for the communities in which they teach.</w:t>
      </w:r>
    </w:p>
    <w:p w14:paraId="4EBE4D53" w14:textId="77777777" w:rsidR="00FA3241" w:rsidRPr="00E727C4" w:rsidRDefault="00FA3241" w:rsidP="00FA3241">
      <w:pPr>
        <w:rPr>
          <w:rFonts w:asciiTheme="minorHAnsi" w:hAnsiTheme="minorHAnsi" w:cstheme="minorHAnsi"/>
          <w:b/>
        </w:rPr>
      </w:pPr>
      <w:r w:rsidRPr="00E727C4">
        <w:rPr>
          <w:rFonts w:asciiTheme="minorHAnsi" w:hAnsiTheme="minorHAnsi" w:cstheme="minorHAnsi"/>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4722BC81" w14:textId="020D6B28" w:rsidR="00FA3241" w:rsidRPr="00E727C4" w:rsidRDefault="00FA3241" w:rsidP="00557E2E">
      <w:pPr>
        <w:rPr>
          <w:rFonts w:asciiTheme="minorHAnsi" w:hAnsiTheme="minorHAnsi" w:cstheme="minorHAnsi"/>
        </w:rPr>
      </w:pPr>
      <w:r w:rsidRPr="00E727C4">
        <w:rPr>
          <w:rFonts w:asciiTheme="minorHAnsi" w:hAnsiTheme="minorHAnsi" w:cstheme="minorHAnsi"/>
        </w:rPr>
        <w:t>We believe that purposeful and intentional teachers know, respect, and advocate for ALL children.  They advocate for whatever is necessary to meet the needs of individual members of their learning community.</w:t>
      </w:r>
    </w:p>
    <w:p w14:paraId="0D0B940D" w14:textId="700D05D6" w:rsidR="00A743F4" w:rsidRPr="00E727C4" w:rsidRDefault="00A743F4" w:rsidP="004F454D">
      <w:pPr>
        <w:spacing w:after="0" w:line="240" w:lineRule="auto"/>
        <w:rPr>
          <w:rFonts w:asciiTheme="minorHAnsi" w:hAnsiTheme="minorHAnsi" w:cstheme="minorHAnsi"/>
          <w:b/>
        </w:rPr>
      </w:pPr>
    </w:p>
    <w:p w14:paraId="3EA5CD84" w14:textId="14B6F27A" w:rsidR="008F5F17" w:rsidRPr="00E727C4" w:rsidRDefault="00251343" w:rsidP="004F454D">
      <w:pPr>
        <w:spacing w:after="0" w:line="240" w:lineRule="auto"/>
        <w:rPr>
          <w:rFonts w:asciiTheme="minorHAnsi" w:hAnsiTheme="minorHAnsi" w:cstheme="minorHAnsi"/>
          <w:b/>
          <w:bCs/>
          <w:u w:val="single"/>
        </w:rPr>
      </w:pPr>
      <w:r w:rsidRPr="00E727C4">
        <w:rPr>
          <w:rFonts w:asciiTheme="minorHAnsi" w:hAnsiTheme="minorHAnsi" w:cstheme="minorHAnsi"/>
          <w:b/>
          <w:bCs/>
          <w:u w:val="single"/>
        </w:rPr>
        <w:t>Standards</w:t>
      </w:r>
    </w:p>
    <w:p w14:paraId="4980E8CB" w14:textId="77777777" w:rsidR="00251343" w:rsidRPr="00E727C4" w:rsidRDefault="00251343" w:rsidP="004F454D">
      <w:pPr>
        <w:spacing w:after="0" w:line="240" w:lineRule="auto"/>
        <w:rPr>
          <w:rFonts w:asciiTheme="minorHAnsi" w:hAnsiTheme="minorHAnsi" w:cstheme="minorHAnsi"/>
          <w:b/>
          <w:bCs/>
          <w:u w:val="single"/>
        </w:rPr>
      </w:pPr>
    </w:p>
    <w:tbl>
      <w:tblPr>
        <w:tblStyle w:val="TableGrid"/>
        <w:tblW w:w="0" w:type="auto"/>
        <w:tblLook w:val="04A0" w:firstRow="1" w:lastRow="0" w:firstColumn="1" w:lastColumn="0" w:noHBand="0" w:noVBand="1"/>
      </w:tblPr>
      <w:tblGrid>
        <w:gridCol w:w="1165"/>
        <w:gridCol w:w="3677"/>
        <w:gridCol w:w="2384"/>
        <w:gridCol w:w="2124"/>
      </w:tblGrid>
      <w:tr w:rsidR="009973AB" w:rsidRPr="00E727C4" w14:paraId="45A94B3A" w14:textId="77777777" w:rsidTr="00A652DD">
        <w:tc>
          <w:tcPr>
            <w:tcW w:w="1165" w:type="dxa"/>
          </w:tcPr>
          <w:p w14:paraId="56B21B36" w14:textId="77777777" w:rsidR="00A652DD" w:rsidRPr="00E727C4" w:rsidRDefault="00A652DD" w:rsidP="00A652DD">
            <w:pPr>
              <w:jc w:val="center"/>
              <w:rPr>
                <w:rFonts w:asciiTheme="minorHAnsi" w:hAnsiTheme="minorHAnsi" w:cstheme="minorHAnsi"/>
                <w:b/>
              </w:rPr>
            </w:pPr>
            <w:r w:rsidRPr="00E727C4">
              <w:rPr>
                <w:rFonts w:asciiTheme="minorHAnsi" w:hAnsiTheme="minorHAnsi" w:cstheme="minorHAnsi"/>
                <w:b/>
              </w:rPr>
              <w:t>Standard Number</w:t>
            </w:r>
          </w:p>
        </w:tc>
        <w:tc>
          <w:tcPr>
            <w:tcW w:w="3677" w:type="dxa"/>
          </w:tcPr>
          <w:p w14:paraId="03E12EA8" w14:textId="77777777" w:rsidR="00A652DD" w:rsidRPr="00E727C4" w:rsidRDefault="00A652DD" w:rsidP="00A652DD">
            <w:pPr>
              <w:jc w:val="center"/>
              <w:rPr>
                <w:rFonts w:asciiTheme="minorHAnsi" w:hAnsiTheme="minorHAnsi" w:cstheme="minorHAnsi"/>
                <w:b/>
              </w:rPr>
            </w:pPr>
            <w:r w:rsidRPr="00E727C4">
              <w:rPr>
                <w:rFonts w:asciiTheme="minorHAnsi" w:hAnsiTheme="minorHAnsi" w:cstheme="minorHAnsi"/>
                <w:b/>
              </w:rPr>
              <w:t>Standard</w:t>
            </w:r>
          </w:p>
        </w:tc>
        <w:tc>
          <w:tcPr>
            <w:tcW w:w="2384" w:type="dxa"/>
          </w:tcPr>
          <w:p w14:paraId="5742EFCD" w14:textId="77777777" w:rsidR="00A652DD" w:rsidRPr="00E727C4" w:rsidRDefault="00A652DD" w:rsidP="00A652DD">
            <w:pPr>
              <w:jc w:val="center"/>
              <w:rPr>
                <w:rFonts w:asciiTheme="minorHAnsi" w:hAnsiTheme="minorHAnsi" w:cstheme="minorHAnsi"/>
                <w:b/>
              </w:rPr>
            </w:pPr>
            <w:r w:rsidRPr="00E727C4">
              <w:rPr>
                <w:rFonts w:asciiTheme="minorHAnsi" w:hAnsiTheme="minorHAnsi" w:cstheme="minorHAnsi"/>
                <w:b/>
              </w:rPr>
              <w:t>Course Assignment</w:t>
            </w:r>
          </w:p>
        </w:tc>
        <w:tc>
          <w:tcPr>
            <w:tcW w:w="2124" w:type="dxa"/>
          </w:tcPr>
          <w:p w14:paraId="6FC92AA5" w14:textId="77777777" w:rsidR="00A652DD" w:rsidRPr="00E727C4" w:rsidRDefault="00A652DD" w:rsidP="00A652DD">
            <w:pPr>
              <w:jc w:val="center"/>
              <w:rPr>
                <w:rFonts w:asciiTheme="minorHAnsi" w:hAnsiTheme="minorHAnsi" w:cstheme="minorHAnsi"/>
                <w:b/>
              </w:rPr>
            </w:pPr>
            <w:r w:rsidRPr="00E727C4">
              <w:rPr>
                <w:rFonts w:asciiTheme="minorHAnsi" w:hAnsiTheme="minorHAnsi" w:cstheme="minorHAnsi"/>
                <w:b/>
              </w:rPr>
              <w:t>Assessment Instrument</w:t>
            </w:r>
          </w:p>
        </w:tc>
      </w:tr>
      <w:tr w:rsidR="009973AB" w:rsidRPr="00E727C4" w14:paraId="629D792A" w14:textId="77777777" w:rsidTr="00A652DD">
        <w:tc>
          <w:tcPr>
            <w:tcW w:w="1165" w:type="dxa"/>
          </w:tcPr>
          <w:p w14:paraId="34824FA9" w14:textId="3C314519" w:rsidR="00A652DD" w:rsidRPr="00E727C4" w:rsidRDefault="009F21FE" w:rsidP="009F21FE">
            <w:pPr>
              <w:pStyle w:val="NormalWeb"/>
              <w:rPr>
                <w:rFonts w:asciiTheme="minorHAnsi" w:hAnsiTheme="minorHAnsi" w:cstheme="minorHAnsi"/>
                <w:bCs/>
                <w:sz w:val="22"/>
                <w:szCs w:val="22"/>
              </w:rPr>
            </w:pPr>
            <w:r w:rsidRPr="00E727C4">
              <w:rPr>
                <w:rFonts w:asciiTheme="minorHAnsi" w:hAnsiTheme="minorHAnsi" w:cstheme="minorHAnsi"/>
                <w:bCs/>
                <w:sz w:val="22"/>
                <w:szCs w:val="22"/>
              </w:rPr>
              <w:lastRenderedPageBreak/>
              <w:t>1.1.2</w:t>
            </w:r>
          </w:p>
        </w:tc>
        <w:tc>
          <w:tcPr>
            <w:tcW w:w="3677" w:type="dxa"/>
          </w:tcPr>
          <w:p w14:paraId="0E27B00A" w14:textId="2BDA337E" w:rsidR="00A652DD" w:rsidRPr="00E727C4" w:rsidRDefault="009F21FE" w:rsidP="004F454D">
            <w:pPr>
              <w:rPr>
                <w:rFonts w:asciiTheme="minorHAnsi" w:hAnsiTheme="minorHAnsi" w:cstheme="minorHAnsi"/>
              </w:rPr>
            </w:pPr>
            <w:r w:rsidRPr="00E727C4">
              <w:rPr>
                <w:rFonts w:asciiTheme="minorHAnsi" w:hAnsiTheme="minorHAnsi" w:cstheme="minorHAnsi"/>
                <w:color w:val="000000"/>
                <w:shd w:val="clear" w:color="auto" w:fill="FFFFFF"/>
              </w:rPr>
              <w:t>Use understanding of development and individual differences to respond to the needs of individuals with exceptionalities. </w:t>
            </w:r>
          </w:p>
        </w:tc>
        <w:tc>
          <w:tcPr>
            <w:tcW w:w="2384" w:type="dxa"/>
          </w:tcPr>
          <w:p w14:paraId="68EDC77C" w14:textId="77777777" w:rsidR="00A652DD" w:rsidRPr="00E727C4" w:rsidRDefault="00251343" w:rsidP="00251343">
            <w:pPr>
              <w:jc w:val="center"/>
              <w:rPr>
                <w:rFonts w:asciiTheme="minorHAnsi" w:hAnsiTheme="minorHAnsi" w:cstheme="minorHAnsi"/>
              </w:rPr>
            </w:pPr>
            <w:r w:rsidRPr="00E727C4">
              <w:rPr>
                <w:rFonts w:asciiTheme="minorHAnsi" w:hAnsiTheme="minorHAnsi" w:cstheme="minorHAnsi"/>
              </w:rPr>
              <w:t>Lesson Plans</w:t>
            </w:r>
          </w:p>
          <w:p w14:paraId="60061E4C" w14:textId="4DFA7960" w:rsidR="00251343" w:rsidRPr="00E727C4" w:rsidRDefault="00251343" w:rsidP="00251343">
            <w:pPr>
              <w:jc w:val="center"/>
              <w:rPr>
                <w:rFonts w:asciiTheme="minorHAnsi" w:hAnsiTheme="minorHAnsi" w:cstheme="minorHAnsi"/>
              </w:rPr>
            </w:pPr>
          </w:p>
        </w:tc>
        <w:tc>
          <w:tcPr>
            <w:tcW w:w="2124" w:type="dxa"/>
          </w:tcPr>
          <w:p w14:paraId="69BC991E" w14:textId="77777777" w:rsidR="00A652DD" w:rsidRPr="00E727C4" w:rsidRDefault="00440D63" w:rsidP="004F454D">
            <w:pPr>
              <w:rPr>
                <w:rFonts w:asciiTheme="minorHAnsi" w:hAnsiTheme="minorHAnsi" w:cstheme="minorHAnsi"/>
              </w:rPr>
            </w:pPr>
            <w:r w:rsidRPr="00E727C4">
              <w:rPr>
                <w:rFonts w:asciiTheme="minorHAnsi" w:hAnsiTheme="minorHAnsi" w:cstheme="minorHAnsi"/>
              </w:rPr>
              <w:t>FICA</w:t>
            </w:r>
          </w:p>
          <w:p w14:paraId="6FF35646" w14:textId="47E948F4" w:rsidR="00251343" w:rsidRPr="00E727C4" w:rsidRDefault="00251343" w:rsidP="004F454D">
            <w:pPr>
              <w:rPr>
                <w:rFonts w:asciiTheme="minorHAnsi" w:hAnsiTheme="minorHAnsi" w:cstheme="minorHAnsi"/>
              </w:rPr>
            </w:pPr>
          </w:p>
          <w:p w14:paraId="44EAFD9C" w14:textId="2FF0CE8D" w:rsidR="00251343" w:rsidRPr="00E727C4" w:rsidRDefault="00251343" w:rsidP="004F454D">
            <w:pPr>
              <w:rPr>
                <w:rFonts w:asciiTheme="minorHAnsi" w:hAnsiTheme="minorHAnsi" w:cstheme="minorHAnsi"/>
              </w:rPr>
            </w:pPr>
            <w:r w:rsidRPr="00E727C4">
              <w:rPr>
                <w:rFonts w:asciiTheme="minorHAnsi" w:hAnsiTheme="minorHAnsi" w:cstheme="minorHAnsi"/>
              </w:rPr>
              <w:t>Supervisor Observations</w:t>
            </w:r>
          </w:p>
        </w:tc>
      </w:tr>
      <w:tr w:rsidR="009F21FE" w:rsidRPr="00E727C4" w14:paraId="4B94D5A5" w14:textId="77777777" w:rsidTr="00D83AB4">
        <w:tc>
          <w:tcPr>
            <w:tcW w:w="1165" w:type="dxa"/>
          </w:tcPr>
          <w:p w14:paraId="3DEEC669" w14:textId="7BE817E1" w:rsidR="009F21FE" w:rsidRPr="00E727C4" w:rsidRDefault="009F21FE" w:rsidP="009F21FE">
            <w:pPr>
              <w:rPr>
                <w:rFonts w:asciiTheme="minorHAnsi" w:hAnsiTheme="minorHAnsi" w:cstheme="minorHAnsi"/>
              </w:rPr>
            </w:pPr>
            <w:r w:rsidRPr="00E727C4">
              <w:rPr>
                <w:rFonts w:asciiTheme="minorHAnsi" w:hAnsiTheme="minorHAnsi" w:cstheme="minorHAnsi"/>
              </w:rPr>
              <w:t>2.1.1</w:t>
            </w:r>
          </w:p>
        </w:tc>
        <w:tc>
          <w:tcPr>
            <w:tcW w:w="3677" w:type="dxa"/>
            <w:tcBorders>
              <w:top w:val="nil"/>
              <w:left w:val="single" w:sz="6" w:space="0" w:color="auto"/>
              <w:bottom w:val="single" w:sz="6" w:space="0" w:color="auto"/>
              <w:right w:val="single" w:sz="6" w:space="0" w:color="auto"/>
            </w:tcBorders>
            <w:shd w:val="clear" w:color="auto" w:fill="auto"/>
          </w:tcPr>
          <w:p w14:paraId="3656B9AB" w14:textId="1A68DE24" w:rsidR="009F21FE" w:rsidRPr="00E727C4" w:rsidRDefault="009F21FE" w:rsidP="009F21FE">
            <w:pPr>
              <w:rPr>
                <w:rFonts w:asciiTheme="minorHAnsi" w:hAnsiTheme="minorHAnsi" w:cstheme="minorHAnsi"/>
              </w:rPr>
            </w:pPr>
            <w:r w:rsidRPr="00E727C4">
              <w:rPr>
                <w:rStyle w:val="normaltextrun"/>
                <w:rFonts w:asciiTheme="minorHAnsi" w:hAnsiTheme="minorHAnsi" w:cstheme="minorHAnsi"/>
              </w:rPr>
              <w:t>Collaborate with general educators and other colleagues to create safe, inclusive, culturally responsive learning environments to engage individuals with exceptionalities in meaningful learning activities and social interactions.  </w:t>
            </w:r>
            <w:r w:rsidRPr="00E727C4">
              <w:rPr>
                <w:rStyle w:val="eop"/>
                <w:rFonts w:asciiTheme="minorHAnsi" w:hAnsiTheme="minorHAnsi" w:cstheme="minorHAnsi"/>
              </w:rPr>
              <w:t> </w:t>
            </w:r>
          </w:p>
        </w:tc>
        <w:tc>
          <w:tcPr>
            <w:tcW w:w="2384" w:type="dxa"/>
          </w:tcPr>
          <w:p w14:paraId="45FB0818" w14:textId="77777777" w:rsidR="009F21FE" w:rsidRPr="00E727C4" w:rsidRDefault="009F21FE" w:rsidP="00251343">
            <w:pPr>
              <w:jc w:val="center"/>
              <w:rPr>
                <w:rFonts w:asciiTheme="minorHAnsi" w:hAnsiTheme="minorHAnsi" w:cstheme="minorHAnsi"/>
              </w:rPr>
            </w:pPr>
          </w:p>
        </w:tc>
        <w:tc>
          <w:tcPr>
            <w:tcW w:w="2124" w:type="dxa"/>
          </w:tcPr>
          <w:p w14:paraId="6E75E667" w14:textId="77777777" w:rsidR="009F21FE" w:rsidRPr="00E727C4" w:rsidRDefault="00440D63" w:rsidP="009F21FE">
            <w:pPr>
              <w:rPr>
                <w:rFonts w:asciiTheme="minorHAnsi" w:hAnsiTheme="minorHAnsi" w:cstheme="minorHAnsi"/>
              </w:rPr>
            </w:pPr>
            <w:r w:rsidRPr="00E727C4">
              <w:rPr>
                <w:rFonts w:asciiTheme="minorHAnsi" w:hAnsiTheme="minorHAnsi" w:cstheme="minorHAnsi"/>
              </w:rPr>
              <w:t>FICA</w:t>
            </w:r>
          </w:p>
          <w:p w14:paraId="136F3CEC" w14:textId="77777777" w:rsidR="00251343" w:rsidRPr="00E727C4" w:rsidRDefault="00251343" w:rsidP="00251343">
            <w:pPr>
              <w:rPr>
                <w:rFonts w:asciiTheme="minorHAnsi" w:hAnsiTheme="minorHAnsi" w:cstheme="minorHAnsi"/>
              </w:rPr>
            </w:pPr>
          </w:p>
          <w:p w14:paraId="7A3DCF77" w14:textId="304CF56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08A698BA" w14:textId="77777777" w:rsidR="00251343" w:rsidRPr="00E727C4" w:rsidRDefault="00251343" w:rsidP="009F21FE">
            <w:pPr>
              <w:rPr>
                <w:rFonts w:asciiTheme="minorHAnsi" w:hAnsiTheme="minorHAnsi" w:cstheme="minorHAnsi"/>
              </w:rPr>
            </w:pPr>
          </w:p>
          <w:p w14:paraId="049F31CB" w14:textId="3C14E51F" w:rsidR="00251343" w:rsidRPr="00E727C4" w:rsidRDefault="00251343" w:rsidP="009F21FE">
            <w:pPr>
              <w:rPr>
                <w:rFonts w:asciiTheme="minorHAnsi" w:hAnsiTheme="minorHAnsi" w:cstheme="minorHAnsi"/>
              </w:rPr>
            </w:pPr>
          </w:p>
        </w:tc>
      </w:tr>
      <w:tr w:rsidR="009F21FE" w:rsidRPr="00E727C4" w14:paraId="53128261" w14:textId="77777777" w:rsidTr="00374F9F">
        <w:trPr>
          <w:trHeight w:val="1047"/>
        </w:trPr>
        <w:tc>
          <w:tcPr>
            <w:tcW w:w="1165" w:type="dxa"/>
          </w:tcPr>
          <w:p w14:paraId="62486C05" w14:textId="5CCE5F44" w:rsidR="009F21FE" w:rsidRPr="00E727C4" w:rsidRDefault="009F21FE" w:rsidP="009F21FE">
            <w:pPr>
              <w:rPr>
                <w:rFonts w:asciiTheme="minorHAnsi" w:hAnsiTheme="minorHAnsi" w:cstheme="minorHAnsi"/>
              </w:rPr>
            </w:pPr>
            <w:r w:rsidRPr="00E727C4">
              <w:rPr>
                <w:rFonts w:asciiTheme="minorHAnsi" w:hAnsiTheme="minorHAnsi" w:cstheme="minorHAnsi"/>
              </w:rPr>
              <w:t>2.1.2</w:t>
            </w:r>
          </w:p>
        </w:tc>
        <w:tc>
          <w:tcPr>
            <w:tcW w:w="3677" w:type="dxa"/>
            <w:tcBorders>
              <w:top w:val="nil"/>
              <w:left w:val="single" w:sz="6" w:space="0" w:color="auto"/>
              <w:bottom w:val="single" w:sz="6" w:space="0" w:color="auto"/>
              <w:right w:val="single" w:sz="6" w:space="0" w:color="auto"/>
            </w:tcBorders>
            <w:shd w:val="clear" w:color="auto" w:fill="auto"/>
          </w:tcPr>
          <w:p w14:paraId="4101652C" w14:textId="6CEB2373" w:rsidR="009F21FE" w:rsidRPr="00E727C4" w:rsidRDefault="009F21FE" w:rsidP="009F21FE">
            <w:pPr>
              <w:rPr>
                <w:rFonts w:asciiTheme="minorHAnsi" w:hAnsiTheme="minorHAnsi" w:cstheme="minorHAnsi"/>
              </w:rPr>
            </w:pPr>
            <w:r w:rsidRPr="00E727C4">
              <w:rPr>
                <w:rStyle w:val="normaltextrun"/>
                <w:rFonts w:asciiTheme="minorHAnsi" w:hAnsiTheme="minorHAnsi" w:cstheme="minorHAnsi"/>
              </w:rPr>
              <w:t>Use motivational and instructional interventions to teach individuals with exceptionalities how to adapt to different environments. </w:t>
            </w:r>
            <w:r w:rsidRPr="00E727C4">
              <w:rPr>
                <w:rStyle w:val="eop"/>
                <w:rFonts w:asciiTheme="minorHAnsi" w:hAnsiTheme="minorHAnsi" w:cstheme="minorHAnsi"/>
              </w:rPr>
              <w:t> </w:t>
            </w:r>
          </w:p>
        </w:tc>
        <w:tc>
          <w:tcPr>
            <w:tcW w:w="2384" w:type="dxa"/>
          </w:tcPr>
          <w:p w14:paraId="4B99056E" w14:textId="77777777" w:rsidR="009F21FE" w:rsidRPr="00E727C4" w:rsidRDefault="009F21FE" w:rsidP="00251343">
            <w:pPr>
              <w:jc w:val="center"/>
              <w:rPr>
                <w:rFonts w:asciiTheme="minorHAnsi" w:hAnsiTheme="minorHAnsi" w:cstheme="minorHAnsi"/>
              </w:rPr>
            </w:pPr>
          </w:p>
        </w:tc>
        <w:tc>
          <w:tcPr>
            <w:tcW w:w="2124" w:type="dxa"/>
          </w:tcPr>
          <w:p w14:paraId="4C156695" w14:textId="5355042B" w:rsidR="00251343" w:rsidRPr="00E727C4" w:rsidRDefault="00440D63" w:rsidP="00251343">
            <w:pPr>
              <w:rPr>
                <w:rFonts w:asciiTheme="minorHAnsi" w:hAnsiTheme="minorHAnsi" w:cstheme="minorHAnsi"/>
              </w:rPr>
            </w:pPr>
            <w:r w:rsidRPr="00E727C4">
              <w:rPr>
                <w:rFonts w:asciiTheme="minorHAnsi" w:hAnsiTheme="minorHAnsi" w:cstheme="minorHAnsi"/>
              </w:rPr>
              <w:t>FICA</w:t>
            </w:r>
            <w:r w:rsidR="00251343" w:rsidRPr="00E727C4">
              <w:rPr>
                <w:rFonts w:asciiTheme="minorHAnsi" w:hAnsiTheme="minorHAnsi" w:cstheme="minorHAnsi"/>
              </w:rPr>
              <w:t xml:space="preserve"> Supervisor Observations</w:t>
            </w:r>
          </w:p>
          <w:p w14:paraId="4650F428" w14:textId="6C0D3FC9" w:rsidR="009F21FE" w:rsidRPr="00E727C4" w:rsidRDefault="009F21FE" w:rsidP="009F21FE">
            <w:pPr>
              <w:rPr>
                <w:rFonts w:asciiTheme="minorHAnsi" w:hAnsiTheme="minorHAnsi" w:cstheme="minorHAnsi"/>
              </w:rPr>
            </w:pPr>
          </w:p>
          <w:p w14:paraId="1299C43A" w14:textId="3EB142C9" w:rsidR="00251343" w:rsidRPr="00E727C4" w:rsidRDefault="00251343" w:rsidP="009F21FE">
            <w:pPr>
              <w:rPr>
                <w:rFonts w:asciiTheme="minorHAnsi" w:hAnsiTheme="minorHAnsi" w:cstheme="minorHAnsi"/>
              </w:rPr>
            </w:pPr>
          </w:p>
        </w:tc>
      </w:tr>
      <w:tr w:rsidR="009F21FE" w:rsidRPr="00E727C4" w14:paraId="67902E0E" w14:textId="77777777" w:rsidTr="00D83AB4">
        <w:tc>
          <w:tcPr>
            <w:tcW w:w="1165" w:type="dxa"/>
          </w:tcPr>
          <w:p w14:paraId="57DBD900" w14:textId="035A85DC" w:rsidR="009F21FE" w:rsidRPr="00E727C4" w:rsidRDefault="009F21FE" w:rsidP="009F21FE">
            <w:pPr>
              <w:rPr>
                <w:rFonts w:asciiTheme="minorHAnsi" w:hAnsiTheme="minorHAnsi" w:cstheme="minorHAnsi"/>
              </w:rPr>
            </w:pPr>
            <w:r w:rsidRPr="00E727C4">
              <w:rPr>
                <w:rFonts w:asciiTheme="minorHAnsi" w:hAnsiTheme="minorHAnsi" w:cstheme="minorHAnsi"/>
              </w:rPr>
              <w:t>2.1.3</w:t>
            </w:r>
          </w:p>
        </w:tc>
        <w:tc>
          <w:tcPr>
            <w:tcW w:w="3677" w:type="dxa"/>
            <w:tcBorders>
              <w:top w:val="nil"/>
              <w:left w:val="single" w:sz="6" w:space="0" w:color="auto"/>
              <w:bottom w:val="single" w:sz="6" w:space="0" w:color="auto"/>
              <w:right w:val="single" w:sz="6" w:space="0" w:color="auto"/>
            </w:tcBorders>
            <w:shd w:val="clear" w:color="auto" w:fill="auto"/>
          </w:tcPr>
          <w:p w14:paraId="2820C0AC" w14:textId="13C694E0" w:rsidR="009F21FE" w:rsidRPr="00E727C4" w:rsidRDefault="009F21FE" w:rsidP="009F21FE">
            <w:pPr>
              <w:rPr>
                <w:rFonts w:asciiTheme="minorHAnsi" w:hAnsiTheme="minorHAnsi" w:cstheme="minorHAnsi"/>
              </w:rPr>
            </w:pPr>
            <w:r w:rsidRPr="00E727C4">
              <w:rPr>
                <w:rStyle w:val="normaltextrun"/>
                <w:rFonts w:asciiTheme="minorHAnsi" w:hAnsiTheme="minorHAnsi" w:cstheme="minorHAnsi"/>
              </w:rPr>
              <w:t>Know how to intervene safely and appropriately with individuals with exceptionalities who are in crisis.  </w:t>
            </w:r>
            <w:r w:rsidRPr="00E727C4">
              <w:rPr>
                <w:rStyle w:val="eop"/>
                <w:rFonts w:asciiTheme="minorHAnsi" w:hAnsiTheme="minorHAnsi" w:cstheme="minorHAnsi"/>
              </w:rPr>
              <w:t> </w:t>
            </w:r>
          </w:p>
        </w:tc>
        <w:tc>
          <w:tcPr>
            <w:tcW w:w="2384" w:type="dxa"/>
          </w:tcPr>
          <w:p w14:paraId="0B8C6100" w14:textId="77777777" w:rsidR="009F21FE" w:rsidRPr="00E727C4" w:rsidRDefault="009F21FE" w:rsidP="00251343">
            <w:pPr>
              <w:jc w:val="center"/>
              <w:rPr>
                <w:rFonts w:asciiTheme="minorHAnsi" w:hAnsiTheme="minorHAnsi" w:cstheme="minorHAnsi"/>
              </w:rPr>
            </w:pPr>
          </w:p>
        </w:tc>
        <w:tc>
          <w:tcPr>
            <w:tcW w:w="2124" w:type="dxa"/>
          </w:tcPr>
          <w:p w14:paraId="7EE801A7" w14:textId="77777777" w:rsidR="009F21FE" w:rsidRPr="00E727C4" w:rsidRDefault="00440D63" w:rsidP="009F21FE">
            <w:pPr>
              <w:rPr>
                <w:rFonts w:asciiTheme="minorHAnsi" w:hAnsiTheme="minorHAnsi" w:cstheme="minorHAnsi"/>
              </w:rPr>
            </w:pPr>
            <w:r w:rsidRPr="00E727C4">
              <w:rPr>
                <w:rFonts w:asciiTheme="minorHAnsi" w:hAnsiTheme="minorHAnsi" w:cstheme="minorHAnsi"/>
              </w:rPr>
              <w:t>FICA</w:t>
            </w:r>
          </w:p>
          <w:p w14:paraId="513B2F92" w14:textId="77777777" w:rsidR="00251343" w:rsidRPr="00E727C4" w:rsidRDefault="00251343" w:rsidP="009F21FE">
            <w:pPr>
              <w:rPr>
                <w:rFonts w:asciiTheme="minorHAnsi" w:hAnsiTheme="minorHAnsi" w:cstheme="minorHAnsi"/>
              </w:rPr>
            </w:pPr>
          </w:p>
          <w:p w14:paraId="237200AA" w14:textId="7956DBB5" w:rsidR="00251343" w:rsidRPr="00E727C4" w:rsidRDefault="00251343" w:rsidP="009F21FE">
            <w:pPr>
              <w:rPr>
                <w:rFonts w:asciiTheme="minorHAnsi" w:hAnsiTheme="minorHAnsi" w:cstheme="minorHAnsi"/>
              </w:rPr>
            </w:pPr>
            <w:r w:rsidRPr="00E727C4">
              <w:rPr>
                <w:rFonts w:asciiTheme="minorHAnsi" w:hAnsiTheme="minorHAnsi" w:cstheme="minorHAnsi"/>
              </w:rPr>
              <w:t>Supervisor Observations</w:t>
            </w:r>
          </w:p>
        </w:tc>
      </w:tr>
      <w:tr w:rsidR="009F21FE" w:rsidRPr="00E727C4" w14:paraId="1F65D434" w14:textId="77777777" w:rsidTr="00A17128">
        <w:tc>
          <w:tcPr>
            <w:tcW w:w="1165" w:type="dxa"/>
          </w:tcPr>
          <w:p w14:paraId="363AC586" w14:textId="7EC8C00E" w:rsidR="009F21FE" w:rsidRPr="00E727C4" w:rsidRDefault="009F21FE" w:rsidP="009F21FE">
            <w:pPr>
              <w:rPr>
                <w:rFonts w:asciiTheme="minorHAnsi" w:hAnsiTheme="minorHAnsi" w:cstheme="minorHAnsi"/>
              </w:rPr>
            </w:pPr>
            <w:r w:rsidRPr="00E727C4">
              <w:rPr>
                <w:rFonts w:asciiTheme="minorHAnsi" w:hAnsiTheme="minorHAnsi" w:cstheme="minorHAnsi"/>
              </w:rPr>
              <w:t>2.3.1</w:t>
            </w:r>
          </w:p>
        </w:tc>
        <w:tc>
          <w:tcPr>
            <w:tcW w:w="3677" w:type="dxa"/>
            <w:tcBorders>
              <w:top w:val="nil"/>
              <w:left w:val="single" w:sz="6" w:space="0" w:color="auto"/>
              <w:bottom w:val="single" w:sz="6" w:space="0" w:color="auto"/>
              <w:right w:val="single" w:sz="6" w:space="0" w:color="auto"/>
            </w:tcBorders>
            <w:shd w:val="clear" w:color="auto" w:fill="auto"/>
          </w:tcPr>
          <w:p w14:paraId="07B874CF" w14:textId="7D79B52A" w:rsidR="009F21FE" w:rsidRPr="00E727C4" w:rsidRDefault="009F21FE" w:rsidP="009F21FE">
            <w:pPr>
              <w:pStyle w:val="paragraph"/>
              <w:spacing w:before="0" w:beforeAutospacing="0" w:after="0" w:afterAutospacing="0"/>
              <w:textAlignment w:val="baseline"/>
              <w:divId w:val="479738397"/>
              <w:rPr>
                <w:rFonts w:asciiTheme="minorHAnsi" w:hAnsiTheme="minorHAnsi" w:cstheme="minorHAnsi"/>
                <w:sz w:val="22"/>
                <w:szCs w:val="22"/>
              </w:rPr>
            </w:pPr>
            <w:r w:rsidRPr="00E727C4">
              <w:rPr>
                <w:rStyle w:val="normaltextrun"/>
                <w:rFonts w:asciiTheme="minorHAnsi" w:hAnsiTheme="minorHAnsi" w:cstheme="minorHAnsi"/>
                <w:sz w:val="22"/>
                <w:szCs w:val="22"/>
              </w:rPr>
              <w:t>Plan instruction for individual functional life skills, adaptive behavior, and enhanced social participation across environments. </w:t>
            </w:r>
            <w:r w:rsidRPr="00E727C4">
              <w:rPr>
                <w:rStyle w:val="eop"/>
                <w:rFonts w:asciiTheme="minorHAnsi" w:hAnsiTheme="minorHAnsi" w:cstheme="minorHAnsi"/>
                <w:sz w:val="22"/>
                <w:szCs w:val="22"/>
              </w:rPr>
              <w:t> </w:t>
            </w:r>
          </w:p>
        </w:tc>
        <w:tc>
          <w:tcPr>
            <w:tcW w:w="2384" w:type="dxa"/>
          </w:tcPr>
          <w:p w14:paraId="4A65D57B" w14:textId="77777777" w:rsidR="009F21FE" w:rsidRPr="00E727C4" w:rsidRDefault="009F21FE" w:rsidP="00251343">
            <w:pPr>
              <w:jc w:val="center"/>
              <w:rPr>
                <w:rFonts w:asciiTheme="minorHAnsi" w:hAnsiTheme="minorHAnsi" w:cstheme="minorHAnsi"/>
              </w:rPr>
            </w:pPr>
          </w:p>
        </w:tc>
        <w:tc>
          <w:tcPr>
            <w:tcW w:w="2124" w:type="dxa"/>
          </w:tcPr>
          <w:p w14:paraId="5F618053" w14:textId="77777777" w:rsidR="009F21FE" w:rsidRPr="00E727C4" w:rsidRDefault="00440D63" w:rsidP="009F21FE">
            <w:pPr>
              <w:rPr>
                <w:rFonts w:asciiTheme="minorHAnsi" w:hAnsiTheme="minorHAnsi" w:cstheme="minorHAnsi"/>
              </w:rPr>
            </w:pPr>
            <w:r w:rsidRPr="00E727C4">
              <w:rPr>
                <w:rFonts w:asciiTheme="minorHAnsi" w:hAnsiTheme="minorHAnsi" w:cstheme="minorHAnsi"/>
              </w:rPr>
              <w:t>FICA</w:t>
            </w:r>
          </w:p>
          <w:p w14:paraId="181CCF35" w14:textId="77777777" w:rsidR="00251343" w:rsidRPr="00E727C4" w:rsidRDefault="00251343" w:rsidP="009F21FE">
            <w:pPr>
              <w:rPr>
                <w:rFonts w:asciiTheme="minorHAnsi" w:hAnsiTheme="minorHAnsi" w:cstheme="minorHAnsi"/>
              </w:rPr>
            </w:pPr>
          </w:p>
          <w:p w14:paraId="3FBBB6EF" w14:textId="58FFE6E9" w:rsidR="00251343" w:rsidRPr="00E727C4" w:rsidRDefault="00251343" w:rsidP="009F21FE">
            <w:pPr>
              <w:rPr>
                <w:rFonts w:asciiTheme="minorHAnsi" w:hAnsiTheme="minorHAnsi" w:cstheme="minorHAnsi"/>
              </w:rPr>
            </w:pPr>
            <w:r w:rsidRPr="00E727C4">
              <w:rPr>
                <w:rFonts w:asciiTheme="minorHAnsi" w:hAnsiTheme="minorHAnsi" w:cstheme="minorHAnsi"/>
              </w:rPr>
              <w:t>Supervisor Observations</w:t>
            </w:r>
          </w:p>
        </w:tc>
      </w:tr>
      <w:tr w:rsidR="009F21FE" w:rsidRPr="00E727C4" w14:paraId="731DF880" w14:textId="77777777" w:rsidTr="00A17128">
        <w:tc>
          <w:tcPr>
            <w:tcW w:w="1165" w:type="dxa"/>
          </w:tcPr>
          <w:p w14:paraId="4903DD71" w14:textId="7066CE93" w:rsidR="009F21FE" w:rsidRPr="00E727C4" w:rsidRDefault="009F21FE" w:rsidP="009F21FE">
            <w:pPr>
              <w:rPr>
                <w:rFonts w:asciiTheme="minorHAnsi" w:hAnsiTheme="minorHAnsi" w:cstheme="minorHAnsi"/>
              </w:rPr>
            </w:pPr>
            <w:r w:rsidRPr="00E727C4">
              <w:rPr>
                <w:rFonts w:asciiTheme="minorHAnsi" w:hAnsiTheme="minorHAnsi" w:cstheme="minorHAnsi"/>
              </w:rPr>
              <w:t>2.3.2</w:t>
            </w:r>
          </w:p>
        </w:tc>
        <w:tc>
          <w:tcPr>
            <w:tcW w:w="3677" w:type="dxa"/>
            <w:tcBorders>
              <w:top w:val="nil"/>
              <w:left w:val="single" w:sz="6" w:space="0" w:color="auto"/>
              <w:bottom w:val="single" w:sz="6" w:space="0" w:color="auto"/>
              <w:right w:val="single" w:sz="6" w:space="0" w:color="auto"/>
            </w:tcBorders>
            <w:shd w:val="clear" w:color="auto" w:fill="auto"/>
          </w:tcPr>
          <w:p w14:paraId="345324D9" w14:textId="3FA386B2" w:rsidR="009F21FE" w:rsidRPr="00E727C4" w:rsidRDefault="009F21FE" w:rsidP="009F21FE">
            <w:pPr>
              <w:pStyle w:val="paragraph"/>
              <w:spacing w:before="0" w:beforeAutospacing="0" w:after="0" w:afterAutospacing="0"/>
              <w:textAlignment w:val="baseline"/>
              <w:divId w:val="470906014"/>
              <w:rPr>
                <w:rFonts w:asciiTheme="minorHAnsi" w:hAnsiTheme="minorHAnsi" w:cstheme="minorHAnsi"/>
                <w:sz w:val="22"/>
                <w:szCs w:val="22"/>
              </w:rPr>
            </w:pPr>
            <w:r w:rsidRPr="00E727C4">
              <w:rPr>
                <w:rStyle w:val="normaltextrun"/>
                <w:rFonts w:asciiTheme="minorHAnsi" w:hAnsiTheme="minorHAnsi" w:cstheme="minorHAnsi"/>
                <w:sz w:val="22"/>
                <w:szCs w:val="22"/>
              </w:rPr>
              <w:t>Demonstrate appropriate body mechanics to promote student and teacher safety in transfer, lifting, positioning, and seating as well as use proper positioning techniques and equipment to promote participation in academic and social environments. </w:t>
            </w:r>
            <w:r w:rsidRPr="00E727C4">
              <w:rPr>
                <w:rStyle w:val="eop"/>
                <w:rFonts w:asciiTheme="minorHAnsi" w:hAnsiTheme="minorHAnsi" w:cstheme="minorHAnsi"/>
                <w:sz w:val="22"/>
                <w:szCs w:val="22"/>
              </w:rPr>
              <w:t> </w:t>
            </w:r>
          </w:p>
        </w:tc>
        <w:tc>
          <w:tcPr>
            <w:tcW w:w="2384" w:type="dxa"/>
          </w:tcPr>
          <w:p w14:paraId="74B968C7" w14:textId="77777777" w:rsidR="009F21FE" w:rsidRPr="00E727C4" w:rsidRDefault="009F21FE" w:rsidP="00251343">
            <w:pPr>
              <w:jc w:val="center"/>
              <w:rPr>
                <w:rFonts w:asciiTheme="minorHAnsi" w:hAnsiTheme="minorHAnsi" w:cstheme="minorHAnsi"/>
              </w:rPr>
            </w:pPr>
          </w:p>
        </w:tc>
        <w:tc>
          <w:tcPr>
            <w:tcW w:w="2124" w:type="dxa"/>
          </w:tcPr>
          <w:p w14:paraId="1EA59361" w14:textId="3DF2F5D7" w:rsidR="00251343" w:rsidRPr="00E727C4" w:rsidRDefault="00251343" w:rsidP="00251343">
            <w:pPr>
              <w:rPr>
                <w:rFonts w:asciiTheme="minorHAnsi" w:hAnsiTheme="minorHAnsi" w:cstheme="minorHAnsi"/>
              </w:rPr>
            </w:pPr>
            <w:r w:rsidRPr="00E727C4">
              <w:rPr>
                <w:rFonts w:asciiTheme="minorHAnsi" w:hAnsiTheme="minorHAnsi" w:cstheme="minorHAnsi"/>
              </w:rPr>
              <w:t>FICA</w:t>
            </w:r>
          </w:p>
          <w:p w14:paraId="7B1A6287" w14:textId="77777777" w:rsidR="00251343" w:rsidRPr="00E727C4" w:rsidRDefault="00251343" w:rsidP="00251343">
            <w:pPr>
              <w:rPr>
                <w:rFonts w:asciiTheme="minorHAnsi" w:hAnsiTheme="minorHAnsi" w:cstheme="minorHAnsi"/>
              </w:rPr>
            </w:pPr>
          </w:p>
          <w:p w14:paraId="02ADA6CF" w14:textId="5113AE81"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07F5933B" w14:textId="2D8E431A" w:rsidR="00251343" w:rsidRPr="00E727C4" w:rsidRDefault="00251343" w:rsidP="009F21FE">
            <w:pPr>
              <w:rPr>
                <w:rFonts w:asciiTheme="minorHAnsi" w:hAnsiTheme="minorHAnsi" w:cstheme="minorHAnsi"/>
              </w:rPr>
            </w:pPr>
          </w:p>
        </w:tc>
      </w:tr>
      <w:tr w:rsidR="009F21FE" w:rsidRPr="00E727C4" w14:paraId="693FB0DA" w14:textId="77777777" w:rsidTr="004C751D">
        <w:tc>
          <w:tcPr>
            <w:tcW w:w="1165" w:type="dxa"/>
          </w:tcPr>
          <w:p w14:paraId="0D304CE1" w14:textId="18DB0BA8" w:rsidR="009F21FE" w:rsidRPr="00E727C4" w:rsidRDefault="009F21FE" w:rsidP="009F21FE">
            <w:pPr>
              <w:rPr>
                <w:rFonts w:asciiTheme="minorHAnsi" w:hAnsiTheme="minorHAnsi" w:cstheme="minorHAnsi"/>
              </w:rPr>
            </w:pPr>
            <w:r w:rsidRPr="00E727C4">
              <w:rPr>
                <w:rFonts w:asciiTheme="minorHAnsi" w:hAnsiTheme="minorHAnsi" w:cstheme="minorHAnsi"/>
              </w:rPr>
              <w:t>3.1.1</w:t>
            </w:r>
          </w:p>
        </w:tc>
        <w:tc>
          <w:tcPr>
            <w:tcW w:w="3677" w:type="dxa"/>
            <w:tcBorders>
              <w:top w:val="nil"/>
              <w:left w:val="single" w:sz="6" w:space="0" w:color="auto"/>
              <w:bottom w:val="single" w:sz="6" w:space="0" w:color="auto"/>
              <w:right w:val="single" w:sz="6" w:space="0" w:color="auto"/>
            </w:tcBorders>
            <w:shd w:val="clear" w:color="auto" w:fill="auto"/>
          </w:tcPr>
          <w:p w14:paraId="11021C59" w14:textId="5F7AF1FB" w:rsidR="009F21FE" w:rsidRPr="00E727C4" w:rsidRDefault="009F21FE" w:rsidP="009F21FE">
            <w:pPr>
              <w:pStyle w:val="paragraph"/>
              <w:spacing w:before="0" w:beforeAutospacing="0" w:after="0" w:afterAutospacing="0"/>
              <w:textAlignment w:val="baseline"/>
              <w:divId w:val="1370835939"/>
              <w:rPr>
                <w:rFonts w:asciiTheme="minorHAnsi" w:hAnsiTheme="minorHAnsi" w:cstheme="minorHAnsi"/>
                <w:sz w:val="22"/>
                <w:szCs w:val="22"/>
              </w:rPr>
            </w:pPr>
            <w:r w:rsidRPr="00E727C4">
              <w:rPr>
                <w:rStyle w:val="normaltextrun"/>
                <w:rFonts w:asciiTheme="minorHAnsi" w:hAnsiTheme="minorHAnsi" w:cstheme="minorHAnsi"/>
                <w:sz w:val="22"/>
                <w:szCs w:val="22"/>
              </w:rPr>
              <w:t>Understand the central concepts, structures of the discipline, and tools of inquiry of the content areas they teach, and organize this knowledge, integrate cross-disciplinary skills, and develop meaningful learning progressions for individuals with exceptionalities. [“General curricula” means the academic content of the general curricula including math, reading, English language arts, science, social studies, and the arts.  “Specialized curricula” means the content of specialized interventions or sets of interventions including, but not limited to academic, strategic, communicative, social, emotional, and independence curricula.] </w:t>
            </w:r>
            <w:r w:rsidRPr="00E727C4">
              <w:rPr>
                <w:rStyle w:val="eop"/>
                <w:rFonts w:asciiTheme="minorHAnsi" w:hAnsiTheme="minorHAnsi" w:cstheme="minorHAnsi"/>
                <w:sz w:val="22"/>
                <w:szCs w:val="22"/>
              </w:rPr>
              <w:t> </w:t>
            </w:r>
          </w:p>
        </w:tc>
        <w:tc>
          <w:tcPr>
            <w:tcW w:w="2384" w:type="dxa"/>
          </w:tcPr>
          <w:p w14:paraId="1906362F" w14:textId="77777777" w:rsidR="009F21FE" w:rsidRPr="00E727C4" w:rsidRDefault="009F21FE" w:rsidP="00251343">
            <w:pPr>
              <w:jc w:val="center"/>
              <w:rPr>
                <w:rFonts w:asciiTheme="minorHAnsi" w:hAnsiTheme="minorHAnsi" w:cstheme="minorHAnsi"/>
              </w:rPr>
            </w:pPr>
          </w:p>
        </w:tc>
        <w:tc>
          <w:tcPr>
            <w:tcW w:w="2124" w:type="dxa"/>
          </w:tcPr>
          <w:p w14:paraId="7A071095" w14:textId="77777777" w:rsidR="009F21FE" w:rsidRPr="00E727C4" w:rsidRDefault="00440D63" w:rsidP="009F21FE">
            <w:pPr>
              <w:rPr>
                <w:rFonts w:asciiTheme="minorHAnsi" w:hAnsiTheme="minorHAnsi" w:cstheme="minorHAnsi"/>
              </w:rPr>
            </w:pPr>
            <w:r w:rsidRPr="00E727C4">
              <w:rPr>
                <w:rFonts w:asciiTheme="minorHAnsi" w:hAnsiTheme="minorHAnsi" w:cstheme="minorHAnsi"/>
              </w:rPr>
              <w:t>FICA</w:t>
            </w:r>
          </w:p>
          <w:p w14:paraId="290B01ED" w14:textId="77777777" w:rsidR="00251343" w:rsidRPr="00E727C4" w:rsidRDefault="00251343" w:rsidP="009F21FE">
            <w:pPr>
              <w:rPr>
                <w:rFonts w:asciiTheme="minorHAnsi" w:hAnsiTheme="minorHAnsi" w:cstheme="minorHAnsi"/>
              </w:rPr>
            </w:pPr>
          </w:p>
          <w:p w14:paraId="3D28D1F4" w14:textId="77777777" w:rsidR="00251343" w:rsidRPr="00E727C4" w:rsidRDefault="00251343" w:rsidP="009F21FE">
            <w:pPr>
              <w:rPr>
                <w:rFonts w:asciiTheme="minorHAnsi" w:hAnsiTheme="minorHAnsi" w:cstheme="minorHAnsi"/>
              </w:rPr>
            </w:pPr>
          </w:p>
          <w:p w14:paraId="620B4DE3"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1E59773A" w14:textId="26559B05" w:rsidR="00251343" w:rsidRPr="00E727C4" w:rsidRDefault="00251343" w:rsidP="009F21FE">
            <w:pPr>
              <w:rPr>
                <w:rFonts w:asciiTheme="minorHAnsi" w:hAnsiTheme="minorHAnsi" w:cstheme="minorHAnsi"/>
              </w:rPr>
            </w:pPr>
          </w:p>
        </w:tc>
      </w:tr>
      <w:tr w:rsidR="009F21FE" w:rsidRPr="00E727C4" w14:paraId="61893119" w14:textId="77777777" w:rsidTr="004C751D">
        <w:tc>
          <w:tcPr>
            <w:tcW w:w="1165" w:type="dxa"/>
          </w:tcPr>
          <w:p w14:paraId="60BF59E4" w14:textId="05D73C77" w:rsidR="009F21FE" w:rsidRPr="00E727C4" w:rsidRDefault="009F21FE" w:rsidP="009F21FE">
            <w:pPr>
              <w:rPr>
                <w:rFonts w:asciiTheme="minorHAnsi" w:hAnsiTheme="minorHAnsi" w:cstheme="minorHAnsi"/>
              </w:rPr>
            </w:pPr>
            <w:r w:rsidRPr="00E727C4">
              <w:rPr>
                <w:rFonts w:asciiTheme="minorHAnsi" w:hAnsiTheme="minorHAnsi" w:cstheme="minorHAnsi"/>
              </w:rPr>
              <w:t>3.1.3</w:t>
            </w:r>
          </w:p>
        </w:tc>
        <w:tc>
          <w:tcPr>
            <w:tcW w:w="3677" w:type="dxa"/>
            <w:tcBorders>
              <w:top w:val="nil"/>
              <w:left w:val="single" w:sz="6" w:space="0" w:color="auto"/>
              <w:bottom w:val="single" w:sz="6" w:space="0" w:color="auto"/>
              <w:right w:val="single" w:sz="6" w:space="0" w:color="auto"/>
            </w:tcBorders>
            <w:shd w:val="clear" w:color="auto" w:fill="auto"/>
          </w:tcPr>
          <w:p w14:paraId="27E8589F" w14:textId="380CCBAC" w:rsidR="009F21FE" w:rsidRPr="00E727C4" w:rsidRDefault="00E07489" w:rsidP="009F21FE">
            <w:pPr>
              <w:pStyle w:val="paragraph"/>
              <w:spacing w:before="0" w:beforeAutospacing="0" w:after="0" w:afterAutospacing="0"/>
              <w:textAlignment w:val="baseline"/>
              <w:divId w:val="1208030487"/>
              <w:rPr>
                <w:rFonts w:asciiTheme="minorHAnsi" w:hAnsiTheme="minorHAnsi" w:cstheme="minorHAnsi"/>
                <w:sz w:val="22"/>
                <w:szCs w:val="22"/>
              </w:rPr>
            </w:pPr>
            <w:r w:rsidRPr="00E727C4">
              <w:rPr>
                <w:rFonts w:asciiTheme="minorHAnsi" w:hAnsiTheme="minorHAnsi" w:cstheme="minorHAnsi"/>
                <w:color w:val="000000"/>
                <w:sz w:val="22"/>
                <w:szCs w:val="22"/>
                <w:shd w:val="clear" w:color="auto" w:fill="FFFFFF"/>
              </w:rPr>
              <w:t>Modify general and specialized curricula to make them accessible to individuals with exceptionalities.   </w:t>
            </w:r>
          </w:p>
        </w:tc>
        <w:tc>
          <w:tcPr>
            <w:tcW w:w="2384" w:type="dxa"/>
          </w:tcPr>
          <w:p w14:paraId="179C889B" w14:textId="77777777" w:rsidR="009F21FE" w:rsidRPr="00E727C4" w:rsidRDefault="009F21FE" w:rsidP="00251343">
            <w:pPr>
              <w:jc w:val="center"/>
              <w:rPr>
                <w:rFonts w:asciiTheme="minorHAnsi" w:hAnsiTheme="minorHAnsi" w:cstheme="minorHAnsi"/>
              </w:rPr>
            </w:pPr>
          </w:p>
        </w:tc>
        <w:tc>
          <w:tcPr>
            <w:tcW w:w="2124" w:type="dxa"/>
          </w:tcPr>
          <w:p w14:paraId="38E21972" w14:textId="77777777" w:rsidR="009F21FE" w:rsidRPr="00E727C4" w:rsidRDefault="00440D63" w:rsidP="009F21FE">
            <w:pPr>
              <w:rPr>
                <w:rFonts w:asciiTheme="minorHAnsi" w:hAnsiTheme="minorHAnsi" w:cstheme="minorHAnsi"/>
              </w:rPr>
            </w:pPr>
            <w:r w:rsidRPr="00E727C4">
              <w:rPr>
                <w:rFonts w:asciiTheme="minorHAnsi" w:hAnsiTheme="minorHAnsi" w:cstheme="minorHAnsi"/>
              </w:rPr>
              <w:t>FICA</w:t>
            </w:r>
          </w:p>
          <w:p w14:paraId="203D87E3" w14:textId="77777777" w:rsidR="00251343" w:rsidRPr="00E727C4" w:rsidRDefault="00251343" w:rsidP="009F21FE">
            <w:pPr>
              <w:rPr>
                <w:rFonts w:asciiTheme="minorHAnsi" w:hAnsiTheme="minorHAnsi" w:cstheme="minorHAnsi"/>
              </w:rPr>
            </w:pPr>
          </w:p>
          <w:p w14:paraId="6B3168AA" w14:textId="45A08895" w:rsidR="00251343" w:rsidRPr="00E727C4" w:rsidRDefault="00251343" w:rsidP="009F21FE">
            <w:pPr>
              <w:rPr>
                <w:rFonts w:asciiTheme="minorHAnsi" w:hAnsiTheme="minorHAnsi" w:cstheme="minorHAnsi"/>
              </w:rPr>
            </w:pPr>
            <w:r w:rsidRPr="00E727C4">
              <w:rPr>
                <w:rFonts w:asciiTheme="minorHAnsi" w:hAnsiTheme="minorHAnsi" w:cstheme="minorHAnsi"/>
              </w:rPr>
              <w:t>Supervisor Observations</w:t>
            </w:r>
          </w:p>
        </w:tc>
      </w:tr>
      <w:tr w:rsidR="009F21FE" w:rsidRPr="00E727C4" w14:paraId="5074265E" w14:textId="77777777" w:rsidTr="00A652DD">
        <w:tc>
          <w:tcPr>
            <w:tcW w:w="1165" w:type="dxa"/>
          </w:tcPr>
          <w:p w14:paraId="6CD9A5F5" w14:textId="1925FEA7" w:rsidR="009F21FE" w:rsidRPr="00E727C4" w:rsidRDefault="009F21FE" w:rsidP="009F21FE">
            <w:pPr>
              <w:rPr>
                <w:rFonts w:asciiTheme="minorHAnsi" w:hAnsiTheme="minorHAnsi" w:cstheme="minorHAnsi"/>
              </w:rPr>
            </w:pPr>
            <w:r w:rsidRPr="00E727C4">
              <w:rPr>
                <w:rFonts w:asciiTheme="minorHAnsi" w:hAnsiTheme="minorHAnsi" w:cstheme="minorHAnsi"/>
              </w:rPr>
              <w:t>4.1.1</w:t>
            </w:r>
          </w:p>
        </w:tc>
        <w:tc>
          <w:tcPr>
            <w:tcW w:w="3677" w:type="dxa"/>
          </w:tcPr>
          <w:p w14:paraId="74C09433" w14:textId="69854C8C" w:rsidR="009F21FE" w:rsidRPr="00E727C4" w:rsidRDefault="00E07489" w:rsidP="009F21FE">
            <w:pPr>
              <w:rPr>
                <w:rFonts w:asciiTheme="minorHAnsi" w:hAnsiTheme="minorHAnsi" w:cstheme="minorHAnsi"/>
              </w:rPr>
            </w:pPr>
            <w:r w:rsidRPr="00E727C4">
              <w:rPr>
                <w:rFonts w:asciiTheme="minorHAnsi" w:hAnsiTheme="minorHAnsi" w:cstheme="minorHAnsi"/>
                <w:color w:val="000000"/>
                <w:shd w:val="clear" w:color="auto" w:fill="FFFFFF"/>
              </w:rPr>
              <w:t>Select and use technically sound formal and informal assessments that minimize bias.</w:t>
            </w:r>
          </w:p>
        </w:tc>
        <w:tc>
          <w:tcPr>
            <w:tcW w:w="2384" w:type="dxa"/>
          </w:tcPr>
          <w:p w14:paraId="1B024D75" w14:textId="77777777" w:rsidR="009F21FE" w:rsidRPr="00E727C4" w:rsidRDefault="009F21FE" w:rsidP="00251343">
            <w:pPr>
              <w:jc w:val="center"/>
              <w:rPr>
                <w:rFonts w:asciiTheme="minorHAnsi" w:hAnsiTheme="minorHAnsi" w:cstheme="minorHAnsi"/>
              </w:rPr>
            </w:pPr>
          </w:p>
        </w:tc>
        <w:tc>
          <w:tcPr>
            <w:tcW w:w="2124" w:type="dxa"/>
          </w:tcPr>
          <w:p w14:paraId="4D86D96A" w14:textId="77777777" w:rsidR="009F21FE" w:rsidRPr="00E727C4" w:rsidRDefault="00440D63" w:rsidP="009F21FE">
            <w:pPr>
              <w:rPr>
                <w:rFonts w:asciiTheme="minorHAnsi" w:hAnsiTheme="minorHAnsi" w:cstheme="minorHAnsi"/>
              </w:rPr>
            </w:pPr>
            <w:r w:rsidRPr="00E727C4">
              <w:rPr>
                <w:rFonts w:asciiTheme="minorHAnsi" w:hAnsiTheme="minorHAnsi" w:cstheme="minorHAnsi"/>
              </w:rPr>
              <w:t>FICA</w:t>
            </w:r>
          </w:p>
          <w:p w14:paraId="0B8240C7" w14:textId="77777777" w:rsidR="00251343" w:rsidRPr="00E727C4" w:rsidRDefault="00251343" w:rsidP="009F21FE">
            <w:pPr>
              <w:rPr>
                <w:rFonts w:asciiTheme="minorHAnsi" w:hAnsiTheme="minorHAnsi" w:cstheme="minorHAnsi"/>
              </w:rPr>
            </w:pPr>
          </w:p>
          <w:p w14:paraId="42624EC1" w14:textId="04D5DE32" w:rsidR="00251343" w:rsidRPr="00E727C4" w:rsidRDefault="00251343" w:rsidP="009F21FE">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1136FEA1" w14:textId="77777777" w:rsidTr="00B978F4">
        <w:tc>
          <w:tcPr>
            <w:tcW w:w="1165" w:type="dxa"/>
          </w:tcPr>
          <w:p w14:paraId="2C738E8A" w14:textId="3AB1AE5E" w:rsidR="00E07489" w:rsidRPr="00E727C4" w:rsidRDefault="00E07489" w:rsidP="00E07489">
            <w:pPr>
              <w:rPr>
                <w:rFonts w:asciiTheme="minorHAnsi" w:hAnsiTheme="minorHAnsi" w:cstheme="minorHAnsi"/>
              </w:rPr>
            </w:pPr>
            <w:r w:rsidRPr="00E727C4">
              <w:rPr>
                <w:rFonts w:asciiTheme="minorHAnsi" w:hAnsiTheme="minorHAnsi" w:cstheme="minorHAnsi"/>
              </w:rPr>
              <w:t>4.1.3</w:t>
            </w:r>
          </w:p>
        </w:tc>
        <w:tc>
          <w:tcPr>
            <w:tcW w:w="3677" w:type="dxa"/>
            <w:tcBorders>
              <w:top w:val="nil"/>
              <w:left w:val="single" w:sz="6" w:space="0" w:color="auto"/>
              <w:bottom w:val="single" w:sz="6" w:space="0" w:color="auto"/>
              <w:right w:val="single" w:sz="6" w:space="0" w:color="auto"/>
            </w:tcBorders>
            <w:shd w:val="clear" w:color="auto" w:fill="auto"/>
          </w:tcPr>
          <w:p w14:paraId="682FFC67" w14:textId="430892B8" w:rsidR="00E07489" w:rsidRPr="00E727C4" w:rsidRDefault="00E07489" w:rsidP="00E07489">
            <w:pPr>
              <w:pStyle w:val="paragraph"/>
              <w:spacing w:before="0" w:beforeAutospacing="0" w:after="0" w:afterAutospacing="0"/>
              <w:textAlignment w:val="baseline"/>
              <w:divId w:val="1915235237"/>
              <w:rPr>
                <w:rFonts w:asciiTheme="minorHAnsi" w:hAnsiTheme="minorHAnsi" w:cstheme="minorHAnsi"/>
                <w:sz w:val="22"/>
                <w:szCs w:val="22"/>
              </w:rPr>
            </w:pPr>
            <w:r w:rsidRPr="00E727C4">
              <w:rPr>
                <w:rStyle w:val="normaltextrun"/>
                <w:rFonts w:asciiTheme="minorHAnsi" w:hAnsiTheme="minorHAnsi" w:cstheme="minorHAnsi"/>
                <w:sz w:val="22"/>
                <w:szCs w:val="22"/>
              </w:rPr>
              <w:t>Collaborate with colleagues and families to use multiple types of assessment information in making decisions about individuals with exceptionalities.  </w:t>
            </w:r>
            <w:r w:rsidRPr="00E727C4">
              <w:rPr>
                <w:rStyle w:val="eop"/>
                <w:rFonts w:asciiTheme="minorHAnsi" w:hAnsiTheme="minorHAnsi" w:cstheme="minorHAnsi"/>
                <w:sz w:val="22"/>
                <w:szCs w:val="22"/>
              </w:rPr>
              <w:t> </w:t>
            </w:r>
          </w:p>
        </w:tc>
        <w:tc>
          <w:tcPr>
            <w:tcW w:w="2384" w:type="dxa"/>
          </w:tcPr>
          <w:p w14:paraId="13F2E512" w14:textId="77777777" w:rsidR="00E07489" w:rsidRPr="00E727C4" w:rsidRDefault="00E07489" w:rsidP="00251343">
            <w:pPr>
              <w:jc w:val="center"/>
              <w:rPr>
                <w:rFonts w:asciiTheme="minorHAnsi" w:hAnsiTheme="minorHAnsi" w:cstheme="minorHAnsi"/>
              </w:rPr>
            </w:pPr>
          </w:p>
        </w:tc>
        <w:tc>
          <w:tcPr>
            <w:tcW w:w="2124" w:type="dxa"/>
          </w:tcPr>
          <w:p w14:paraId="298D3BE2"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51A395CB" w14:textId="77777777" w:rsidR="00251343" w:rsidRPr="00E727C4" w:rsidRDefault="00251343" w:rsidP="00E07489">
            <w:pPr>
              <w:rPr>
                <w:rFonts w:asciiTheme="minorHAnsi" w:hAnsiTheme="minorHAnsi" w:cstheme="minorHAnsi"/>
              </w:rPr>
            </w:pPr>
          </w:p>
          <w:p w14:paraId="684A9B5C" w14:textId="5B40E164"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352305C4" w14:textId="77777777" w:rsidTr="00B978F4">
        <w:tc>
          <w:tcPr>
            <w:tcW w:w="1165" w:type="dxa"/>
          </w:tcPr>
          <w:p w14:paraId="7D969097" w14:textId="3AE2D886" w:rsidR="00E07489" w:rsidRPr="00E727C4" w:rsidRDefault="00E07489" w:rsidP="00E07489">
            <w:pPr>
              <w:rPr>
                <w:rFonts w:asciiTheme="minorHAnsi" w:hAnsiTheme="minorHAnsi" w:cstheme="minorHAnsi"/>
              </w:rPr>
            </w:pPr>
            <w:r w:rsidRPr="00E727C4">
              <w:rPr>
                <w:rFonts w:asciiTheme="minorHAnsi" w:hAnsiTheme="minorHAnsi" w:cstheme="minorHAnsi"/>
              </w:rPr>
              <w:t>4.1.4</w:t>
            </w:r>
          </w:p>
        </w:tc>
        <w:tc>
          <w:tcPr>
            <w:tcW w:w="3677" w:type="dxa"/>
            <w:tcBorders>
              <w:top w:val="nil"/>
              <w:left w:val="single" w:sz="6" w:space="0" w:color="auto"/>
              <w:bottom w:val="single" w:sz="6" w:space="0" w:color="auto"/>
              <w:right w:val="single" w:sz="6" w:space="0" w:color="auto"/>
            </w:tcBorders>
            <w:shd w:val="clear" w:color="auto" w:fill="auto"/>
          </w:tcPr>
          <w:p w14:paraId="1435FA47" w14:textId="2CC77C89" w:rsidR="00E07489" w:rsidRPr="00E727C4" w:rsidRDefault="00E07489" w:rsidP="00E07489">
            <w:pPr>
              <w:rPr>
                <w:rFonts w:asciiTheme="minorHAnsi" w:hAnsiTheme="minorHAnsi" w:cstheme="minorHAnsi"/>
              </w:rPr>
            </w:pPr>
            <w:r w:rsidRPr="00E727C4">
              <w:rPr>
                <w:rStyle w:val="normaltextrun"/>
                <w:rFonts w:asciiTheme="minorHAnsi" w:hAnsiTheme="minorHAnsi" w:cstheme="minorHAnsi"/>
              </w:rPr>
              <w:t>Engage individuals with exceptionalities to work toward quality learning and performance and provide feedback to guide them.  </w:t>
            </w:r>
            <w:r w:rsidRPr="00E727C4">
              <w:rPr>
                <w:rStyle w:val="eop"/>
                <w:rFonts w:asciiTheme="minorHAnsi" w:hAnsiTheme="minorHAnsi" w:cstheme="minorHAnsi"/>
              </w:rPr>
              <w:t> </w:t>
            </w:r>
          </w:p>
        </w:tc>
        <w:tc>
          <w:tcPr>
            <w:tcW w:w="2384" w:type="dxa"/>
          </w:tcPr>
          <w:p w14:paraId="75CF2E5C" w14:textId="77777777" w:rsidR="00E07489" w:rsidRPr="00E727C4" w:rsidRDefault="00E07489" w:rsidP="00251343">
            <w:pPr>
              <w:jc w:val="center"/>
              <w:rPr>
                <w:rFonts w:asciiTheme="minorHAnsi" w:hAnsiTheme="minorHAnsi" w:cstheme="minorHAnsi"/>
              </w:rPr>
            </w:pPr>
          </w:p>
        </w:tc>
        <w:tc>
          <w:tcPr>
            <w:tcW w:w="2124" w:type="dxa"/>
          </w:tcPr>
          <w:p w14:paraId="09CE3859"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0972E84F" w14:textId="77777777" w:rsidR="00251343" w:rsidRPr="00E727C4" w:rsidRDefault="00251343" w:rsidP="00E07489">
            <w:pPr>
              <w:rPr>
                <w:rFonts w:asciiTheme="minorHAnsi" w:hAnsiTheme="minorHAnsi" w:cstheme="minorHAnsi"/>
              </w:rPr>
            </w:pPr>
          </w:p>
          <w:p w14:paraId="283284F2" w14:textId="6067B779"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1673CBDA" w14:textId="77777777" w:rsidTr="000F2A67">
        <w:tc>
          <w:tcPr>
            <w:tcW w:w="1165" w:type="dxa"/>
          </w:tcPr>
          <w:p w14:paraId="22214FA7" w14:textId="50C911DF" w:rsidR="00E07489" w:rsidRPr="00E727C4" w:rsidRDefault="00E07489" w:rsidP="00E07489">
            <w:pPr>
              <w:rPr>
                <w:rFonts w:asciiTheme="minorHAnsi" w:hAnsiTheme="minorHAnsi" w:cstheme="minorHAnsi"/>
              </w:rPr>
            </w:pPr>
            <w:r w:rsidRPr="00E727C4">
              <w:rPr>
                <w:rFonts w:asciiTheme="minorHAnsi" w:hAnsiTheme="minorHAnsi" w:cstheme="minorHAnsi"/>
              </w:rPr>
              <w:t>5.1.1</w:t>
            </w:r>
          </w:p>
        </w:tc>
        <w:tc>
          <w:tcPr>
            <w:tcW w:w="3677" w:type="dxa"/>
            <w:tcBorders>
              <w:top w:val="nil"/>
              <w:left w:val="single" w:sz="6" w:space="0" w:color="auto"/>
              <w:bottom w:val="single" w:sz="6" w:space="0" w:color="auto"/>
              <w:right w:val="single" w:sz="6" w:space="0" w:color="auto"/>
            </w:tcBorders>
            <w:shd w:val="clear" w:color="auto" w:fill="auto"/>
          </w:tcPr>
          <w:p w14:paraId="72F97B61" w14:textId="4F7A7E2E" w:rsidR="00E07489" w:rsidRPr="00E727C4" w:rsidRDefault="00E07489" w:rsidP="00E07489">
            <w:pPr>
              <w:pStyle w:val="paragraph"/>
              <w:spacing w:before="0" w:beforeAutospacing="0" w:after="0" w:afterAutospacing="0"/>
              <w:textAlignment w:val="baseline"/>
              <w:divId w:val="169371785"/>
              <w:rPr>
                <w:rFonts w:asciiTheme="minorHAnsi" w:hAnsiTheme="minorHAnsi" w:cstheme="minorHAnsi"/>
                <w:sz w:val="22"/>
                <w:szCs w:val="22"/>
              </w:rPr>
            </w:pPr>
            <w:r w:rsidRPr="00E727C4">
              <w:rPr>
                <w:rStyle w:val="normaltextrun"/>
                <w:rFonts w:asciiTheme="minorHAnsi" w:hAnsiTheme="minorHAnsi" w:cstheme="minorHAnsi"/>
                <w:sz w:val="22"/>
                <w:szCs w:val="22"/>
              </w:rPr>
              <w:t>Consider an individual’s abilities, interests, learning environments, and cultural and linguistic factors in the selection, development, and adaptation of learning experiences for individuals with exceptionalities.  (Instructional strategies include intervention used in academic and specialized curricula.) </w:t>
            </w:r>
            <w:r w:rsidRPr="00E727C4">
              <w:rPr>
                <w:rStyle w:val="eop"/>
                <w:rFonts w:asciiTheme="minorHAnsi" w:hAnsiTheme="minorHAnsi" w:cstheme="minorHAnsi"/>
                <w:sz w:val="22"/>
                <w:szCs w:val="22"/>
              </w:rPr>
              <w:t> </w:t>
            </w:r>
          </w:p>
        </w:tc>
        <w:tc>
          <w:tcPr>
            <w:tcW w:w="2384" w:type="dxa"/>
          </w:tcPr>
          <w:p w14:paraId="67FF1D8A" w14:textId="77777777" w:rsidR="00E07489" w:rsidRPr="00E727C4" w:rsidRDefault="00E07489" w:rsidP="00251343">
            <w:pPr>
              <w:jc w:val="center"/>
              <w:rPr>
                <w:rFonts w:asciiTheme="minorHAnsi" w:hAnsiTheme="minorHAnsi" w:cstheme="minorHAnsi"/>
              </w:rPr>
            </w:pPr>
          </w:p>
        </w:tc>
        <w:tc>
          <w:tcPr>
            <w:tcW w:w="2124" w:type="dxa"/>
          </w:tcPr>
          <w:p w14:paraId="00480CEE"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08906BC2" w14:textId="77777777" w:rsidR="00251343" w:rsidRPr="00E727C4" w:rsidRDefault="00251343" w:rsidP="00E07489">
            <w:pPr>
              <w:rPr>
                <w:rFonts w:asciiTheme="minorHAnsi" w:hAnsiTheme="minorHAnsi" w:cstheme="minorHAnsi"/>
              </w:rPr>
            </w:pPr>
          </w:p>
          <w:p w14:paraId="5BDC20D8" w14:textId="77777777" w:rsidR="00251343" w:rsidRPr="00E727C4" w:rsidRDefault="00251343" w:rsidP="00E07489">
            <w:pPr>
              <w:rPr>
                <w:rFonts w:asciiTheme="minorHAnsi" w:hAnsiTheme="minorHAnsi" w:cstheme="minorHAnsi"/>
              </w:rPr>
            </w:pPr>
          </w:p>
          <w:p w14:paraId="3726CD28"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411D2727" w14:textId="2782B164" w:rsidR="00251343" w:rsidRPr="00E727C4" w:rsidRDefault="00251343" w:rsidP="00E07489">
            <w:pPr>
              <w:rPr>
                <w:rFonts w:asciiTheme="minorHAnsi" w:hAnsiTheme="minorHAnsi" w:cstheme="minorHAnsi"/>
              </w:rPr>
            </w:pPr>
          </w:p>
        </w:tc>
      </w:tr>
      <w:tr w:rsidR="00E07489" w:rsidRPr="00E727C4" w14:paraId="122ED5FD" w14:textId="77777777" w:rsidTr="000F2A67">
        <w:tc>
          <w:tcPr>
            <w:tcW w:w="1165" w:type="dxa"/>
          </w:tcPr>
          <w:p w14:paraId="32CF2E48" w14:textId="681FC313" w:rsidR="00E07489" w:rsidRPr="00E727C4" w:rsidRDefault="00E07489" w:rsidP="00E07489">
            <w:pPr>
              <w:rPr>
                <w:rFonts w:asciiTheme="minorHAnsi" w:hAnsiTheme="minorHAnsi" w:cstheme="minorHAnsi"/>
              </w:rPr>
            </w:pPr>
            <w:r w:rsidRPr="00E727C4">
              <w:rPr>
                <w:rFonts w:asciiTheme="minorHAnsi" w:hAnsiTheme="minorHAnsi" w:cstheme="minorHAnsi"/>
              </w:rPr>
              <w:t>5.1.2</w:t>
            </w:r>
          </w:p>
        </w:tc>
        <w:tc>
          <w:tcPr>
            <w:tcW w:w="3677" w:type="dxa"/>
            <w:tcBorders>
              <w:top w:val="nil"/>
              <w:left w:val="single" w:sz="6" w:space="0" w:color="auto"/>
              <w:bottom w:val="single" w:sz="6" w:space="0" w:color="auto"/>
              <w:right w:val="single" w:sz="6" w:space="0" w:color="auto"/>
            </w:tcBorders>
            <w:shd w:val="clear" w:color="auto" w:fill="auto"/>
          </w:tcPr>
          <w:p w14:paraId="512F5A25" w14:textId="12890897" w:rsidR="00E07489" w:rsidRPr="00E727C4" w:rsidRDefault="00E07489" w:rsidP="00E07489">
            <w:pPr>
              <w:pStyle w:val="paragraph"/>
              <w:spacing w:before="0" w:beforeAutospacing="0" w:after="0" w:afterAutospacing="0"/>
              <w:textAlignment w:val="baseline"/>
              <w:divId w:val="1992908919"/>
              <w:rPr>
                <w:rFonts w:asciiTheme="minorHAnsi" w:hAnsiTheme="minorHAnsi" w:cstheme="minorHAnsi"/>
                <w:sz w:val="22"/>
                <w:szCs w:val="22"/>
              </w:rPr>
            </w:pPr>
            <w:r w:rsidRPr="00E727C4">
              <w:rPr>
                <w:rStyle w:val="normaltextrun"/>
                <w:rFonts w:asciiTheme="minorHAnsi" w:hAnsiTheme="minorHAnsi" w:cstheme="minorHAnsi"/>
                <w:sz w:val="22"/>
                <w:szCs w:val="22"/>
              </w:rPr>
              <w:t>Use technologies to support instructional assessment, planning, and delivery for individuals with exceptionalities.  </w:t>
            </w:r>
            <w:r w:rsidRPr="00E727C4">
              <w:rPr>
                <w:rStyle w:val="eop"/>
                <w:rFonts w:asciiTheme="minorHAnsi" w:hAnsiTheme="minorHAnsi" w:cstheme="minorHAnsi"/>
                <w:sz w:val="22"/>
                <w:szCs w:val="22"/>
              </w:rPr>
              <w:t> </w:t>
            </w:r>
          </w:p>
        </w:tc>
        <w:tc>
          <w:tcPr>
            <w:tcW w:w="2384" w:type="dxa"/>
          </w:tcPr>
          <w:p w14:paraId="20A21D0D" w14:textId="77777777" w:rsidR="00E07489" w:rsidRPr="00E727C4" w:rsidRDefault="00E07489" w:rsidP="00251343">
            <w:pPr>
              <w:jc w:val="center"/>
              <w:rPr>
                <w:rFonts w:asciiTheme="minorHAnsi" w:hAnsiTheme="minorHAnsi" w:cstheme="minorHAnsi"/>
              </w:rPr>
            </w:pPr>
          </w:p>
        </w:tc>
        <w:tc>
          <w:tcPr>
            <w:tcW w:w="2124" w:type="dxa"/>
          </w:tcPr>
          <w:p w14:paraId="1FD3FDB7"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33736451" w14:textId="77777777" w:rsidR="00251343" w:rsidRPr="00E727C4" w:rsidRDefault="00251343" w:rsidP="00E07489">
            <w:pPr>
              <w:rPr>
                <w:rFonts w:asciiTheme="minorHAnsi" w:hAnsiTheme="minorHAnsi" w:cstheme="minorHAnsi"/>
              </w:rPr>
            </w:pPr>
          </w:p>
          <w:p w14:paraId="06414CE0" w14:textId="7ACF7D49"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3942613C" w14:textId="77777777" w:rsidTr="000F2A67">
        <w:tc>
          <w:tcPr>
            <w:tcW w:w="1165" w:type="dxa"/>
          </w:tcPr>
          <w:p w14:paraId="79246CEC" w14:textId="402C3D67" w:rsidR="00E07489" w:rsidRPr="00E727C4" w:rsidRDefault="00E07489" w:rsidP="00E07489">
            <w:pPr>
              <w:rPr>
                <w:rFonts w:asciiTheme="minorHAnsi" w:hAnsiTheme="minorHAnsi" w:cstheme="minorHAnsi"/>
              </w:rPr>
            </w:pPr>
            <w:r w:rsidRPr="00E727C4">
              <w:rPr>
                <w:rFonts w:asciiTheme="minorHAnsi" w:hAnsiTheme="minorHAnsi" w:cstheme="minorHAnsi"/>
              </w:rPr>
              <w:t>5.1.3</w:t>
            </w:r>
          </w:p>
        </w:tc>
        <w:tc>
          <w:tcPr>
            <w:tcW w:w="3677" w:type="dxa"/>
            <w:tcBorders>
              <w:top w:val="nil"/>
              <w:left w:val="single" w:sz="6" w:space="0" w:color="auto"/>
              <w:bottom w:val="single" w:sz="6" w:space="0" w:color="auto"/>
              <w:right w:val="single" w:sz="6" w:space="0" w:color="auto"/>
            </w:tcBorders>
            <w:shd w:val="clear" w:color="auto" w:fill="auto"/>
          </w:tcPr>
          <w:p w14:paraId="05738E2D" w14:textId="56067674" w:rsidR="00E07489" w:rsidRPr="00E727C4" w:rsidRDefault="00E07489" w:rsidP="00E07489">
            <w:pPr>
              <w:pStyle w:val="paragraph"/>
              <w:spacing w:before="0" w:beforeAutospacing="0" w:after="0" w:afterAutospacing="0"/>
              <w:textAlignment w:val="baseline"/>
              <w:divId w:val="308093678"/>
              <w:rPr>
                <w:rFonts w:asciiTheme="minorHAnsi" w:hAnsiTheme="minorHAnsi" w:cstheme="minorHAnsi"/>
                <w:sz w:val="22"/>
                <w:szCs w:val="22"/>
              </w:rPr>
            </w:pPr>
            <w:r w:rsidRPr="00E727C4">
              <w:rPr>
                <w:rStyle w:val="normaltextrun"/>
                <w:rFonts w:asciiTheme="minorHAnsi" w:hAnsiTheme="minorHAnsi" w:cstheme="minorHAnsi"/>
                <w:sz w:val="22"/>
                <w:szCs w:val="22"/>
              </w:rPr>
              <w:t>Use augmentative and alternative communication systems and a variety of assistive technologies to support the communication and learning of individuals with exceptionalities.  </w:t>
            </w:r>
            <w:r w:rsidRPr="00E727C4">
              <w:rPr>
                <w:rStyle w:val="eop"/>
                <w:rFonts w:asciiTheme="minorHAnsi" w:hAnsiTheme="minorHAnsi" w:cstheme="minorHAnsi"/>
                <w:sz w:val="22"/>
                <w:szCs w:val="22"/>
              </w:rPr>
              <w:t> </w:t>
            </w:r>
          </w:p>
        </w:tc>
        <w:tc>
          <w:tcPr>
            <w:tcW w:w="2384" w:type="dxa"/>
          </w:tcPr>
          <w:p w14:paraId="3D221250" w14:textId="77777777" w:rsidR="00E07489" w:rsidRPr="00E727C4" w:rsidRDefault="00E07489" w:rsidP="00251343">
            <w:pPr>
              <w:jc w:val="center"/>
              <w:rPr>
                <w:rFonts w:asciiTheme="minorHAnsi" w:hAnsiTheme="minorHAnsi" w:cstheme="minorHAnsi"/>
              </w:rPr>
            </w:pPr>
          </w:p>
        </w:tc>
        <w:tc>
          <w:tcPr>
            <w:tcW w:w="2124" w:type="dxa"/>
          </w:tcPr>
          <w:p w14:paraId="2188D70B"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573DDA88" w14:textId="77777777" w:rsidR="00251343" w:rsidRPr="00E727C4" w:rsidRDefault="00251343" w:rsidP="00E07489">
            <w:pPr>
              <w:rPr>
                <w:rFonts w:asciiTheme="minorHAnsi" w:hAnsiTheme="minorHAnsi" w:cstheme="minorHAnsi"/>
              </w:rPr>
            </w:pPr>
          </w:p>
          <w:p w14:paraId="3F9B5E95"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5F256938" w14:textId="19AE8555" w:rsidR="00251343" w:rsidRPr="00E727C4" w:rsidRDefault="00251343" w:rsidP="00E07489">
            <w:pPr>
              <w:rPr>
                <w:rFonts w:asciiTheme="minorHAnsi" w:hAnsiTheme="minorHAnsi" w:cstheme="minorHAnsi"/>
              </w:rPr>
            </w:pPr>
          </w:p>
        </w:tc>
      </w:tr>
      <w:tr w:rsidR="00E07489" w:rsidRPr="00E727C4" w14:paraId="0DFFBDC9" w14:textId="77777777" w:rsidTr="000F2A67">
        <w:tc>
          <w:tcPr>
            <w:tcW w:w="1165" w:type="dxa"/>
          </w:tcPr>
          <w:p w14:paraId="1F378007" w14:textId="026D8DBC" w:rsidR="00E07489" w:rsidRPr="00E727C4" w:rsidRDefault="00E07489" w:rsidP="00E07489">
            <w:pPr>
              <w:rPr>
                <w:rFonts w:asciiTheme="minorHAnsi" w:hAnsiTheme="minorHAnsi" w:cstheme="minorHAnsi"/>
              </w:rPr>
            </w:pPr>
            <w:r w:rsidRPr="00E727C4">
              <w:rPr>
                <w:rFonts w:asciiTheme="minorHAnsi" w:hAnsiTheme="minorHAnsi" w:cstheme="minorHAnsi"/>
              </w:rPr>
              <w:t>5.1.4</w:t>
            </w:r>
          </w:p>
        </w:tc>
        <w:tc>
          <w:tcPr>
            <w:tcW w:w="3677" w:type="dxa"/>
            <w:tcBorders>
              <w:top w:val="nil"/>
              <w:left w:val="single" w:sz="6" w:space="0" w:color="auto"/>
              <w:bottom w:val="single" w:sz="6" w:space="0" w:color="auto"/>
              <w:right w:val="single" w:sz="6" w:space="0" w:color="auto"/>
            </w:tcBorders>
            <w:shd w:val="clear" w:color="auto" w:fill="auto"/>
          </w:tcPr>
          <w:p w14:paraId="2F3743B1" w14:textId="5CDF6DD9" w:rsidR="00E07489" w:rsidRPr="00E727C4" w:rsidRDefault="00E07489" w:rsidP="00E07489">
            <w:pPr>
              <w:pStyle w:val="paragraph"/>
              <w:spacing w:before="0" w:beforeAutospacing="0" w:after="0" w:afterAutospacing="0"/>
              <w:textAlignment w:val="baseline"/>
              <w:divId w:val="1932201724"/>
              <w:rPr>
                <w:rFonts w:asciiTheme="minorHAnsi" w:hAnsiTheme="minorHAnsi" w:cstheme="minorHAnsi"/>
                <w:sz w:val="22"/>
                <w:szCs w:val="22"/>
              </w:rPr>
            </w:pPr>
            <w:r w:rsidRPr="00E727C4">
              <w:rPr>
                <w:rStyle w:val="normaltextrun"/>
                <w:rFonts w:asciiTheme="minorHAnsi" w:hAnsiTheme="minorHAnsi" w:cstheme="minorHAnsi"/>
                <w:sz w:val="22"/>
                <w:szCs w:val="22"/>
              </w:rPr>
              <w:t>Use strategies to enhance language development and communications skills of individuals with exceptionalities.  </w:t>
            </w:r>
            <w:r w:rsidRPr="00E727C4">
              <w:rPr>
                <w:rStyle w:val="eop"/>
                <w:rFonts w:asciiTheme="minorHAnsi" w:hAnsiTheme="minorHAnsi" w:cstheme="minorHAnsi"/>
                <w:sz w:val="22"/>
                <w:szCs w:val="22"/>
              </w:rPr>
              <w:t> </w:t>
            </w:r>
          </w:p>
        </w:tc>
        <w:tc>
          <w:tcPr>
            <w:tcW w:w="2384" w:type="dxa"/>
          </w:tcPr>
          <w:p w14:paraId="762CAB26" w14:textId="77777777" w:rsidR="00E07489" w:rsidRPr="00E727C4" w:rsidRDefault="00E07489" w:rsidP="00251343">
            <w:pPr>
              <w:jc w:val="center"/>
              <w:rPr>
                <w:rFonts w:asciiTheme="minorHAnsi" w:hAnsiTheme="minorHAnsi" w:cstheme="minorHAnsi"/>
              </w:rPr>
            </w:pPr>
          </w:p>
        </w:tc>
        <w:tc>
          <w:tcPr>
            <w:tcW w:w="2124" w:type="dxa"/>
          </w:tcPr>
          <w:p w14:paraId="76DF04B4"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5C5FEC8D" w14:textId="77777777" w:rsidR="00251343" w:rsidRPr="00E727C4" w:rsidRDefault="00251343" w:rsidP="00E07489">
            <w:pPr>
              <w:rPr>
                <w:rFonts w:asciiTheme="minorHAnsi" w:hAnsiTheme="minorHAnsi" w:cstheme="minorHAnsi"/>
              </w:rPr>
            </w:pPr>
          </w:p>
          <w:p w14:paraId="2AAEC672" w14:textId="7364FAC6"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5F4D6D3B" w14:textId="77777777" w:rsidTr="000F2A67">
        <w:tc>
          <w:tcPr>
            <w:tcW w:w="1165" w:type="dxa"/>
          </w:tcPr>
          <w:p w14:paraId="551FC17A" w14:textId="180A0269" w:rsidR="00E07489" w:rsidRPr="00E727C4" w:rsidRDefault="00E07489" w:rsidP="00E07489">
            <w:pPr>
              <w:rPr>
                <w:rFonts w:asciiTheme="minorHAnsi" w:hAnsiTheme="minorHAnsi" w:cstheme="minorHAnsi"/>
              </w:rPr>
            </w:pPr>
            <w:r w:rsidRPr="00E727C4">
              <w:rPr>
                <w:rFonts w:asciiTheme="minorHAnsi" w:hAnsiTheme="minorHAnsi" w:cstheme="minorHAnsi"/>
              </w:rPr>
              <w:t>5.1.5</w:t>
            </w:r>
          </w:p>
        </w:tc>
        <w:tc>
          <w:tcPr>
            <w:tcW w:w="3677" w:type="dxa"/>
            <w:tcBorders>
              <w:top w:val="nil"/>
              <w:left w:val="single" w:sz="6" w:space="0" w:color="auto"/>
              <w:bottom w:val="single" w:sz="6" w:space="0" w:color="auto"/>
              <w:right w:val="single" w:sz="6" w:space="0" w:color="auto"/>
            </w:tcBorders>
            <w:shd w:val="clear" w:color="auto" w:fill="auto"/>
          </w:tcPr>
          <w:p w14:paraId="3E4E4118" w14:textId="0878251F" w:rsidR="00E07489" w:rsidRPr="00E727C4" w:rsidRDefault="00E07489" w:rsidP="00E07489">
            <w:pPr>
              <w:pStyle w:val="paragraph"/>
              <w:spacing w:before="0" w:beforeAutospacing="0" w:after="0" w:afterAutospacing="0"/>
              <w:textAlignment w:val="baseline"/>
              <w:divId w:val="634143465"/>
              <w:rPr>
                <w:rFonts w:asciiTheme="minorHAnsi" w:hAnsiTheme="minorHAnsi" w:cstheme="minorHAnsi"/>
                <w:sz w:val="22"/>
                <w:szCs w:val="22"/>
              </w:rPr>
            </w:pPr>
            <w:r w:rsidRPr="00E727C4">
              <w:rPr>
                <w:rStyle w:val="normaltextrun"/>
                <w:rFonts w:asciiTheme="minorHAnsi" w:hAnsiTheme="minorHAnsi" w:cstheme="minorHAnsi"/>
                <w:sz w:val="22"/>
                <w:szCs w:val="22"/>
              </w:rPr>
              <w:t>Develop and implement a variety of education and transition plans for individuals with exceptionalities across a wide range of settings and different learning experiences in collaboration with individuals, families, and teams.  </w:t>
            </w:r>
            <w:r w:rsidRPr="00E727C4">
              <w:rPr>
                <w:rStyle w:val="eop"/>
                <w:rFonts w:asciiTheme="minorHAnsi" w:hAnsiTheme="minorHAnsi" w:cstheme="minorHAnsi"/>
                <w:sz w:val="22"/>
                <w:szCs w:val="22"/>
              </w:rPr>
              <w:t> </w:t>
            </w:r>
          </w:p>
        </w:tc>
        <w:tc>
          <w:tcPr>
            <w:tcW w:w="2384" w:type="dxa"/>
          </w:tcPr>
          <w:p w14:paraId="5B2417B9" w14:textId="77777777" w:rsidR="00E07489" w:rsidRPr="00E727C4" w:rsidRDefault="00E07489" w:rsidP="00251343">
            <w:pPr>
              <w:jc w:val="center"/>
              <w:rPr>
                <w:rFonts w:asciiTheme="minorHAnsi" w:hAnsiTheme="minorHAnsi" w:cstheme="minorHAnsi"/>
              </w:rPr>
            </w:pPr>
          </w:p>
        </w:tc>
        <w:tc>
          <w:tcPr>
            <w:tcW w:w="2124" w:type="dxa"/>
          </w:tcPr>
          <w:p w14:paraId="2D33E23D"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1F9F4650" w14:textId="77777777" w:rsidR="00251343" w:rsidRPr="00E727C4" w:rsidRDefault="00251343" w:rsidP="00E07489">
            <w:pPr>
              <w:rPr>
                <w:rFonts w:asciiTheme="minorHAnsi" w:hAnsiTheme="minorHAnsi" w:cstheme="minorHAnsi"/>
              </w:rPr>
            </w:pPr>
          </w:p>
          <w:p w14:paraId="4314D8DF" w14:textId="77777777" w:rsidR="00251343" w:rsidRPr="00E727C4" w:rsidRDefault="00251343" w:rsidP="00E07489">
            <w:pPr>
              <w:rPr>
                <w:rFonts w:asciiTheme="minorHAnsi" w:hAnsiTheme="minorHAnsi" w:cstheme="minorHAnsi"/>
              </w:rPr>
            </w:pPr>
          </w:p>
          <w:p w14:paraId="5D73E443"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12AF0487" w14:textId="3C592608" w:rsidR="00251343" w:rsidRPr="00E727C4" w:rsidRDefault="00251343" w:rsidP="00E07489">
            <w:pPr>
              <w:rPr>
                <w:rFonts w:asciiTheme="minorHAnsi" w:hAnsiTheme="minorHAnsi" w:cstheme="minorHAnsi"/>
              </w:rPr>
            </w:pPr>
          </w:p>
        </w:tc>
      </w:tr>
      <w:tr w:rsidR="00E07489" w:rsidRPr="00E727C4" w14:paraId="3CABB9E0" w14:textId="77777777" w:rsidTr="000F2A67">
        <w:tc>
          <w:tcPr>
            <w:tcW w:w="1165" w:type="dxa"/>
          </w:tcPr>
          <w:p w14:paraId="18E215B4" w14:textId="15CE6807" w:rsidR="00E07489" w:rsidRPr="00E727C4" w:rsidRDefault="00E07489" w:rsidP="00E07489">
            <w:pPr>
              <w:rPr>
                <w:rFonts w:asciiTheme="minorHAnsi" w:hAnsiTheme="minorHAnsi" w:cstheme="minorHAnsi"/>
              </w:rPr>
            </w:pPr>
            <w:r w:rsidRPr="00E727C4">
              <w:rPr>
                <w:rFonts w:asciiTheme="minorHAnsi" w:hAnsiTheme="minorHAnsi" w:cstheme="minorHAnsi"/>
              </w:rPr>
              <w:t>5.1.6</w:t>
            </w:r>
          </w:p>
        </w:tc>
        <w:tc>
          <w:tcPr>
            <w:tcW w:w="3677" w:type="dxa"/>
            <w:tcBorders>
              <w:top w:val="nil"/>
              <w:left w:val="single" w:sz="6" w:space="0" w:color="auto"/>
              <w:bottom w:val="single" w:sz="6" w:space="0" w:color="auto"/>
              <w:right w:val="single" w:sz="6" w:space="0" w:color="auto"/>
            </w:tcBorders>
            <w:shd w:val="clear" w:color="auto" w:fill="auto"/>
          </w:tcPr>
          <w:p w14:paraId="34675715" w14:textId="7B005D84" w:rsidR="00E07489" w:rsidRPr="00E727C4" w:rsidRDefault="00E07489" w:rsidP="00E07489">
            <w:pPr>
              <w:pStyle w:val="paragraph"/>
              <w:spacing w:before="0" w:beforeAutospacing="0" w:after="0" w:afterAutospacing="0"/>
              <w:textAlignment w:val="baseline"/>
              <w:divId w:val="850947327"/>
              <w:rPr>
                <w:rFonts w:asciiTheme="minorHAnsi" w:hAnsiTheme="minorHAnsi" w:cstheme="minorHAnsi"/>
                <w:sz w:val="22"/>
                <w:szCs w:val="22"/>
              </w:rPr>
            </w:pPr>
            <w:r w:rsidRPr="00E727C4">
              <w:rPr>
                <w:rStyle w:val="normaltextrun"/>
                <w:rFonts w:asciiTheme="minorHAnsi" w:hAnsiTheme="minorHAnsi" w:cstheme="minorHAnsi"/>
                <w:sz w:val="22"/>
                <w:szCs w:val="22"/>
              </w:rPr>
              <w:t>Teach to mastery and promote generalization of learning.  </w:t>
            </w:r>
            <w:r w:rsidRPr="00E727C4">
              <w:rPr>
                <w:rStyle w:val="eop"/>
                <w:rFonts w:asciiTheme="minorHAnsi" w:hAnsiTheme="minorHAnsi" w:cstheme="minorHAnsi"/>
                <w:sz w:val="22"/>
                <w:szCs w:val="22"/>
              </w:rPr>
              <w:t> </w:t>
            </w:r>
          </w:p>
        </w:tc>
        <w:tc>
          <w:tcPr>
            <w:tcW w:w="2384" w:type="dxa"/>
          </w:tcPr>
          <w:p w14:paraId="7B849F69" w14:textId="77777777" w:rsidR="00E07489" w:rsidRPr="00E727C4" w:rsidRDefault="00E07489" w:rsidP="00251343">
            <w:pPr>
              <w:jc w:val="center"/>
              <w:rPr>
                <w:rFonts w:asciiTheme="minorHAnsi" w:hAnsiTheme="minorHAnsi" w:cstheme="minorHAnsi"/>
              </w:rPr>
            </w:pPr>
          </w:p>
        </w:tc>
        <w:tc>
          <w:tcPr>
            <w:tcW w:w="2124" w:type="dxa"/>
          </w:tcPr>
          <w:p w14:paraId="6C1F2CFE" w14:textId="5A25C007"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29E476BB" w14:textId="65A72FA9"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10041CA4" w14:textId="77777777" w:rsidTr="000F2A67">
        <w:tc>
          <w:tcPr>
            <w:tcW w:w="1165" w:type="dxa"/>
          </w:tcPr>
          <w:p w14:paraId="3586762D" w14:textId="11D2FC65" w:rsidR="00E07489" w:rsidRPr="00E727C4" w:rsidRDefault="00E07489" w:rsidP="00E07489">
            <w:pPr>
              <w:rPr>
                <w:rFonts w:asciiTheme="minorHAnsi" w:hAnsiTheme="minorHAnsi" w:cstheme="minorHAnsi"/>
              </w:rPr>
            </w:pPr>
            <w:r w:rsidRPr="00E727C4">
              <w:rPr>
                <w:rFonts w:asciiTheme="minorHAnsi" w:hAnsiTheme="minorHAnsi" w:cstheme="minorHAnsi"/>
              </w:rPr>
              <w:t>5.1.7</w:t>
            </w:r>
          </w:p>
        </w:tc>
        <w:tc>
          <w:tcPr>
            <w:tcW w:w="3677" w:type="dxa"/>
            <w:tcBorders>
              <w:top w:val="nil"/>
              <w:left w:val="single" w:sz="6" w:space="0" w:color="auto"/>
              <w:bottom w:val="single" w:sz="6" w:space="0" w:color="auto"/>
              <w:right w:val="single" w:sz="6" w:space="0" w:color="auto"/>
            </w:tcBorders>
            <w:shd w:val="clear" w:color="auto" w:fill="auto"/>
          </w:tcPr>
          <w:p w14:paraId="0270688E" w14:textId="3F84B9B0" w:rsidR="00E07489" w:rsidRPr="00E727C4" w:rsidRDefault="00E07489" w:rsidP="00E07489">
            <w:pPr>
              <w:pStyle w:val="paragraph"/>
              <w:spacing w:before="0" w:beforeAutospacing="0" w:after="0" w:afterAutospacing="0"/>
              <w:textAlignment w:val="baseline"/>
              <w:divId w:val="232938127"/>
              <w:rPr>
                <w:rFonts w:asciiTheme="minorHAnsi" w:hAnsiTheme="minorHAnsi" w:cstheme="minorHAnsi"/>
                <w:sz w:val="22"/>
                <w:szCs w:val="22"/>
              </w:rPr>
            </w:pPr>
            <w:r w:rsidRPr="00E727C4">
              <w:rPr>
                <w:rStyle w:val="normaltextrun"/>
                <w:rFonts w:asciiTheme="minorHAnsi" w:hAnsiTheme="minorHAnsi" w:cstheme="minorHAnsi"/>
                <w:sz w:val="22"/>
                <w:szCs w:val="22"/>
              </w:rPr>
              <w:t>Teach cross-disciplinary knowledge and skills such as critical thinking and problem solving to individuals with exceptionalities.  </w:t>
            </w:r>
            <w:r w:rsidRPr="00E727C4">
              <w:rPr>
                <w:rStyle w:val="eop"/>
                <w:rFonts w:asciiTheme="minorHAnsi" w:hAnsiTheme="minorHAnsi" w:cstheme="minorHAnsi"/>
                <w:sz w:val="22"/>
                <w:szCs w:val="22"/>
              </w:rPr>
              <w:t> </w:t>
            </w:r>
          </w:p>
        </w:tc>
        <w:tc>
          <w:tcPr>
            <w:tcW w:w="2384" w:type="dxa"/>
          </w:tcPr>
          <w:p w14:paraId="2D67B8A6" w14:textId="77777777" w:rsidR="00E07489" w:rsidRPr="00E727C4" w:rsidRDefault="00E07489" w:rsidP="00251343">
            <w:pPr>
              <w:jc w:val="center"/>
              <w:rPr>
                <w:rFonts w:asciiTheme="minorHAnsi" w:hAnsiTheme="minorHAnsi" w:cstheme="minorHAnsi"/>
              </w:rPr>
            </w:pPr>
          </w:p>
        </w:tc>
        <w:tc>
          <w:tcPr>
            <w:tcW w:w="2124" w:type="dxa"/>
          </w:tcPr>
          <w:p w14:paraId="21093971" w14:textId="7E208200"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7F238076" w14:textId="639B1FA2"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6AA920C4" w14:textId="77777777" w:rsidTr="00E40E72">
        <w:tc>
          <w:tcPr>
            <w:tcW w:w="1165" w:type="dxa"/>
          </w:tcPr>
          <w:p w14:paraId="48655884" w14:textId="6F76F527" w:rsidR="00E07489" w:rsidRPr="00E727C4" w:rsidRDefault="00E07489" w:rsidP="00E07489">
            <w:pPr>
              <w:rPr>
                <w:rFonts w:asciiTheme="minorHAnsi" w:hAnsiTheme="minorHAnsi" w:cstheme="minorHAnsi"/>
              </w:rPr>
            </w:pPr>
            <w:r w:rsidRPr="00E727C4">
              <w:rPr>
                <w:rFonts w:asciiTheme="minorHAnsi" w:hAnsiTheme="minorHAnsi" w:cstheme="minorHAnsi"/>
              </w:rPr>
              <w:t>6.1.1</w:t>
            </w:r>
          </w:p>
        </w:tc>
        <w:tc>
          <w:tcPr>
            <w:tcW w:w="3677" w:type="dxa"/>
            <w:tcBorders>
              <w:top w:val="nil"/>
              <w:left w:val="single" w:sz="6" w:space="0" w:color="auto"/>
              <w:bottom w:val="single" w:sz="6" w:space="0" w:color="auto"/>
              <w:right w:val="single" w:sz="6" w:space="0" w:color="auto"/>
            </w:tcBorders>
            <w:shd w:val="clear" w:color="auto" w:fill="auto"/>
          </w:tcPr>
          <w:p w14:paraId="7301AA20" w14:textId="32967465" w:rsidR="00E07489" w:rsidRPr="00E727C4" w:rsidRDefault="00E07489" w:rsidP="00E07489">
            <w:pPr>
              <w:pStyle w:val="paragraph"/>
              <w:spacing w:before="0" w:beforeAutospacing="0" w:after="0" w:afterAutospacing="0"/>
              <w:textAlignment w:val="baseline"/>
              <w:divId w:val="1964728832"/>
              <w:rPr>
                <w:rFonts w:asciiTheme="minorHAnsi" w:hAnsiTheme="minorHAnsi" w:cstheme="minorHAnsi"/>
                <w:sz w:val="22"/>
                <w:szCs w:val="22"/>
              </w:rPr>
            </w:pPr>
            <w:r w:rsidRPr="00E727C4">
              <w:rPr>
                <w:rStyle w:val="normaltextrun"/>
                <w:rFonts w:asciiTheme="minorHAnsi" w:hAnsiTheme="minorHAnsi" w:cstheme="minorHAnsi"/>
                <w:sz w:val="22"/>
                <w:szCs w:val="22"/>
              </w:rPr>
              <w:t>Use Professional Ethical Principles and Professional Practice Standards to guide their practice.  </w:t>
            </w:r>
            <w:r w:rsidRPr="00E727C4">
              <w:rPr>
                <w:rStyle w:val="eop"/>
                <w:rFonts w:asciiTheme="minorHAnsi" w:hAnsiTheme="minorHAnsi" w:cstheme="minorHAnsi"/>
                <w:sz w:val="22"/>
                <w:szCs w:val="22"/>
              </w:rPr>
              <w:t> </w:t>
            </w:r>
          </w:p>
        </w:tc>
        <w:tc>
          <w:tcPr>
            <w:tcW w:w="2384" w:type="dxa"/>
          </w:tcPr>
          <w:p w14:paraId="21E8763A" w14:textId="77777777" w:rsidR="00E07489" w:rsidRPr="00E727C4" w:rsidRDefault="00E07489" w:rsidP="00251343">
            <w:pPr>
              <w:jc w:val="center"/>
              <w:rPr>
                <w:rFonts w:asciiTheme="minorHAnsi" w:hAnsiTheme="minorHAnsi" w:cstheme="minorHAnsi"/>
              </w:rPr>
            </w:pPr>
          </w:p>
        </w:tc>
        <w:tc>
          <w:tcPr>
            <w:tcW w:w="2124" w:type="dxa"/>
          </w:tcPr>
          <w:p w14:paraId="023DB95E" w14:textId="0BC41014"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6E0C586C" w14:textId="30B62872"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2F29885E" w14:textId="77777777" w:rsidTr="00374F9F">
        <w:trPr>
          <w:trHeight w:val="768"/>
        </w:trPr>
        <w:tc>
          <w:tcPr>
            <w:tcW w:w="1165" w:type="dxa"/>
          </w:tcPr>
          <w:p w14:paraId="176A4BF6" w14:textId="1E1E766D" w:rsidR="00E07489" w:rsidRPr="00E727C4" w:rsidRDefault="00E07489" w:rsidP="00E07489">
            <w:pPr>
              <w:rPr>
                <w:rFonts w:asciiTheme="minorHAnsi" w:hAnsiTheme="minorHAnsi" w:cstheme="minorHAnsi"/>
              </w:rPr>
            </w:pPr>
            <w:r w:rsidRPr="00E727C4">
              <w:rPr>
                <w:rFonts w:asciiTheme="minorHAnsi" w:hAnsiTheme="minorHAnsi" w:cstheme="minorHAnsi"/>
              </w:rPr>
              <w:t>6.1.2</w:t>
            </w:r>
          </w:p>
        </w:tc>
        <w:tc>
          <w:tcPr>
            <w:tcW w:w="3677" w:type="dxa"/>
            <w:tcBorders>
              <w:top w:val="nil"/>
              <w:left w:val="single" w:sz="6" w:space="0" w:color="auto"/>
              <w:bottom w:val="single" w:sz="6" w:space="0" w:color="auto"/>
              <w:right w:val="single" w:sz="6" w:space="0" w:color="auto"/>
            </w:tcBorders>
            <w:shd w:val="clear" w:color="auto" w:fill="auto"/>
          </w:tcPr>
          <w:p w14:paraId="63F0C906" w14:textId="79A18260" w:rsidR="00E07489" w:rsidRPr="00E727C4" w:rsidRDefault="00E07489" w:rsidP="00E07489">
            <w:pPr>
              <w:pStyle w:val="paragraph"/>
              <w:spacing w:before="0" w:beforeAutospacing="0" w:after="0" w:afterAutospacing="0"/>
              <w:textAlignment w:val="baseline"/>
              <w:divId w:val="1213537429"/>
              <w:rPr>
                <w:rFonts w:asciiTheme="minorHAnsi" w:hAnsiTheme="minorHAnsi" w:cstheme="minorHAnsi"/>
                <w:sz w:val="22"/>
                <w:szCs w:val="22"/>
              </w:rPr>
            </w:pPr>
            <w:r w:rsidRPr="00E727C4">
              <w:rPr>
                <w:rStyle w:val="normaltextrun"/>
                <w:rFonts w:asciiTheme="minorHAnsi" w:hAnsiTheme="minorHAnsi" w:cstheme="minorHAnsi"/>
                <w:sz w:val="22"/>
                <w:szCs w:val="22"/>
              </w:rPr>
              <w:t>Understand how foundational knowledge and current issues influence professional practice.  </w:t>
            </w:r>
            <w:r w:rsidRPr="00E727C4">
              <w:rPr>
                <w:rStyle w:val="eop"/>
                <w:rFonts w:asciiTheme="minorHAnsi" w:hAnsiTheme="minorHAnsi" w:cstheme="minorHAnsi"/>
                <w:sz w:val="22"/>
                <w:szCs w:val="22"/>
              </w:rPr>
              <w:t> </w:t>
            </w:r>
          </w:p>
        </w:tc>
        <w:tc>
          <w:tcPr>
            <w:tcW w:w="2384" w:type="dxa"/>
          </w:tcPr>
          <w:p w14:paraId="275CCEE9" w14:textId="77777777" w:rsidR="00E07489" w:rsidRPr="00E727C4" w:rsidRDefault="00E07489" w:rsidP="00251343">
            <w:pPr>
              <w:jc w:val="center"/>
              <w:rPr>
                <w:rFonts w:asciiTheme="minorHAnsi" w:hAnsiTheme="minorHAnsi" w:cstheme="minorHAnsi"/>
              </w:rPr>
            </w:pPr>
          </w:p>
        </w:tc>
        <w:tc>
          <w:tcPr>
            <w:tcW w:w="2124" w:type="dxa"/>
          </w:tcPr>
          <w:p w14:paraId="7325F219" w14:textId="23A74841"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2E7A916B" w14:textId="7E01C56E" w:rsidR="00251343" w:rsidRPr="00E727C4" w:rsidRDefault="00374F9F" w:rsidP="00E07489">
            <w:pPr>
              <w:rPr>
                <w:rFonts w:asciiTheme="minorHAnsi" w:hAnsiTheme="minorHAnsi" w:cstheme="minorHAnsi"/>
              </w:rPr>
            </w:pPr>
            <w:r w:rsidRPr="00E727C4">
              <w:rPr>
                <w:rFonts w:asciiTheme="minorHAnsi" w:hAnsiTheme="minorHAnsi" w:cstheme="minorHAnsi"/>
              </w:rPr>
              <w:t>Supe</w:t>
            </w:r>
            <w:r w:rsidR="00251343" w:rsidRPr="00E727C4">
              <w:rPr>
                <w:rFonts w:asciiTheme="minorHAnsi" w:hAnsiTheme="minorHAnsi" w:cstheme="minorHAnsi"/>
              </w:rPr>
              <w:t>rvisor Observations</w:t>
            </w:r>
          </w:p>
        </w:tc>
      </w:tr>
      <w:tr w:rsidR="00E07489" w:rsidRPr="00E727C4" w14:paraId="2A8C2153" w14:textId="77777777" w:rsidTr="00E40E72">
        <w:tc>
          <w:tcPr>
            <w:tcW w:w="1165" w:type="dxa"/>
          </w:tcPr>
          <w:p w14:paraId="38EE0BBE" w14:textId="2F1A4671" w:rsidR="00E07489" w:rsidRPr="00E727C4" w:rsidRDefault="00E07489" w:rsidP="00E07489">
            <w:pPr>
              <w:rPr>
                <w:rFonts w:asciiTheme="minorHAnsi" w:hAnsiTheme="minorHAnsi" w:cstheme="minorHAnsi"/>
              </w:rPr>
            </w:pPr>
            <w:r w:rsidRPr="00E727C4">
              <w:rPr>
                <w:rFonts w:asciiTheme="minorHAnsi" w:hAnsiTheme="minorHAnsi" w:cstheme="minorHAnsi"/>
              </w:rPr>
              <w:t>6.1.3</w:t>
            </w:r>
          </w:p>
        </w:tc>
        <w:tc>
          <w:tcPr>
            <w:tcW w:w="3677" w:type="dxa"/>
            <w:tcBorders>
              <w:top w:val="nil"/>
              <w:left w:val="single" w:sz="6" w:space="0" w:color="auto"/>
              <w:bottom w:val="single" w:sz="6" w:space="0" w:color="auto"/>
              <w:right w:val="single" w:sz="6" w:space="0" w:color="auto"/>
            </w:tcBorders>
            <w:shd w:val="clear" w:color="auto" w:fill="auto"/>
          </w:tcPr>
          <w:p w14:paraId="1F4541C1" w14:textId="1719DE5B" w:rsidR="00E07489" w:rsidRPr="00E727C4" w:rsidRDefault="00E07489" w:rsidP="00E07489">
            <w:pPr>
              <w:pStyle w:val="paragraph"/>
              <w:spacing w:before="0" w:beforeAutospacing="0" w:after="0" w:afterAutospacing="0"/>
              <w:textAlignment w:val="baseline"/>
              <w:divId w:val="472022204"/>
              <w:rPr>
                <w:rFonts w:asciiTheme="minorHAnsi" w:hAnsiTheme="minorHAnsi" w:cstheme="minorHAnsi"/>
                <w:sz w:val="22"/>
                <w:szCs w:val="22"/>
              </w:rPr>
            </w:pPr>
            <w:r w:rsidRPr="00E727C4">
              <w:rPr>
                <w:rStyle w:val="normaltextrun"/>
                <w:rFonts w:asciiTheme="minorHAnsi" w:hAnsiTheme="minorHAnsi" w:cstheme="minorHAnsi"/>
                <w:sz w:val="22"/>
                <w:szCs w:val="22"/>
              </w:rPr>
              <w:t>Understand that diversity is a part of families, cultures, and schools, and that complex human issues can interact with the delivery of special education services.  </w:t>
            </w:r>
            <w:r w:rsidRPr="00E727C4">
              <w:rPr>
                <w:rStyle w:val="eop"/>
                <w:rFonts w:asciiTheme="minorHAnsi" w:hAnsiTheme="minorHAnsi" w:cstheme="minorHAnsi"/>
                <w:sz w:val="22"/>
                <w:szCs w:val="22"/>
              </w:rPr>
              <w:t> </w:t>
            </w:r>
          </w:p>
        </w:tc>
        <w:tc>
          <w:tcPr>
            <w:tcW w:w="2384" w:type="dxa"/>
          </w:tcPr>
          <w:p w14:paraId="3EF858C3" w14:textId="77777777" w:rsidR="00E07489" w:rsidRPr="00E727C4" w:rsidRDefault="00E07489" w:rsidP="00251343">
            <w:pPr>
              <w:jc w:val="center"/>
              <w:rPr>
                <w:rFonts w:asciiTheme="minorHAnsi" w:hAnsiTheme="minorHAnsi" w:cstheme="minorHAnsi"/>
              </w:rPr>
            </w:pPr>
          </w:p>
        </w:tc>
        <w:tc>
          <w:tcPr>
            <w:tcW w:w="2124" w:type="dxa"/>
          </w:tcPr>
          <w:p w14:paraId="77F0E0E4" w14:textId="69945893" w:rsidR="00251343" w:rsidRPr="00E727C4" w:rsidRDefault="00251343" w:rsidP="00251343">
            <w:pPr>
              <w:rPr>
                <w:rFonts w:asciiTheme="minorHAnsi" w:hAnsiTheme="minorHAnsi" w:cstheme="minorHAnsi"/>
              </w:rPr>
            </w:pPr>
            <w:r w:rsidRPr="00E727C4">
              <w:rPr>
                <w:rFonts w:asciiTheme="minorHAnsi" w:hAnsiTheme="minorHAnsi" w:cstheme="minorHAnsi"/>
              </w:rPr>
              <w:t>FICA</w:t>
            </w:r>
          </w:p>
          <w:p w14:paraId="472AD47E" w14:textId="06369B4F"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58720DE6" w14:textId="24034165" w:rsidR="00251343" w:rsidRPr="00E727C4" w:rsidRDefault="00251343" w:rsidP="00E07489">
            <w:pPr>
              <w:rPr>
                <w:rFonts w:asciiTheme="minorHAnsi" w:hAnsiTheme="minorHAnsi" w:cstheme="minorHAnsi"/>
              </w:rPr>
            </w:pPr>
          </w:p>
        </w:tc>
      </w:tr>
      <w:tr w:rsidR="00E07489" w:rsidRPr="00E727C4" w14:paraId="327CC978" w14:textId="77777777" w:rsidTr="00E40E72">
        <w:tc>
          <w:tcPr>
            <w:tcW w:w="1165" w:type="dxa"/>
          </w:tcPr>
          <w:p w14:paraId="5885B9E1" w14:textId="4DD70283" w:rsidR="00E07489" w:rsidRPr="00E727C4" w:rsidRDefault="00E07489" w:rsidP="00E07489">
            <w:pPr>
              <w:rPr>
                <w:rFonts w:asciiTheme="minorHAnsi" w:hAnsiTheme="minorHAnsi" w:cstheme="minorHAnsi"/>
              </w:rPr>
            </w:pPr>
            <w:r w:rsidRPr="00E727C4">
              <w:rPr>
                <w:rFonts w:asciiTheme="minorHAnsi" w:hAnsiTheme="minorHAnsi" w:cstheme="minorHAnsi"/>
              </w:rPr>
              <w:t>6.1.4</w:t>
            </w:r>
          </w:p>
        </w:tc>
        <w:tc>
          <w:tcPr>
            <w:tcW w:w="3677" w:type="dxa"/>
            <w:tcBorders>
              <w:top w:val="nil"/>
              <w:left w:val="single" w:sz="6" w:space="0" w:color="auto"/>
              <w:bottom w:val="single" w:sz="6" w:space="0" w:color="auto"/>
              <w:right w:val="single" w:sz="6" w:space="0" w:color="auto"/>
            </w:tcBorders>
            <w:shd w:val="clear" w:color="auto" w:fill="auto"/>
          </w:tcPr>
          <w:p w14:paraId="1D38CB60" w14:textId="5C896891" w:rsidR="00E07489" w:rsidRPr="00E727C4" w:rsidRDefault="00E07489" w:rsidP="00E07489">
            <w:pPr>
              <w:pStyle w:val="paragraph"/>
              <w:spacing w:before="0" w:beforeAutospacing="0" w:after="0" w:afterAutospacing="0"/>
              <w:textAlignment w:val="baseline"/>
              <w:divId w:val="1128936166"/>
              <w:rPr>
                <w:rFonts w:asciiTheme="minorHAnsi" w:hAnsiTheme="minorHAnsi" w:cstheme="minorHAnsi"/>
                <w:sz w:val="22"/>
                <w:szCs w:val="22"/>
              </w:rPr>
            </w:pPr>
            <w:r w:rsidRPr="00E727C4">
              <w:rPr>
                <w:rStyle w:val="normaltextrun"/>
                <w:rFonts w:asciiTheme="minorHAnsi" w:hAnsiTheme="minorHAnsi" w:cstheme="minorHAnsi"/>
                <w:sz w:val="22"/>
                <w:szCs w:val="22"/>
              </w:rPr>
              <w:t>Understand the significance of lifelong learning and participate in professional activities and learning communities.  </w:t>
            </w:r>
            <w:r w:rsidRPr="00E727C4">
              <w:rPr>
                <w:rStyle w:val="eop"/>
                <w:rFonts w:asciiTheme="minorHAnsi" w:hAnsiTheme="minorHAnsi" w:cstheme="minorHAnsi"/>
                <w:sz w:val="22"/>
                <w:szCs w:val="22"/>
              </w:rPr>
              <w:t> </w:t>
            </w:r>
          </w:p>
        </w:tc>
        <w:tc>
          <w:tcPr>
            <w:tcW w:w="2384" w:type="dxa"/>
          </w:tcPr>
          <w:p w14:paraId="26DEE52A" w14:textId="77777777" w:rsidR="00E07489" w:rsidRPr="00E727C4" w:rsidRDefault="00E07489" w:rsidP="00251343">
            <w:pPr>
              <w:jc w:val="center"/>
              <w:rPr>
                <w:rFonts w:asciiTheme="minorHAnsi" w:hAnsiTheme="minorHAnsi" w:cstheme="minorHAnsi"/>
              </w:rPr>
            </w:pPr>
          </w:p>
        </w:tc>
        <w:tc>
          <w:tcPr>
            <w:tcW w:w="2124" w:type="dxa"/>
          </w:tcPr>
          <w:p w14:paraId="19F9962E" w14:textId="4D2B46A9"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500A3414" w14:textId="26E4AAEB"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6F8BFD9C" w14:textId="77777777" w:rsidTr="00E40E72">
        <w:tc>
          <w:tcPr>
            <w:tcW w:w="1165" w:type="dxa"/>
          </w:tcPr>
          <w:p w14:paraId="1F86CE59" w14:textId="11671792" w:rsidR="00E07489" w:rsidRPr="00E727C4" w:rsidRDefault="00E07489" w:rsidP="00E07489">
            <w:pPr>
              <w:rPr>
                <w:rFonts w:asciiTheme="minorHAnsi" w:hAnsiTheme="minorHAnsi" w:cstheme="minorHAnsi"/>
              </w:rPr>
            </w:pPr>
            <w:r w:rsidRPr="00E727C4">
              <w:rPr>
                <w:rFonts w:asciiTheme="minorHAnsi" w:hAnsiTheme="minorHAnsi" w:cstheme="minorHAnsi"/>
              </w:rPr>
              <w:t>6.1.5</w:t>
            </w:r>
          </w:p>
        </w:tc>
        <w:tc>
          <w:tcPr>
            <w:tcW w:w="3677" w:type="dxa"/>
            <w:tcBorders>
              <w:top w:val="nil"/>
              <w:left w:val="single" w:sz="6" w:space="0" w:color="auto"/>
              <w:bottom w:val="single" w:sz="6" w:space="0" w:color="auto"/>
              <w:right w:val="single" w:sz="6" w:space="0" w:color="auto"/>
            </w:tcBorders>
            <w:shd w:val="clear" w:color="auto" w:fill="auto"/>
          </w:tcPr>
          <w:p w14:paraId="11A6E9C7" w14:textId="20028872" w:rsidR="00E07489" w:rsidRPr="00E727C4" w:rsidRDefault="00E07489" w:rsidP="00E07489">
            <w:pPr>
              <w:pStyle w:val="paragraph"/>
              <w:spacing w:before="0" w:beforeAutospacing="0" w:after="0" w:afterAutospacing="0"/>
              <w:textAlignment w:val="baseline"/>
              <w:divId w:val="1975328523"/>
              <w:rPr>
                <w:rFonts w:asciiTheme="minorHAnsi" w:hAnsiTheme="minorHAnsi" w:cstheme="minorHAnsi"/>
                <w:sz w:val="22"/>
                <w:szCs w:val="22"/>
              </w:rPr>
            </w:pPr>
            <w:r w:rsidRPr="00E727C4">
              <w:rPr>
                <w:rStyle w:val="normaltextrun"/>
                <w:rFonts w:asciiTheme="minorHAnsi" w:hAnsiTheme="minorHAnsi" w:cstheme="minorHAnsi"/>
                <w:sz w:val="22"/>
                <w:szCs w:val="22"/>
              </w:rPr>
              <w:t>Advance the profession by engaging in activities such as advocacy and mentoring.  </w:t>
            </w:r>
            <w:r w:rsidRPr="00E727C4">
              <w:rPr>
                <w:rStyle w:val="eop"/>
                <w:rFonts w:asciiTheme="minorHAnsi" w:hAnsiTheme="minorHAnsi" w:cstheme="minorHAnsi"/>
                <w:sz w:val="22"/>
                <w:szCs w:val="22"/>
              </w:rPr>
              <w:t> </w:t>
            </w:r>
          </w:p>
        </w:tc>
        <w:tc>
          <w:tcPr>
            <w:tcW w:w="2384" w:type="dxa"/>
          </w:tcPr>
          <w:p w14:paraId="4B6328AC" w14:textId="77777777" w:rsidR="00E07489" w:rsidRPr="00E727C4" w:rsidRDefault="00E07489" w:rsidP="00251343">
            <w:pPr>
              <w:jc w:val="center"/>
              <w:rPr>
                <w:rFonts w:asciiTheme="minorHAnsi" w:hAnsiTheme="minorHAnsi" w:cstheme="minorHAnsi"/>
              </w:rPr>
            </w:pPr>
          </w:p>
        </w:tc>
        <w:tc>
          <w:tcPr>
            <w:tcW w:w="2124" w:type="dxa"/>
          </w:tcPr>
          <w:p w14:paraId="68C84EC2" w14:textId="517D729F"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361C1CDC" w14:textId="0F6E64E3" w:rsidR="00251343" w:rsidRPr="00E727C4" w:rsidRDefault="00251343" w:rsidP="00E07489">
            <w:pPr>
              <w:rPr>
                <w:rFonts w:asciiTheme="minorHAnsi" w:hAnsiTheme="minorHAnsi" w:cstheme="minorHAnsi"/>
              </w:rPr>
            </w:pPr>
            <w:r w:rsidRPr="00E727C4">
              <w:rPr>
                <w:rFonts w:asciiTheme="minorHAnsi" w:hAnsiTheme="minorHAnsi" w:cstheme="minorHAnsi"/>
              </w:rPr>
              <w:t>Supervisor Observations</w:t>
            </w:r>
          </w:p>
        </w:tc>
      </w:tr>
      <w:tr w:rsidR="00E07489" w:rsidRPr="00E727C4" w14:paraId="210E6BF1" w14:textId="77777777" w:rsidTr="00E40E72">
        <w:tc>
          <w:tcPr>
            <w:tcW w:w="1165" w:type="dxa"/>
          </w:tcPr>
          <w:p w14:paraId="5D0E90B8" w14:textId="4074C9A9" w:rsidR="00E07489" w:rsidRPr="00E727C4" w:rsidRDefault="00E07489" w:rsidP="00E07489">
            <w:pPr>
              <w:rPr>
                <w:rFonts w:asciiTheme="minorHAnsi" w:hAnsiTheme="minorHAnsi" w:cstheme="minorHAnsi"/>
              </w:rPr>
            </w:pPr>
            <w:r w:rsidRPr="00E727C4">
              <w:rPr>
                <w:rFonts w:asciiTheme="minorHAnsi" w:hAnsiTheme="minorHAnsi" w:cstheme="minorHAnsi"/>
              </w:rPr>
              <w:t>6.1.6</w:t>
            </w:r>
          </w:p>
        </w:tc>
        <w:tc>
          <w:tcPr>
            <w:tcW w:w="3677" w:type="dxa"/>
            <w:tcBorders>
              <w:top w:val="nil"/>
              <w:left w:val="single" w:sz="6" w:space="0" w:color="auto"/>
              <w:bottom w:val="single" w:sz="6" w:space="0" w:color="auto"/>
              <w:right w:val="single" w:sz="6" w:space="0" w:color="auto"/>
            </w:tcBorders>
            <w:shd w:val="clear" w:color="auto" w:fill="auto"/>
          </w:tcPr>
          <w:p w14:paraId="12D2BFFC" w14:textId="5E64137E" w:rsidR="00E07489" w:rsidRPr="00E727C4" w:rsidRDefault="00E07489" w:rsidP="00E07489">
            <w:pPr>
              <w:pStyle w:val="paragraph"/>
              <w:spacing w:before="0" w:beforeAutospacing="0" w:after="0" w:afterAutospacing="0"/>
              <w:textAlignment w:val="baseline"/>
              <w:divId w:val="1243025371"/>
              <w:rPr>
                <w:rFonts w:asciiTheme="minorHAnsi" w:hAnsiTheme="minorHAnsi" w:cstheme="minorHAnsi"/>
                <w:sz w:val="22"/>
                <w:szCs w:val="22"/>
              </w:rPr>
            </w:pPr>
            <w:r w:rsidRPr="00E727C4">
              <w:rPr>
                <w:rStyle w:val="normaltextrun"/>
                <w:rFonts w:asciiTheme="minorHAnsi" w:hAnsiTheme="minorHAnsi" w:cstheme="minorHAnsi"/>
                <w:sz w:val="22"/>
                <w:szCs w:val="22"/>
              </w:rPr>
              <w:t>Provide guidance and direction to paraeducators, tutors, and volunteers.  </w:t>
            </w:r>
            <w:r w:rsidRPr="00E727C4">
              <w:rPr>
                <w:rStyle w:val="eop"/>
                <w:rFonts w:asciiTheme="minorHAnsi" w:hAnsiTheme="minorHAnsi" w:cstheme="minorHAnsi"/>
                <w:sz w:val="22"/>
                <w:szCs w:val="22"/>
              </w:rPr>
              <w:t> </w:t>
            </w:r>
          </w:p>
        </w:tc>
        <w:tc>
          <w:tcPr>
            <w:tcW w:w="2384" w:type="dxa"/>
          </w:tcPr>
          <w:p w14:paraId="3A1BD18E" w14:textId="77777777" w:rsidR="00E07489" w:rsidRPr="00E727C4" w:rsidRDefault="00E07489" w:rsidP="00251343">
            <w:pPr>
              <w:jc w:val="center"/>
              <w:rPr>
                <w:rFonts w:asciiTheme="minorHAnsi" w:hAnsiTheme="minorHAnsi" w:cstheme="minorHAnsi"/>
              </w:rPr>
            </w:pPr>
          </w:p>
        </w:tc>
        <w:tc>
          <w:tcPr>
            <w:tcW w:w="2124" w:type="dxa"/>
          </w:tcPr>
          <w:p w14:paraId="011206C9" w14:textId="147815A0"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6D9E8F69"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58431877" w14:textId="37F65B1C" w:rsidR="00251343" w:rsidRPr="00E727C4" w:rsidRDefault="00251343" w:rsidP="00E07489">
            <w:pPr>
              <w:rPr>
                <w:rFonts w:asciiTheme="minorHAnsi" w:hAnsiTheme="minorHAnsi" w:cstheme="minorHAnsi"/>
              </w:rPr>
            </w:pPr>
          </w:p>
        </w:tc>
      </w:tr>
      <w:tr w:rsidR="00E07489" w:rsidRPr="00E727C4" w14:paraId="4052550E" w14:textId="77777777" w:rsidTr="004307AA">
        <w:tc>
          <w:tcPr>
            <w:tcW w:w="1165" w:type="dxa"/>
          </w:tcPr>
          <w:p w14:paraId="53D69A23" w14:textId="414FBABA" w:rsidR="00E07489" w:rsidRPr="00E727C4" w:rsidRDefault="00E07489" w:rsidP="00E07489">
            <w:pPr>
              <w:rPr>
                <w:rFonts w:asciiTheme="minorHAnsi" w:hAnsiTheme="minorHAnsi" w:cstheme="minorHAnsi"/>
              </w:rPr>
            </w:pPr>
            <w:r w:rsidRPr="00E727C4">
              <w:rPr>
                <w:rFonts w:asciiTheme="minorHAnsi" w:hAnsiTheme="minorHAnsi" w:cstheme="minorHAnsi"/>
              </w:rPr>
              <w:t>7.1.1</w:t>
            </w:r>
          </w:p>
        </w:tc>
        <w:tc>
          <w:tcPr>
            <w:tcW w:w="3677" w:type="dxa"/>
            <w:tcBorders>
              <w:top w:val="nil"/>
              <w:left w:val="single" w:sz="6" w:space="0" w:color="auto"/>
              <w:bottom w:val="single" w:sz="6" w:space="0" w:color="auto"/>
              <w:right w:val="single" w:sz="6" w:space="0" w:color="auto"/>
            </w:tcBorders>
            <w:shd w:val="clear" w:color="auto" w:fill="auto"/>
          </w:tcPr>
          <w:p w14:paraId="6AE41232" w14:textId="1E399015" w:rsidR="00E07489" w:rsidRPr="00E727C4" w:rsidRDefault="00E07489" w:rsidP="00E07489">
            <w:pPr>
              <w:pStyle w:val="paragraph"/>
              <w:spacing w:before="0" w:beforeAutospacing="0" w:after="0" w:afterAutospacing="0"/>
              <w:textAlignment w:val="baseline"/>
              <w:divId w:val="1827166663"/>
              <w:rPr>
                <w:rFonts w:asciiTheme="minorHAnsi" w:hAnsiTheme="minorHAnsi" w:cstheme="minorHAnsi"/>
                <w:sz w:val="22"/>
                <w:szCs w:val="22"/>
              </w:rPr>
            </w:pPr>
            <w:r w:rsidRPr="00E727C4">
              <w:rPr>
                <w:rStyle w:val="normaltextrun"/>
                <w:rFonts w:asciiTheme="minorHAnsi" w:hAnsiTheme="minorHAnsi" w:cstheme="minorHAnsi"/>
                <w:sz w:val="22"/>
                <w:szCs w:val="22"/>
              </w:rPr>
              <w:t>Use theory and elements of effective collaboration.  </w:t>
            </w:r>
            <w:r w:rsidRPr="00E727C4">
              <w:rPr>
                <w:rStyle w:val="eop"/>
                <w:rFonts w:asciiTheme="minorHAnsi" w:hAnsiTheme="minorHAnsi" w:cstheme="minorHAnsi"/>
                <w:sz w:val="22"/>
                <w:szCs w:val="22"/>
              </w:rPr>
              <w:t> </w:t>
            </w:r>
          </w:p>
        </w:tc>
        <w:tc>
          <w:tcPr>
            <w:tcW w:w="2384" w:type="dxa"/>
          </w:tcPr>
          <w:p w14:paraId="4A9AEE11" w14:textId="77777777" w:rsidR="00E07489" w:rsidRPr="00E727C4" w:rsidRDefault="00E07489" w:rsidP="00251343">
            <w:pPr>
              <w:jc w:val="center"/>
              <w:rPr>
                <w:rFonts w:asciiTheme="minorHAnsi" w:hAnsiTheme="minorHAnsi" w:cstheme="minorHAnsi"/>
              </w:rPr>
            </w:pPr>
          </w:p>
        </w:tc>
        <w:tc>
          <w:tcPr>
            <w:tcW w:w="2124" w:type="dxa"/>
          </w:tcPr>
          <w:p w14:paraId="021A856C" w14:textId="314E8847" w:rsidR="00251343" w:rsidRPr="00E727C4" w:rsidRDefault="00717D49" w:rsidP="00E07489">
            <w:pPr>
              <w:rPr>
                <w:rFonts w:asciiTheme="minorHAnsi" w:hAnsiTheme="minorHAnsi" w:cstheme="minorHAnsi"/>
              </w:rPr>
            </w:pPr>
            <w:r w:rsidRPr="00E727C4">
              <w:rPr>
                <w:rFonts w:asciiTheme="minorHAnsi" w:hAnsiTheme="minorHAnsi" w:cstheme="minorHAnsi"/>
              </w:rPr>
              <w:t>FICA</w:t>
            </w:r>
          </w:p>
          <w:p w14:paraId="4E7D2FD0"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34ABDD37" w14:textId="0A9E9DDB" w:rsidR="00251343" w:rsidRPr="00E727C4" w:rsidRDefault="00251343" w:rsidP="00E07489">
            <w:pPr>
              <w:rPr>
                <w:rFonts w:asciiTheme="minorHAnsi" w:hAnsiTheme="minorHAnsi" w:cstheme="minorHAnsi"/>
              </w:rPr>
            </w:pPr>
          </w:p>
        </w:tc>
      </w:tr>
      <w:tr w:rsidR="00E07489" w:rsidRPr="00E727C4" w14:paraId="0DDA34C8" w14:textId="77777777" w:rsidTr="004307AA">
        <w:tc>
          <w:tcPr>
            <w:tcW w:w="1165" w:type="dxa"/>
          </w:tcPr>
          <w:p w14:paraId="22BEC71C" w14:textId="64B82B73" w:rsidR="00E07489" w:rsidRPr="00E727C4" w:rsidRDefault="00E07489" w:rsidP="00E07489">
            <w:pPr>
              <w:rPr>
                <w:rFonts w:asciiTheme="minorHAnsi" w:hAnsiTheme="minorHAnsi" w:cstheme="minorHAnsi"/>
              </w:rPr>
            </w:pPr>
            <w:r w:rsidRPr="00E727C4">
              <w:rPr>
                <w:rFonts w:asciiTheme="minorHAnsi" w:hAnsiTheme="minorHAnsi" w:cstheme="minorHAnsi"/>
              </w:rPr>
              <w:t>7.1.2</w:t>
            </w:r>
          </w:p>
        </w:tc>
        <w:tc>
          <w:tcPr>
            <w:tcW w:w="3677" w:type="dxa"/>
            <w:tcBorders>
              <w:top w:val="nil"/>
              <w:left w:val="single" w:sz="6" w:space="0" w:color="auto"/>
              <w:bottom w:val="single" w:sz="6" w:space="0" w:color="auto"/>
              <w:right w:val="single" w:sz="6" w:space="0" w:color="auto"/>
            </w:tcBorders>
            <w:shd w:val="clear" w:color="auto" w:fill="auto"/>
          </w:tcPr>
          <w:p w14:paraId="0BE94495" w14:textId="5AF22900" w:rsidR="00E07489" w:rsidRPr="00E727C4" w:rsidRDefault="00E07489" w:rsidP="00E07489">
            <w:pPr>
              <w:pStyle w:val="paragraph"/>
              <w:spacing w:before="0" w:beforeAutospacing="0" w:after="0" w:afterAutospacing="0"/>
              <w:textAlignment w:val="baseline"/>
              <w:divId w:val="2144425144"/>
              <w:rPr>
                <w:rFonts w:asciiTheme="minorHAnsi" w:hAnsiTheme="minorHAnsi" w:cstheme="minorHAnsi"/>
                <w:sz w:val="22"/>
                <w:szCs w:val="22"/>
              </w:rPr>
            </w:pPr>
            <w:r w:rsidRPr="00E727C4">
              <w:rPr>
                <w:rStyle w:val="normaltextrun"/>
                <w:rFonts w:asciiTheme="minorHAnsi" w:hAnsiTheme="minorHAnsi" w:cstheme="minorHAnsi"/>
                <w:sz w:val="22"/>
                <w:szCs w:val="22"/>
              </w:rPr>
              <w:t>Serve as a collaborative resource to colleagues.  </w:t>
            </w:r>
            <w:r w:rsidRPr="00E727C4">
              <w:rPr>
                <w:rStyle w:val="eop"/>
                <w:rFonts w:asciiTheme="minorHAnsi" w:hAnsiTheme="minorHAnsi" w:cstheme="minorHAnsi"/>
                <w:sz w:val="22"/>
                <w:szCs w:val="22"/>
              </w:rPr>
              <w:t> </w:t>
            </w:r>
          </w:p>
        </w:tc>
        <w:tc>
          <w:tcPr>
            <w:tcW w:w="2384" w:type="dxa"/>
          </w:tcPr>
          <w:p w14:paraId="0EF8BF94" w14:textId="77777777" w:rsidR="00E07489" w:rsidRPr="00E727C4" w:rsidRDefault="00E07489" w:rsidP="00251343">
            <w:pPr>
              <w:jc w:val="center"/>
              <w:rPr>
                <w:rFonts w:asciiTheme="minorHAnsi" w:hAnsiTheme="minorHAnsi" w:cstheme="minorHAnsi"/>
              </w:rPr>
            </w:pPr>
          </w:p>
        </w:tc>
        <w:tc>
          <w:tcPr>
            <w:tcW w:w="2124" w:type="dxa"/>
          </w:tcPr>
          <w:p w14:paraId="21CC1977"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5BDEFD87" w14:textId="6E620ED7" w:rsidR="00251343" w:rsidRPr="00E727C4" w:rsidRDefault="00374F9F" w:rsidP="00E07489">
            <w:pPr>
              <w:rPr>
                <w:rFonts w:asciiTheme="minorHAnsi" w:hAnsiTheme="minorHAnsi" w:cstheme="minorHAnsi"/>
              </w:rPr>
            </w:pPr>
            <w:r w:rsidRPr="00E727C4">
              <w:rPr>
                <w:rFonts w:asciiTheme="minorHAnsi" w:hAnsiTheme="minorHAnsi" w:cstheme="minorHAnsi"/>
              </w:rPr>
              <w:t>EDA</w:t>
            </w:r>
          </w:p>
          <w:p w14:paraId="14B1139D" w14:textId="77777777" w:rsidR="00251343" w:rsidRPr="00E727C4" w:rsidRDefault="00251343" w:rsidP="00251343">
            <w:pPr>
              <w:rPr>
                <w:rFonts w:asciiTheme="minorHAnsi" w:hAnsiTheme="minorHAnsi" w:cstheme="minorHAnsi"/>
              </w:rPr>
            </w:pPr>
            <w:r w:rsidRPr="00E727C4">
              <w:rPr>
                <w:rFonts w:asciiTheme="minorHAnsi" w:hAnsiTheme="minorHAnsi" w:cstheme="minorHAnsi"/>
              </w:rPr>
              <w:t>Supervisor Observations</w:t>
            </w:r>
          </w:p>
          <w:p w14:paraId="77DA5420" w14:textId="2DF99BE9" w:rsidR="00251343" w:rsidRPr="00E727C4" w:rsidRDefault="00251343" w:rsidP="00E07489">
            <w:pPr>
              <w:rPr>
                <w:rFonts w:asciiTheme="minorHAnsi" w:hAnsiTheme="minorHAnsi" w:cstheme="minorHAnsi"/>
              </w:rPr>
            </w:pPr>
          </w:p>
        </w:tc>
      </w:tr>
      <w:tr w:rsidR="00E07489" w:rsidRPr="00E727C4" w14:paraId="31FFA32A" w14:textId="77777777" w:rsidTr="00374F9F">
        <w:trPr>
          <w:trHeight w:val="1308"/>
        </w:trPr>
        <w:tc>
          <w:tcPr>
            <w:tcW w:w="1165" w:type="dxa"/>
          </w:tcPr>
          <w:p w14:paraId="0E3CE1C9" w14:textId="066E8290" w:rsidR="00E07489" w:rsidRPr="00E727C4" w:rsidRDefault="00E07489" w:rsidP="00E07489">
            <w:pPr>
              <w:rPr>
                <w:rFonts w:asciiTheme="minorHAnsi" w:hAnsiTheme="minorHAnsi" w:cstheme="minorHAnsi"/>
              </w:rPr>
            </w:pPr>
            <w:r w:rsidRPr="00E727C4">
              <w:rPr>
                <w:rFonts w:asciiTheme="minorHAnsi" w:hAnsiTheme="minorHAnsi" w:cstheme="minorHAnsi"/>
              </w:rPr>
              <w:t>7.1.3</w:t>
            </w:r>
          </w:p>
        </w:tc>
        <w:tc>
          <w:tcPr>
            <w:tcW w:w="3677" w:type="dxa"/>
            <w:tcBorders>
              <w:top w:val="nil"/>
              <w:left w:val="single" w:sz="6" w:space="0" w:color="auto"/>
              <w:bottom w:val="single" w:sz="6" w:space="0" w:color="auto"/>
              <w:right w:val="single" w:sz="6" w:space="0" w:color="auto"/>
            </w:tcBorders>
            <w:shd w:val="clear" w:color="auto" w:fill="auto"/>
          </w:tcPr>
          <w:p w14:paraId="50AEA200" w14:textId="324FAD4D" w:rsidR="00E07489" w:rsidRPr="00E727C4" w:rsidRDefault="00E07489" w:rsidP="00E07489">
            <w:pPr>
              <w:pStyle w:val="paragraph"/>
              <w:spacing w:before="0" w:beforeAutospacing="0" w:after="0" w:afterAutospacing="0"/>
              <w:textAlignment w:val="baseline"/>
              <w:divId w:val="2117170064"/>
              <w:rPr>
                <w:rFonts w:asciiTheme="minorHAnsi" w:hAnsiTheme="minorHAnsi" w:cstheme="minorHAnsi"/>
                <w:sz w:val="22"/>
                <w:szCs w:val="22"/>
              </w:rPr>
            </w:pPr>
            <w:r w:rsidRPr="00E727C4">
              <w:rPr>
                <w:rStyle w:val="normaltextrun"/>
                <w:rFonts w:asciiTheme="minorHAnsi" w:hAnsiTheme="minorHAnsi" w:cstheme="minorHAnsi"/>
                <w:sz w:val="22"/>
                <w:szCs w:val="22"/>
              </w:rPr>
              <w:t>Use collaboration to promote the well-being of individuals with exceptionalities across a wide range of settings and collaborators. </w:t>
            </w:r>
            <w:r w:rsidRPr="00E727C4">
              <w:rPr>
                <w:rStyle w:val="eop"/>
                <w:rFonts w:asciiTheme="minorHAnsi" w:hAnsiTheme="minorHAnsi" w:cstheme="minorHAnsi"/>
                <w:sz w:val="22"/>
                <w:szCs w:val="22"/>
              </w:rPr>
              <w:t> </w:t>
            </w:r>
          </w:p>
        </w:tc>
        <w:tc>
          <w:tcPr>
            <w:tcW w:w="2384" w:type="dxa"/>
          </w:tcPr>
          <w:p w14:paraId="5689CCDD" w14:textId="77777777" w:rsidR="00E07489" w:rsidRPr="00E727C4" w:rsidRDefault="00E07489" w:rsidP="00251343">
            <w:pPr>
              <w:jc w:val="center"/>
              <w:rPr>
                <w:rFonts w:asciiTheme="minorHAnsi" w:hAnsiTheme="minorHAnsi" w:cstheme="minorHAnsi"/>
              </w:rPr>
            </w:pPr>
          </w:p>
        </w:tc>
        <w:tc>
          <w:tcPr>
            <w:tcW w:w="2124" w:type="dxa"/>
          </w:tcPr>
          <w:p w14:paraId="019DB19E" w14:textId="77777777" w:rsidR="00E07489" w:rsidRPr="00E727C4" w:rsidRDefault="00717D49" w:rsidP="00E07489">
            <w:pPr>
              <w:rPr>
                <w:rFonts w:asciiTheme="minorHAnsi" w:hAnsiTheme="minorHAnsi" w:cstheme="minorHAnsi"/>
              </w:rPr>
            </w:pPr>
            <w:r w:rsidRPr="00E727C4">
              <w:rPr>
                <w:rFonts w:asciiTheme="minorHAnsi" w:hAnsiTheme="minorHAnsi" w:cstheme="minorHAnsi"/>
              </w:rPr>
              <w:t>FICA</w:t>
            </w:r>
          </w:p>
          <w:p w14:paraId="6D085C41" w14:textId="5B18C1ED" w:rsidR="00251343" w:rsidRPr="00E727C4" w:rsidRDefault="00374F9F" w:rsidP="00E07489">
            <w:pPr>
              <w:rPr>
                <w:rFonts w:asciiTheme="minorHAnsi" w:hAnsiTheme="minorHAnsi" w:cstheme="minorHAnsi"/>
              </w:rPr>
            </w:pPr>
            <w:r w:rsidRPr="00E727C4">
              <w:rPr>
                <w:rFonts w:asciiTheme="minorHAnsi" w:hAnsiTheme="minorHAnsi" w:cstheme="minorHAnsi"/>
              </w:rPr>
              <w:t>EDA</w:t>
            </w:r>
          </w:p>
          <w:p w14:paraId="7F852594" w14:textId="05F25BD6" w:rsidR="00251343" w:rsidRPr="00E727C4" w:rsidRDefault="00374F9F" w:rsidP="00E07489">
            <w:pPr>
              <w:rPr>
                <w:rFonts w:asciiTheme="minorHAnsi" w:hAnsiTheme="minorHAnsi" w:cstheme="minorHAnsi"/>
              </w:rPr>
            </w:pPr>
            <w:r w:rsidRPr="00E727C4">
              <w:rPr>
                <w:rFonts w:asciiTheme="minorHAnsi" w:hAnsiTheme="minorHAnsi" w:cstheme="minorHAnsi"/>
              </w:rPr>
              <w:t>Supervisor Observation</w:t>
            </w:r>
          </w:p>
        </w:tc>
      </w:tr>
    </w:tbl>
    <w:p w14:paraId="5FD05574" w14:textId="77777777" w:rsidR="001C0AF1" w:rsidRPr="00E727C4" w:rsidRDefault="001C0AF1" w:rsidP="00FE7D14">
      <w:pPr>
        <w:spacing w:line="240" w:lineRule="auto"/>
        <w:rPr>
          <w:rFonts w:asciiTheme="minorHAnsi" w:hAnsiTheme="minorHAnsi" w:cstheme="minorHAnsi"/>
          <w:b/>
        </w:rPr>
      </w:pPr>
    </w:p>
    <w:p w14:paraId="2587EC3A" w14:textId="6F95C5C0" w:rsidR="002C40EC" w:rsidRPr="00E727C4" w:rsidRDefault="002C40EC" w:rsidP="00FE7D14">
      <w:pPr>
        <w:spacing w:line="240" w:lineRule="auto"/>
        <w:rPr>
          <w:rFonts w:asciiTheme="minorHAnsi" w:hAnsiTheme="minorHAnsi" w:cstheme="minorHAnsi"/>
          <w:b/>
        </w:rPr>
      </w:pPr>
      <w:r w:rsidRPr="00E727C4">
        <w:rPr>
          <w:rFonts w:asciiTheme="minorHAnsi" w:hAnsiTheme="minorHAnsi" w:cstheme="minorHAnsi"/>
          <w:b/>
        </w:rPr>
        <w:t>Books Required for Class:</w:t>
      </w:r>
    </w:p>
    <w:p w14:paraId="3992D4B1" w14:textId="0930C45D" w:rsidR="002C40EC" w:rsidRPr="00E727C4" w:rsidRDefault="002C40EC" w:rsidP="002C40EC">
      <w:pPr>
        <w:spacing w:before="100" w:beforeAutospacing="1" w:after="100" w:afterAutospacing="1" w:line="240" w:lineRule="auto"/>
        <w:ind w:left="567" w:hanging="567"/>
        <w:rPr>
          <w:rFonts w:asciiTheme="minorHAnsi" w:eastAsia="Times New Roman" w:hAnsiTheme="minorHAnsi" w:cstheme="minorHAnsi"/>
        </w:rPr>
      </w:pPr>
      <w:r w:rsidRPr="00E727C4">
        <w:rPr>
          <w:rFonts w:asciiTheme="minorHAnsi" w:eastAsia="Times New Roman" w:hAnsiTheme="minorHAnsi" w:cstheme="minorHAnsi"/>
        </w:rPr>
        <w:t xml:space="preserve">Blimes, Jenna (2012). </w:t>
      </w:r>
      <w:r w:rsidRPr="00E727C4">
        <w:rPr>
          <w:rFonts w:asciiTheme="minorHAnsi" w:eastAsia="Times New Roman" w:hAnsiTheme="minorHAnsi" w:cstheme="minorHAnsi"/>
          <w:i/>
        </w:rPr>
        <w:t>Beyond Behavior Management</w:t>
      </w:r>
      <w:r w:rsidRPr="00E727C4">
        <w:rPr>
          <w:rFonts w:asciiTheme="minorHAnsi" w:eastAsia="Times New Roman" w:hAnsiTheme="minorHAnsi" w:cstheme="minorHAnsi"/>
          <w:b/>
        </w:rPr>
        <w:t>.</w:t>
      </w:r>
      <w:r w:rsidRPr="00E727C4">
        <w:rPr>
          <w:rFonts w:asciiTheme="minorHAnsi" w:eastAsia="Times New Roman" w:hAnsiTheme="minorHAnsi" w:cstheme="minorHAnsi"/>
        </w:rPr>
        <w:t xml:space="preserve"> Ingram Publishing.</w:t>
      </w:r>
    </w:p>
    <w:p w14:paraId="03C4B743" w14:textId="4C9B3FDA" w:rsidR="002C40EC" w:rsidRPr="00E727C4" w:rsidRDefault="002C40EC" w:rsidP="002C40EC">
      <w:pPr>
        <w:spacing w:before="100" w:beforeAutospacing="1" w:after="100" w:afterAutospacing="1" w:line="240" w:lineRule="auto"/>
        <w:ind w:left="567" w:hanging="567"/>
        <w:rPr>
          <w:rFonts w:asciiTheme="minorHAnsi" w:eastAsia="Times New Roman" w:hAnsiTheme="minorHAnsi" w:cstheme="minorHAnsi"/>
        </w:rPr>
      </w:pPr>
      <w:r w:rsidRPr="00E727C4">
        <w:rPr>
          <w:rFonts w:asciiTheme="minorHAnsi" w:eastAsia="Times New Roman" w:hAnsiTheme="minorHAnsi" w:cstheme="minorHAnsi"/>
        </w:rPr>
        <w:t xml:space="preserve">Pierangelo, R., &amp; Giuliani, G. A. (2007). </w:t>
      </w:r>
      <w:r w:rsidRPr="00E727C4">
        <w:rPr>
          <w:rFonts w:asciiTheme="minorHAnsi" w:eastAsia="Times New Roman" w:hAnsiTheme="minorHAnsi" w:cstheme="minorHAnsi"/>
          <w:i/>
          <w:iCs/>
        </w:rPr>
        <w:t>Understanding, deve</w:t>
      </w:r>
      <w:r w:rsidR="00EA7B08" w:rsidRPr="00E727C4">
        <w:rPr>
          <w:rFonts w:asciiTheme="minorHAnsi" w:eastAsia="Times New Roman" w:hAnsiTheme="minorHAnsi" w:cstheme="minorHAnsi"/>
          <w:i/>
          <w:iCs/>
        </w:rPr>
        <w:t>loping, and writing effective IEP</w:t>
      </w:r>
      <w:r w:rsidRPr="00E727C4">
        <w:rPr>
          <w:rFonts w:asciiTheme="minorHAnsi" w:eastAsia="Times New Roman" w:hAnsiTheme="minorHAnsi" w:cstheme="minorHAnsi"/>
          <w:i/>
          <w:iCs/>
        </w:rPr>
        <w:t>s</w:t>
      </w:r>
      <w:r w:rsidRPr="00E727C4">
        <w:rPr>
          <w:rFonts w:asciiTheme="minorHAnsi" w:eastAsia="Times New Roman" w:hAnsiTheme="minorHAnsi" w:cstheme="minorHAnsi"/>
        </w:rPr>
        <w:t xml:space="preserve">. Corwin Press. </w:t>
      </w:r>
    </w:p>
    <w:p w14:paraId="2AB25464" w14:textId="6A7E20FF" w:rsidR="009973AB" w:rsidRPr="00E727C4" w:rsidRDefault="009973AB" w:rsidP="00FE7D14">
      <w:pPr>
        <w:spacing w:line="240" w:lineRule="auto"/>
        <w:rPr>
          <w:rFonts w:asciiTheme="minorHAnsi" w:hAnsiTheme="minorHAnsi" w:cstheme="minorHAnsi"/>
          <w:b/>
        </w:rPr>
      </w:pPr>
      <w:r w:rsidRPr="00E727C4">
        <w:rPr>
          <w:rFonts w:asciiTheme="minorHAnsi" w:hAnsiTheme="minorHAnsi" w:cstheme="minorHAnsi"/>
          <w:b/>
        </w:rPr>
        <w:t>Grading Scale</w:t>
      </w:r>
      <w:r w:rsidR="00FE7D14" w:rsidRPr="00E727C4">
        <w:rPr>
          <w:rFonts w:asciiTheme="minorHAnsi" w:hAnsiTheme="minorHAnsi" w:cstheme="minorHAnsi"/>
          <w:b/>
        </w:rPr>
        <w:t>:</w:t>
      </w:r>
    </w:p>
    <w:p w14:paraId="1CE482D8" w14:textId="47F48B78" w:rsidR="00FE7D14" w:rsidRPr="00E727C4" w:rsidRDefault="00251343" w:rsidP="00251343">
      <w:pPr>
        <w:rPr>
          <w:rFonts w:asciiTheme="minorHAnsi" w:hAnsiTheme="minorHAnsi" w:cstheme="minorHAnsi"/>
        </w:rPr>
      </w:pPr>
      <w:r w:rsidRPr="00E727C4">
        <w:rPr>
          <w:rFonts w:asciiTheme="minorHAnsi" w:hAnsiTheme="minorHAnsi" w:cstheme="minorHAnsi"/>
        </w:rPr>
        <w:t>Final grade will be determined by the percentage of points earned from the total and will be reported according to the following criteria: A=93-100; A- = 90-92; B+ = 87-89; B= 83-86; B-= 80-82; C+= 77-79; C=73-76; C-= 70-72</w:t>
      </w:r>
    </w:p>
    <w:p w14:paraId="34D574D6" w14:textId="4683BB07" w:rsidR="00D83B9E" w:rsidRPr="00E727C4" w:rsidRDefault="009973AB">
      <w:pPr>
        <w:rPr>
          <w:rFonts w:asciiTheme="minorHAnsi" w:hAnsiTheme="minorHAnsi" w:cstheme="minorHAnsi"/>
          <w:b/>
        </w:rPr>
      </w:pPr>
      <w:r w:rsidRPr="00E727C4">
        <w:rPr>
          <w:rFonts w:asciiTheme="minorHAnsi" w:hAnsiTheme="minorHAnsi" w:cstheme="minorHAnsi"/>
          <w:b/>
        </w:rPr>
        <w:t>Honor Code:</w:t>
      </w:r>
    </w:p>
    <w:p w14:paraId="5418F928" w14:textId="049C526C" w:rsidR="00251343" w:rsidRPr="00E727C4" w:rsidRDefault="00251343" w:rsidP="002C40EC">
      <w:pPr>
        <w:rPr>
          <w:rFonts w:asciiTheme="minorHAnsi" w:hAnsiTheme="minorHAnsi" w:cstheme="minorHAnsi"/>
        </w:rPr>
      </w:pPr>
      <w:r w:rsidRPr="00E727C4">
        <w:rPr>
          <w:rFonts w:asciiTheme="minorHAnsi" w:hAnsiTheme="minorHAnsi" w:cstheme="minorHAnsi"/>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(page 2) since you will be completing written and oral assignments for this course.  If you are found to be “in violation” of the Honor Code, you </w:t>
      </w:r>
      <w:r w:rsidRPr="00E727C4">
        <w:rPr>
          <w:rFonts w:asciiTheme="minorHAnsi" w:hAnsiTheme="minorHAnsi" w:cstheme="minorHAnsi"/>
          <w:u w:val="single"/>
        </w:rPr>
        <w:t>will not pass</w:t>
      </w:r>
      <w:r w:rsidRPr="00E727C4">
        <w:rPr>
          <w:rFonts w:asciiTheme="minorHAnsi" w:hAnsiTheme="minorHAnsi" w:cstheme="minorHAnsi"/>
        </w:rPr>
        <w:t xml:space="preserve"> this course.</w:t>
      </w:r>
    </w:p>
    <w:p w14:paraId="3C9BDD6F" w14:textId="77777777" w:rsidR="003545B2" w:rsidRPr="00E727C4" w:rsidRDefault="003545B2" w:rsidP="003545B2">
      <w:pPr>
        <w:spacing w:after="0" w:line="253" w:lineRule="atLeast"/>
        <w:jc w:val="center"/>
        <w:textAlignment w:val="baseline"/>
        <w:rPr>
          <w:rFonts w:asciiTheme="minorHAnsi" w:eastAsia="Times New Roman" w:hAnsiTheme="minorHAnsi" w:cstheme="minorHAnsi"/>
          <w:color w:val="000000"/>
        </w:rPr>
      </w:pPr>
      <w:r w:rsidRPr="00E727C4">
        <w:rPr>
          <w:rFonts w:asciiTheme="minorHAnsi" w:eastAsia="Times New Roman" w:hAnsiTheme="minorHAnsi" w:cstheme="minorHAnsi"/>
          <w:b/>
          <w:bCs/>
          <w:color w:val="000000"/>
          <w:bdr w:val="none" w:sz="0" w:space="0" w:color="auto" w:frame="1"/>
        </w:rPr>
        <w:t>COURSE REQUIREMENTS: </w:t>
      </w:r>
    </w:p>
    <w:p w14:paraId="428AB26E" w14:textId="77777777" w:rsidR="003545B2" w:rsidRPr="00E727C4" w:rsidRDefault="003545B2" w:rsidP="003545B2">
      <w:pPr>
        <w:numPr>
          <w:ilvl w:val="0"/>
          <w:numId w:val="22"/>
        </w:numPr>
        <w:spacing w:beforeAutospacing="1" w:after="0" w:afterAutospacing="1" w:line="240" w:lineRule="auto"/>
        <w:textAlignment w:val="baseline"/>
        <w:rPr>
          <w:rFonts w:asciiTheme="minorHAnsi" w:eastAsia="Times New Roman" w:hAnsiTheme="minorHAnsi" w:cstheme="minorHAnsi"/>
          <w:color w:val="000000"/>
        </w:rPr>
      </w:pPr>
      <w:r w:rsidRPr="00E727C4">
        <w:rPr>
          <w:rFonts w:asciiTheme="minorHAnsi" w:eastAsia="Times New Roman" w:hAnsiTheme="minorHAnsi" w:cstheme="minorHAnsi"/>
          <w:color w:val="000000"/>
          <w:bdr w:val="none" w:sz="0" w:space="0" w:color="auto" w:frame="1"/>
        </w:rPr>
        <w:t>Lesson Planning and Implementation:  During this placement, you are required to demonstrate the ability to effectively plan and implement learning activities and assessments in the classroom. Lesson plans assist in the identification of specific learning outcomes, materials, procedures, and assessment techniques to be used in planning effective lessons. Interns will be required to plan for and teach five lessons for either a small group OR an individual student. The decision to teach a small group or an individual student for these lessons will be made in collaboration between the cooperating teacher, the college supervisor, and the student teaching intern. These lessons will be the focus of your observations by the college supervisor during the second or third week of the internship.  </w:t>
      </w:r>
    </w:p>
    <w:p w14:paraId="5DEC0E42" w14:textId="77777777" w:rsidR="003545B2" w:rsidRPr="00E727C4" w:rsidRDefault="003545B2" w:rsidP="003545B2">
      <w:pPr>
        <w:numPr>
          <w:ilvl w:val="0"/>
          <w:numId w:val="22"/>
        </w:numPr>
        <w:spacing w:beforeAutospacing="1" w:after="0" w:afterAutospacing="1" w:line="240" w:lineRule="auto"/>
        <w:textAlignment w:val="baseline"/>
        <w:rPr>
          <w:rFonts w:asciiTheme="minorHAnsi" w:eastAsia="Times New Roman" w:hAnsiTheme="minorHAnsi" w:cstheme="minorHAnsi"/>
          <w:color w:val="000000"/>
        </w:rPr>
      </w:pPr>
      <w:r w:rsidRPr="00E727C4">
        <w:rPr>
          <w:rFonts w:asciiTheme="minorHAnsi" w:eastAsia="Times New Roman" w:hAnsiTheme="minorHAnsi" w:cstheme="minorHAnsi"/>
          <w:color w:val="000000"/>
          <w:bdr w:val="none" w:sz="0" w:space="0" w:color="auto" w:frame="1"/>
        </w:rPr>
        <w:t>In collaboration with the cooperating teacher, the intern will be required to write do one student assessment or behavior observation and write up the results. The specific assignment will be decided in conjunction between the cooperating teacher, the college supervisor, and the student teaching intern.  </w:t>
      </w:r>
    </w:p>
    <w:p w14:paraId="43EBF42F" w14:textId="77777777" w:rsidR="003545B2" w:rsidRPr="00E727C4" w:rsidRDefault="003545B2" w:rsidP="003545B2">
      <w:pPr>
        <w:numPr>
          <w:ilvl w:val="0"/>
          <w:numId w:val="22"/>
        </w:numPr>
        <w:spacing w:beforeAutospacing="1" w:after="0" w:afterAutospacing="1" w:line="240" w:lineRule="auto"/>
        <w:textAlignment w:val="baseline"/>
        <w:rPr>
          <w:rFonts w:asciiTheme="minorHAnsi" w:eastAsia="Times New Roman" w:hAnsiTheme="minorHAnsi" w:cstheme="minorHAnsi"/>
          <w:color w:val="000000"/>
        </w:rPr>
      </w:pPr>
      <w:r w:rsidRPr="00E727C4">
        <w:rPr>
          <w:rFonts w:asciiTheme="minorHAnsi" w:eastAsia="Times New Roman" w:hAnsiTheme="minorHAnsi" w:cstheme="minorHAnsi"/>
          <w:color w:val="000000"/>
          <w:bdr w:val="none" w:sz="0" w:space="0" w:color="auto" w:frame="1"/>
        </w:rPr>
        <w:t>Attend IEP meetings, Parent Meetings, Eligibility meetings, and Building Based Support Meetings when possible. </w:t>
      </w:r>
    </w:p>
    <w:p w14:paraId="4E0392BA" w14:textId="77777777" w:rsidR="003545B2" w:rsidRPr="00E727C4" w:rsidRDefault="003545B2" w:rsidP="003545B2">
      <w:pPr>
        <w:numPr>
          <w:ilvl w:val="0"/>
          <w:numId w:val="22"/>
        </w:numPr>
        <w:spacing w:beforeAutospacing="1" w:after="0" w:afterAutospacing="1" w:line="240" w:lineRule="auto"/>
        <w:textAlignment w:val="baseline"/>
        <w:rPr>
          <w:rFonts w:asciiTheme="minorHAnsi" w:eastAsia="Times New Roman" w:hAnsiTheme="minorHAnsi" w:cstheme="minorHAnsi"/>
          <w:color w:val="000000"/>
        </w:rPr>
      </w:pPr>
      <w:r w:rsidRPr="00E727C4">
        <w:rPr>
          <w:rFonts w:asciiTheme="minorHAnsi" w:eastAsia="Times New Roman" w:hAnsiTheme="minorHAnsi" w:cstheme="minorHAnsi"/>
          <w:color w:val="000000"/>
          <w:bdr w:val="none" w:sz="0" w:space="0" w:color="auto" w:frame="1"/>
        </w:rPr>
        <w:t>Weekly Seminar Meetings Wednesdays 3:30-5:00. Please prepare to discuss the assigned text. This seminar will be guided by your thoughts, issues, and questions. </w:t>
      </w:r>
    </w:p>
    <w:p w14:paraId="336B8D41" w14:textId="384D6096" w:rsidR="002C40EC" w:rsidRPr="00E727C4" w:rsidRDefault="002C40EC">
      <w:pPr>
        <w:rPr>
          <w:rFonts w:asciiTheme="minorHAnsi" w:hAnsiTheme="minorHAnsi" w:cstheme="minorHAnsi"/>
        </w:rPr>
      </w:pPr>
      <w:r w:rsidRPr="00E727C4">
        <w:rPr>
          <w:rFonts w:asciiTheme="minorHAnsi" w:hAnsiTheme="minorHAnsi" w:cstheme="minorHAnsi"/>
        </w:rPr>
        <w:br w:type="page"/>
      </w:r>
    </w:p>
    <w:p w14:paraId="45564EAD" w14:textId="77777777" w:rsidR="002C40EC" w:rsidRPr="00E727C4" w:rsidRDefault="002C40EC" w:rsidP="002C40EC">
      <w:pPr>
        <w:pStyle w:val="ListParagraph"/>
        <w:rPr>
          <w:rFonts w:asciiTheme="minorHAnsi" w:hAnsiTheme="minorHAnsi" w:cstheme="minorHAnsi"/>
        </w:rPr>
      </w:pPr>
    </w:p>
    <w:p w14:paraId="686AAA3A" w14:textId="03DCF469" w:rsidR="00E749AC" w:rsidRPr="00E727C4" w:rsidRDefault="002C40EC" w:rsidP="00E749AC">
      <w:pPr>
        <w:spacing w:after="0" w:line="240" w:lineRule="auto"/>
        <w:jc w:val="center"/>
        <w:rPr>
          <w:rFonts w:asciiTheme="minorHAnsi" w:eastAsia="Times New Roman" w:hAnsiTheme="minorHAnsi" w:cstheme="minorHAnsi"/>
          <w:b/>
          <w:color w:val="000000"/>
        </w:rPr>
      </w:pPr>
      <w:r w:rsidRPr="00E727C4">
        <w:rPr>
          <w:rFonts w:asciiTheme="minorHAnsi" w:eastAsia="Times New Roman" w:hAnsiTheme="minorHAnsi" w:cstheme="minorHAnsi"/>
          <w:b/>
          <w:color w:val="000000"/>
        </w:rPr>
        <w:t>Tentative Class Schedule</w:t>
      </w:r>
    </w:p>
    <w:p w14:paraId="4E991F15" w14:textId="1C7A746B" w:rsidR="002C40EC" w:rsidRPr="00E727C4" w:rsidRDefault="002C40EC" w:rsidP="00E749AC">
      <w:pPr>
        <w:spacing w:after="0" w:line="240" w:lineRule="auto"/>
        <w:jc w:val="center"/>
        <w:rPr>
          <w:rFonts w:asciiTheme="minorHAnsi" w:eastAsia="Times New Roman" w:hAnsiTheme="minorHAnsi" w:cstheme="minorHAnsi"/>
          <w:b/>
          <w:color w:val="000000"/>
        </w:rPr>
      </w:pPr>
      <w:r w:rsidRPr="00E727C4">
        <w:rPr>
          <w:rFonts w:asciiTheme="minorHAnsi" w:eastAsia="Times New Roman" w:hAnsiTheme="minorHAnsi" w:cstheme="minorHAnsi"/>
          <w:b/>
          <w:color w:val="000000"/>
        </w:rPr>
        <w:t>ED 499, Internship I</w:t>
      </w:r>
    </w:p>
    <w:p w14:paraId="29A9C36D" w14:textId="77777777" w:rsidR="00FC2F27" w:rsidRPr="00E727C4" w:rsidRDefault="00FC2F27" w:rsidP="00FC2F27">
      <w:pPr>
        <w:pStyle w:val="Body1"/>
        <w:rPr>
          <w:rFonts w:asciiTheme="minorHAnsi" w:hAnsiTheme="minorHAnsi" w:cstheme="minorHAnsi"/>
          <w:sz w:val="22"/>
          <w:szCs w:val="22"/>
          <w:u w:val="single"/>
        </w:rPr>
      </w:pPr>
    </w:p>
    <w:p w14:paraId="70BAFFD7" w14:textId="1A5788AA" w:rsidR="00FC2F27" w:rsidRPr="00E727C4" w:rsidRDefault="002C40EC" w:rsidP="00FC2F27">
      <w:pPr>
        <w:pStyle w:val="Body1"/>
        <w:rPr>
          <w:rFonts w:asciiTheme="minorHAnsi" w:hAnsiTheme="minorHAnsi" w:cstheme="minorHAnsi"/>
          <w:b/>
          <w:sz w:val="22"/>
          <w:szCs w:val="22"/>
          <w:u w:val="single"/>
        </w:rPr>
      </w:pPr>
      <w:r w:rsidRPr="00E727C4">
        <w:rPr>
          <w:rFonts w:asciiTheme="minorHAnsi" w:hAnsiTheme="minorHAnsi" w:cstheme="minorHAnsi"/>
          <w:b/>
          <w:sz w:val="22"/>
          <w:szCs w:val="22"/>
          <w:u w:val="single"/>
        </w:rPr>
        <w:t>Tuesday, January 4- 10</w:t>
      </w:r>
      <w:r w:rsidR="00A208A6" w:rsidRPr="00E727C4">
        <w:rPr>
          <w:rFonts w:asciiTheme="minorHAnsi" w:hAnsiTheme="minorHAnsi" w:cstheme="minorHAnsi"/>
          <w:b/>
          <w:sz w:val="22"/>
          <w:szCs w:val="22"/>
          <w:u w:val="single"/>
        </w:rPr>
        <w:t>:30</w:t>
      </w:r>
      <w:r w:rsidRPr="00E727C4">
        <w:rPr>
          <w:rFonts w:asciiTheme="minorHAnsi" w:hAnsiTheme="minorHAnsi" w:cstheme="minorHAnsi"/>
          <w:b/>
          <w:sz w:val="22"/>
          <w:szCs w:val="22"/>
          <w:u w:val="single"/>
        </w:rPr>
        <w:t>-3:00</w:t>
      </w:r>
    </w:p>
    <w:p w14:paraId="67213CD1" w14:textId="77777777" w:rsidR="002C40EC" w:rsidRPr="00E727C4" w:rsidRDefault="002C40EC" w:rsidP="00FC2F27">
      <w:pPr>
        <w:pStyle w:val="Body1"/>
        <w:rPr>
          <w:rFonts w:asciiTheme="minorHAnsi" w:hAnsiTheme="minorHAnsi" w:cstheme="minorHAnsi"/>
          <w:sz w:val="22"/>
          <w:szCs w:val="22"/>
        </w:rPr>
      </w:pPr>
      <w:r w:rsidRPr="00E727C4">
        <w:rPr>
          <w:rFonts w:asciiTheme="minorHAnsi" w:hAnsiTheme="minorHAnsi" w:cstheme="minorHAnsi"/>
          <w:sz w:val="22"/>
          <w:szCs w:val="22"/>
        </w:rPr>
        <w:t>8-10:00- in new placement</w:t>
      </w:r>
    </w:p>
    <w:p w14:paraId="50F5D3BD" w14:textId="309BE15B" w:rsidR="00FC2F27" w:rsidRPr="00E727C4" w:rsidRDefault="00FC2F27" w:rsidP="00FC2F27">
      <w:pPr>
        <w:pStyle w:val="Body1"/>
        <w:rPr>
          <w:rFonts w:asciiTheme="minorHAnsi" w:hAnsiTheme="minorHAnsi" w:cstheme="minorHAnsi"/>
          <w:sz w:val="22"/>
          <w:szCs w:val="22"/>
        </w:rPr>
      </w:pPr>
      <w:r w:rsidRPr="00E727C4">
        <w:rPr>
          <w:rFonts w:asciiTheme="minorHAnsi" w:hAnsiTheme="minorHAnsi" w:cstheme="minorHAnsi"/>
          <w:sz w:val="22"/>
          <w:szCs w:val="22"/>
        </w:rPr>
        <w:t>Internship snapshot</w:t>
      </w:r>
    </w:p>
    <w:p w14:paraId="01C8E496" w14:textId="77777777" w:rsidR="00FC2F27" w:rsidRPr="00E727C4" w:rsidRDefault="00FC2F27" w:rsidP="00FC2F27">
      <w:pPr>
        <w:pStyle w:val="Body1"/>
        <w:rPr>
          <w:rFonts w:asciiTheme="minorHAnsi" w:hAnsiTheme="minorHAnsi" w:cstheme="minorHAnsi"/>
          <w:sz w:val="22"/>
          <w:szCs w:val="22"/>
        </w:rPr>
      </w:pPr>
      <w:r w:rsidRPr="00E727C4">
        <w:rPr>
          <w:rFonts w:asciiTheme="minorHAnsi" w:hAnsiTheme="minorHAnsi" w:cstheme="minorHAnsi"/>
          <w:sz w:val="22"/>
          <w:szCs w:val="22"/>
        </w:rPr>
        <w:t>Introduction to assignments and readings</w:t>
      </w:r>
    </w:p>
    <w:p w14:paraId="12F609B0" w14:textId="77777777" w:rsidR="00FC2F27" w:rsidRPr="00E727C4" w:rsidRDefault="00FC2F27" w:rsidP="00FC2F27">
      <w:pPr>
        <w:pStyle w:val="Body1"/>
        <w:rPr>
          <w:rFonts w:asciiTheme="minorHAnsi" w:hAnsiTheme="minorHAnsi" w:cstheme="minorHAnsi"/>
          <w:sz w:val="22"/>
          <w:szCs w:val="22"/>
        </w:rPr>
      </w:pPr>
      <w:r w:rsidRPr="00E727C4">
        <w:rPr>
          <w:rFonts w:asciiTheme="minorHAnsi" w:hAnsiTheme="minorHAnsi" w:cstheme="minorHAnsi"/>
          <w:sz w:val="22"/>
          <w:szCs w:val="22"/>
        </w:rPr>
        <w:t>Discussion of Letter to Parents</w:t>
      </w:r>
    </w:p>
    <w:p w14:paraId="7D3F2D41" w14:textId="418CEE0A" w:rsidR="00A32E3D" w:rsidRPr="00E727C4" w:rsidRDefault="00FC2F27" w:rsidP="00FC2F27">
      <w:pPr>
        <w:pStyle w:val="Body1"/>
        <w:rPr>
          <w:rFonts w:asciiTheme="minorHAnsi" w:hAnsiTheme="minorHAnsi" w:cstheme="minorHAnsi"/>
          <w:sz w:val="22"/>
          <w:szCs w:val="22"/>
        </w:rPr>
      </w:pPr>
      <w:r w:rsidRPr="00E727C4">
        <w:rPr>
          <w:rFonts w:asciiTheme="minorHAnsi" w:hAnsiTheme="minorHAnsi" w:cstheme="minorHAnsi"/>
          <w:sz w:val="22"/>
          <w:szCs w:val="22"/>
        </w:rPr>
        <w:t>Su</w:t>
      </w:r>
      <w:r w:rsidR="002C40EC" w:rsidRPr="00E727C4">
        <w:rPr>
          <w:rFonts w:asciiTheme="minorHAnsi" w:hAnsiTheme="minorHAnsi" w:cstheme="minorHAnsi"/>
          <w:sz w:val="22"/>
          <w:szCs w:val="22"/>
        </w:rPr>
        <w:t>bmit parent letter to Dr. Spencer via e-mail ASAP</w:t>
      </w:r>
    </w:p>
    <w:p w14:paraId="38980D9F" w14:textId="5250FCB7" w:rsidR="004600C9" w:rsidRPr="00E727C4" w:rsidRDefault="004600C9" w:rsidP="00FC2F27">
      <w:pPr>
        <w:pStyle w:val="Body1"/>
        <w:rPr>
          <w:rFonts w:asciiTheme="minorHAnsi" w:hAnsiTheme="minorHAnsi" w:cstheme="minorHAnsi"/>
          <w:sz w:val="22"/>
          <w:szCs w:val="22"/>
        </w:rPr>
      </w:pPr>
    </w:p>
    <w:p w14:paraId="07FBD0C0" w14:textId="2AC32EC3" w:rsidR="004600C9" w:rsidRPr="00E727C4" w:rsidRDefault="004600C9" w:rsidP="00FC2F27">
      <w:pPr>
        <w:pStyle w:val="Body1"/>
        <w:rPr>
          <w:rFonts w:asciiTheme="minorHAnsi" w:hAnsiTheme="minorHAnsi" w:cstheme="minorHAnsi"/>
          <w:b/>
          <w:sz w:val="22"/>
          <w:szCs w:val="22"/>
          <w:u w:val="single"/>
        </w:rPr>
      </w:pPr>
      <w:r w:rsidRPr="00E727C4">
        <w:rPr>
          <w:rFonts w:asciiTheme="minorHAnsi" w:hAnsiTheme="minorHAnsi" w:cstheme="minorHAnsi"/>
          <w:b/>
          <w:sz w:val="22"/>
          <w:szCs w:val="22"/>
          <w:u w:val="single"/>
        </w:rPr>
        <w:t>Wednesday, January 5, 3:30-5:00</w:t>
      </w:r>
    </w:p>
    <w:p w14:paraId="72A426F2" w14:textId="272A3042"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 xml:space="preserve">Classroom Schedule due </w:t>
      </w:r>
    </w:p>
    <w:p w14:paraId="2E7AF962" w14:textId="77777777"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 xml:space="preserve">Beyond Behavior Management, Chapters 1 &amp; 2; </w:t>
      </w:r>
    </w:p>
    <w:p w14:paraId="188A0CB3" w14:textId="45D9BBD9"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Understanding, Developing, and Writing Effective IEPs- Chapters 1-3</w:t>
      </w:r>
    </w:p>
    <w:p w14:paraId="7C7BBFF3" w14:textId="260BD207" w:rsidR="00FC2F27" w:rsidRPr="00E727C4" w:rsidRDefault="00FC2F27" w:rsidP="00FC2F27">
      <w:pPr>
        <w:pStyle w:val="Body1"/>
        <w:rPr>
          <w:rFonts w:asciiTheme="minorHAnsi" w:hAnsiTheme="minorHAnsi" w:cstheme="minorHAnsi"/>
          <w:b/>
          <w:sz w:val="22"/>
          <w:szCs w:val="22"/>
          <w:u w:val="single"/>
        </w:rPr>
      </w:pPr>
    </w:p>
    <w:p w14:paraId="42BCE8ED" w14:textId="4C1932D4" w:rsidR="002C40EC" w:rsidRPr="00E727C4" w:rsidRDefault="002C40EC" w:rsidP="00FC2F27">
      <w:pPr>
        <w:pStyle w:val="Body1"/>
        <w:rPr>
          <w:rFonts w:asciiTheme="minorHAnsi" w:hAnsiTheme="minorHAnsi" w:cstheme="minorHAnsi"/>
          <w:b/>
          <w:sz w:val="22"/>
          <w:szCs w:val="22"/>
          <w:u w:val="single"/>
        </w:rPr>
      </w:pPr>
      <w:r w:rsidRPr="00E727C4">
        <w:rPr>
          <w:rFonts w:asciiTheme="minorHAnsi" w:hAnsiTheme="minorHAnsi" w:cstheme="minorHAnsi"/>
          <w:b/>
          <w:sz w:val="22"/>
          <w:szCs w:val="22"/>
          <w:u w:val="single"/>
        </w:rPr>
        <w:t>Wednesday, January 12-</w:t>
      </w:r>
      <w:r w:rsidR="00A32E3D" w:rsidRPr="00E727C4">
        <w:rPr>
          <w:rFonts w:asciiTheme="minorHAnsi" w:hAnsiTheme="minorHAnsi" w:cstheme="minorHAnsi"/>
          <w:b/>
          <w:sz w:val="22"/>
          <w:szCs w:val="22"/>
          <w:u w:val="single"/>
        </w:rPr>
        <w:t xml:space="preserve"> 3:30</w:t>
      </w:r>
      <w:r w:rsidR="004600C9" w:rsidRPr="00E727C4">
        <w:rPr>
          <w:rFonts w:asciiTheme="minorHAnsi" w:hAnsiTheme="minorHAnsi" w:cstheme="minorHAnsi"/>
          <w:b/>
          <w:sz w:val="22"/>
          <w:szCs w:val="22"/>
          <w:u w:val="single"/>
        </w:rPr>
        <w:t>-5:00</w:t>
      </w:r>
    </w:p>
    <w:p w14:paraId="13120FDC" w14:textId="0F8BEA70"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Beyond Behavior Management, C</w:t>
      </w:r>
      <w:r w:rsidR="00CD2E01" w:rsidRPr="00E727C4">
        <w:rPr>
          <w:rFonts w:asciiTheme="minorHAnsi" w:hAnsiTheme="minorHAnsi" w:cstheme="minorHAnsi"/>
          <w:sz w:val="22"/>
          <w:szCs w:val="22"/>
        </w:rPr>
        <w:t>hapter 3</w:t>
      </w:r>
    </w:p>
    <w:p w14:paraId="36F71B1A" w14:textId="0CBDD6BB"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Understanding, Developing, and Writing Effective IEPs- C</w:t>
      </w:r>
      <w:r w:rsidR="00CD2E01" w:rsidRPr="00E727C4">
        <w:rPr>
          <w:rFonts w:asciiTheme="minorHAnsi" w:hAnsiTheme="minorHAnsi" w:cstheme="minorHAnsi"/>
          <w:sz w:val="22"/>
          <w:szCs w:val="22"/>
        </w:rPr>
        <w:t>hapter 4</w:t>
      </w:r>
    </w:p>
    <w:p w14:paraId="5F6A8823" w14:textId="58B20DB9" w:rsidR="00A32E3D" w:rsidRPr="00E727C4" w:rsidRDefault="00A32E3D" w:rsidP="00FC2F27">
      <w:pPr>
        <w:pStyle w:val="Body1"/>
        <w:rPr>
          <w:rFonts w:asciiTheme="minorHAnsi" w:hAnsiTheme="minorHAnsi" w:cstheme="minorHAnsi"/>
          <w:sz w:val="22"/>
          <w:szCs w:val="22"/>
        </w:rPr>
      </w:pPr>
    </w:p>
    <w:p w14:paraId="7849AB20" w14:textId="757A57DA" w:rsidR="00FC2F27" w:rsidRPr="00E727C4" w:rsidRDefault="002C40EC" w:rsidP="00FC2F27">
      <w:pPr>
        <w:pStyle w:val="Body1"/>
        <w:rPr>
          <w:rFonts w:asciiTheme="minorHAnsi" w:hAnsiTheme="minorHAnsi" w:cstheme="minorHAnsi"/>
          <w:b/>
          <w:sz w:val="22"/>
          <w:szCs w:val="22"/>
          <w:u w:val="single"/>
        </w:rPr>
      </w:pPr>
      <w:r w:rsidRPr="00E727C4">
        <w:rPr>
          <w:rFonts w:asciiTheme="minorHAnsi" w:hAnsiTheme="minorHAnsi" w:cstheme="minorHAnsi"/>
          <w:b/>
          <w:sz w:val="22"/>
          <w:szCs w:val="22"/>
          <w:u w:val="single"/>
        </w:rPr>
        <w:t>Wednesday, January 19-</w:t>
      </w:r>
      <w:r w:rsidR="00FC2F27" w:rsidRPr="00E727C4">
        <w:rPr>
          <w:rFonts w:asciiTheme="minorHAnsi" w:hAnsiTheme="minorHAnsi" w:cstheme="minorHAnsi"/>
          <w:b/>
          <w:sz w:val="22"/>
          <w:szCs w:val="22"/>
          <w:u w:val="single"/>
        </w:rPr>
        <w:t xml:space="preserve"> 3:30</w:t>
      </w:r>
    </w:p>
    <w:p w14:paraId="4F9BBA69" w14:textId="19F129F1"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 xml:space="preserve">Beyond Behavior Management, </w:t>
      </w:r>
      <w:r w:rsidR="00EA7B08" w:rsidRPr="00E727C4">
        <w:rPr>
          <w:rFonts w:asciiTheme="minorHAnsi" w:hAnsiTheme="minorHAnsi" w:cstheme="minorHAnsi"/>
          <w:sz w:val="22"/>
          <w:szCs w:val="22"/>
        </w:rPr>
        <w:t>Chapters 4 &amp; 5</w:t>
      </w:r>
    </w:p>
    <w:p w14:paraId="244B407D" w14:textId="360029CF"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Understanding, Developing, and Writing Effective IEPs</w:t>
      </w:r>
      <w:r w:rsidR="00CD2E01" w:rsidRPr="00E727C4">
        <w:rPr>
          <w:rFonts w:asciiTheme="minorHAnsi" w:hAnsiTheme="minorHAnsi" w:cstheme="minorHAnsi"/>
          <w:sz w:val="22"/>
          <w:szCs w:val="22"/>
        </w:rPr>
        <w:t>- Chapter 5- Steps 1-7</w:t>
      </w:r>
    </w:p>
    <w:p w14:paraId="09AE5753" w14:textId="77777777" w:rsidR="002C40EC" w:rsidRPr="00E727C4" w:rsidRDefault="002C40EC" w:rsidP="00FC2F27">
      <w:pPr>
        <w:pStyle w:val="Body1"/>
        <w:rPr>
          <w:rFonts w:asciiTheme="minorHAnsi" w:hAnsiTheme="minorHAnsi" w:cstheme="minorHAnsi"/>
          <w:b/>
          <w:sz w:val="22"/>
          <w:szCs w:val="22"/>
          <w:u w:val="single"/>
        </w:rPr>
      </w:pPr>
    </w:p>
    <w:p w14:paraId="5DDC7044" w14:textId="29697006" w:rsidR="00FC2F27" w:rsidRPr="00E727C4" w:rsidRDefault="002C40EC" w:rsidP="00FC2F27">
      <w:pPr>
        <w:pStyle w:val="Body1"/>
        <w:rPr>
          <w:rFonts w:asciiTheme="minorHAnsi" w:hAnsiTheme="minorHAnsi" w:cstheme="minorHAnsi"/>
          <w:b/>
          <w:sz w:val="22"/>
          <w:szCs w:val="22"/>
          <w:u w:val="single"/>
        </w:rPr>
      </w:pPr>
      <w:r w:rsidRPr="00E727C4">
        <w:rPr>
          <w:rFonts w:asciiTheme="minorHAnsi" w:hAnsiTheme="minorHAnsi" w:cstheme="minorHAnsi"/>
          <w:b/>
          <w:sz w:val="22"/>
          <w:szCs w:val="22"/>
          <w:u w:val="single"/>
        </w:rPr>
        <w:t>Wednesday, January 26</w:t>
      </w:r>
      <w:r w:rsidR="00A32E3D" w:rsidRPr="00E727C4">
        <w:rPr>
          <w:rFonts w:asciiTheme="minorHAnsi" w:hAnsiTheme="minorHAnsi" w:cstheme="minorHAnsi"/>
          <w:b/>
          <w:sz w:val="22"/>
          <w:szCs w:val="22"/>
          <w:u w:val="single"/>
        </w:rPr>
        <w:t>, 2021</w:t>
      </w:r>
      <w:r w:rsidRPr="00E727C4">
        <w:rPr>
          <w:rFonts w:asciiTheme="minorHAnsi" w:hAnsiTheme="minorHAnsi" w:cstheme="minorHAnsi"/>
          <w:b/>
          <w:sz w:val="22"/>
          <w:szCs w:val="22"/>
          <w:u w:val="single"/>
        </w:rPr>
        <w:t xml:space="preserve">- </w:t>
      </w:r>
      <w:r w:rsidR="00FC2F27" w:rsidRPr="00E727C4">
        <w:rPr>
          <w:rFonts w:asciiTheme="minorHAnsi" w:hAnsiTheme="minorHAnsi" w:cstheme="minorHAnsi"/>
          <w:b/>
          <w:sz w:val="22"/>
          <w:szCs w:val="22"/>
          <w:u w:val="single"/>
        </w:rPr>
        <w:t>3:30</w:t>
      </w:r>
    </w:p>
    <w:p w14:paraId="6627FD41" w14:textId="0902E7A4" w:rsidR="004600C9" w:rsidRPr="00E727C4" w:rsidRDefault="004600C9" w:rsidP="004600C9">
      <w:pPr>
        <w:pStyle w:val="Body1"/>
        <w:rPr>
          <w:rFonts w:asciiTheme="minorHAnsi" w:hAnsiTheme="minorHAnsi" w:cstheme="minorHAnsi"/>
          <w:sz w:val="22"/>
          <w:szCs w:val="22"/>
        </w:rPr>
      </w:pPr>
      <w:r w:rsidRPr="00E727C4">
        <w:rPr>
          <w:rFonts w:asciiTheme="minorHAnsi" w:hAnsiTheme="minorHAnsi" w:cstheme="minorHAnsi"/>
          <w:sz w:val="22"/>
          <w:szCs w:val="22"/>
        </w:rPr>
        <w:t xml:space="preserve">Beyond Behavior Management, </w:t>
      </w:r>
      <w:r w:rsidR="00EA7B08" w:rsidRPr="00E727C4">
        <w:rPr>
          <w:rFonts w:asciiTheme="minorHAnsi" w:hAnsiTheme="minorHAnsi" w:cstheme="minorHAnsi"/>
          <w:sz w:val="22"/>
          <w:szCs w:val="22"/>
        </w:rPr>
        <w:t>Chapters 6 &amp; 7</w:t>
      </w:r>
    </w:p>
    <w:p w14:paraId="5A7D7ECB" w14:textId="77777777" w:rsidR="00CD2E01" w:rsidRPr="00E727C4" w:rsidRDefault="004600C9" w:rsidP="00CD2E01">
      <w:pPr>
        <w:pStyle w:val="Body1"/>
        <w:rPr>
          <w:rFonts w:asciiTheme="minorHAnsi" w:hAnsiTheme="minorHAnsi" w:cstheme="minorHAnsi"/>
          <w:sz w:val="22"/>
          <w:szCs w:val="22"/>
        </w:rPr>
      </w:pPr>
      <w:r w:rsidRPr="00E727C4">
        <w:rPr>
          <w:rFonts w:asciiTheme="minorHAnsi" w:hAnsiTheme="minorHAnsi" w:cstheme="minorHAnsi"/>
          <w:sz w:val="22"/>
          <w:szCs w:val="22"/>
        </w:rPr>
        <w:t xml:space="preserve">Understanding, Developing, and Writing Effective IEPs- </w:t>
      </w:r>
      <w:r w:rsidR="00CD2E01" w:rsidRPr="00E727C4">
        <w:rPr>
          <w:rFonts w:asciiTheme="minorHAnsi" w:hAnsiTheme="minorHAnsi" w:cstheme="minorHAnsi"/>
          <w:sz w:val="22"/>
          <w:szCs w:val="22"/>
        </w:rPr>
        <w:t>Chapter5- Steps 8-15</w:t>
      </w:r>
    </w:p>
    <w:p w14:paraId="272B858D" w14:textId="094A32D7" w:rsidR="004600C9" w:rsidRDefault="004600C9" w:rsidP="004600C9">
      <w:pPr>
        <w:pStyle w:val="Body1"/>
        <w:rPr>
          <w:rFonts w:asciiTheme="minorHAnsi" w:hAnsiTheme="minorHAnsi" w:cstheme="minorHAnsi"/>
          <w:sz w:val="22"/>
          <w:szCs w:val="22"/>
        </w:rPr>
      </w:pPr>
    </w:p>
    <w:p w14:paraId="08543076" w14:textId="27CF4770" w:rsidR="00A32E3D" w:rsidRDefault="002C40EC" w:rsidP="00FC2F27">
      <w:pPr>
        <w:pStyle w:val="Body1"/>
        <w:rPr>
          <w:rFonts w:asciiTheme="minorHAnsi" w:hAnsiTheme="minorHAnsi" w:cstheme="minorHAnsi"/>
          <w:i/>
          <w:sz w:val="22"/>
          <w:szCs w:val="22"/>
        </w:rPr>
      </w:pPr>
      <w:r>
        <w:rPr>
          <w:rFonts w:asciiTheme="minorHAnsi" w:hAnsiTheme="minorHAnsi" w:cstheme="minorHAnsi"/>
          <w:i/>
          <w:sz w:val="22"/>
          <w:szCs w:val="22"/>
        </w:rPr>
        <w:t>)</w:t>
      </w:r>
    </w:p>
    <w:p w14:paraId="12C397EE" w14:textId="4CFB5053" w:rsidR="00FC2F27" w:rsidRPr="002C40EC" w:rsidRDefault="00FC2F27" w:rsidP="00FC2F27">
      <w:pPr>
        <w:pStyle w:val="Body1"/>
        <w:rPr>
          <w:rFonts w:asciiTheme="minorHAnsi" w:hAnsiTheme="minorHAnsi" w:cstheme="minorHAnsi"/>
          <w:sz w:val="22"/>
          <w:szCs w:val="22"/>
        </w:rPr>
      </w:pPr>
    </w:p>
    <w:p w14:paraId="04A9AFAB" w14:textId="77777777" w:rsidR="00FC2F27" w:rsidRPr="002C40EC" w:rsidRDefault="00FC2F27" w:rsidP="00E749AC">
      <w:pPr>
        <w:spacing w:after="0" w:line="240" w:lineRule="auto"/>
        <w:jc w:val="center"/>
        <w:rPr>
          <w:rFonts w:asciiTheme="minorHAnsi" w:hAnsiTheme="minorHAnsi" w:cstheme="minorHAnsi"/>
          <w:b/>
        </w:rPr>
      </w:pPr>
    </w:p>
    <w:p w14:paraId="110FFD37" w14:textId="77777777" w:rsidR="00E749AC" w:rsidRPr="002C40EC" w:rsidRDefault="00E749AC" w:rsidP="00E749AC">
      <w:pPr>
        <w:spacing w:after="0" w:line="240" w:lineRule="auto"/>
        <w:rPr>
          <w:rFonts w:asciiTheme="minorHAnsi" w:hAnsiTheme="minorHAnsi" w:cstheme="minorHAnsi"/>
          <w:b/>
        </w:rPr>
      </w:pPr>
    </w:p>
    <w:p w14:paraId="6B699379" w14:textId="77777777" w:rsidR="00557E2E" w:rsidRPr="002C40EC" w:rsidRDefault="00557E2E" w:rsidP="00557E2E">
      <w:pPr>
        <w:rPr>
          <w:rFonts w:asciiTheme="minorHAnsi" w:hAnsiTheme="minorHAnsi" w:cstheme="minorHAnsi"/>
          <w:b/>
        </w:rPr>
      </w:pPr>
    </w:p>
    <w:p w14:paraId="3FE9F23F" w14:textId="77777777" w:rsidR="009973AB" w:rsidRPr="002C40EC" w:rsidRDefault="009973AB">
      <w:pPr>
        <w:rPr>
          <w:rFonts w:asciiTheme="minorHAnsi" w:hAnsiTheme="minorHAnsi" w:cstheme="minorHAnsi"/>
        </w:rPr>
      </w:pPr>
    </w:p>
    <w:sectPr w:rsidR="009973AB" w:rsidRPr="002C40EC" w:rsidSect="00796BD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5B816" w14:textId="77777777" w:rsidR="001C0AF1" w:rsidRDefault="001C0AF1" w:rsidP="001C0AF1">
      <w:pPr>
        <w:spacing w:after="0" w:line="240" w:lineRule="auto"/>
      </w:pPr>
      <w:r>
        <w:separator/>
      </w:r>
    </w:p>
  </w:endnote>
  <w:endnote w:type="continuationSeparator" w:id="0">
    <w:p w14:paraId="54F2AFE0" w14:textId="77777777" w:rsidR="001C0AF1" w:rsidRDefault="001C0AF1" w:rsidP="001C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CA6CD" w14:textId="4E210B91" w:rsidR="001C0AF1" w:rsidRDefault="001C0AF1">
    <w:pPr>
      <w:pStyle w:val="Footer"/>
    </w:pPr>
    <w:r>
      <w:t>ED 499 Internship I</w:t>
    </w:r>
  </w:p>
  <w:p w14:paraId="18E0B361" w14:textId="77777777" w:rsidR="001C0AF1" w:rsidRDefault="001C0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641F3" w14:textId="77777777" w:rsidR="001C0AF1" w:rsidRDefault="001C0AF1" w:rsidP="001C0AF1">
      <w:pPr>
        <w:spacing w:after="0" w:line="240" w:lineRule="auto"/>
      </w:pPr>
      <w:r>
        <w:separator/>
      </w:r>
    </w:p>
  </w:footnote>
  <w:footnote w:type="continuationSeparator" w:id="0">
    <w:p w14:paraId="65BED9F5" w14:textId="77777777" w:rsidR="001C0AF1" w:rsidRDefault="001C0AF1" w:rsidP="001C0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752892"/>
      <w:docPartObj>
        <w:docPartGallery w:val="Page Numbers (Top of Page)"/>
        <w:docPartUnique/>
      </w:docPartObj>
    </w:sdtPr>
    <w:sdtEndPr>
      <w:rPr>
        <w:noProof/>
      </w:rPr>
    </w:sdtEndPr>
    <w:sdtContent>
      <w:p w14:paraId="430E6606" w14:textId="2F9640A7" w:rsidR="001C0AF1" w:rsidRDefault="001C0AF1">
        <w:pPr>
          <w:pStyle w:val="Header"/>
        </w:pPr>
        <w:r>
          <w:fldChar w:fldCharType="begin"/>
        </w:r>
        <w:r>
          <w:instrText xml:space="preserve"> PAGE   \* MERGEFORMAT </w:instrText>
        </w:r>
        <w:r>
          <w:fldChar w:fldCharType="separate"/>
        </w:r>
        <w:r w:rsidR="00E727C4">
          <w:rPr>
            <w:noProof/>
          </w:rPr>
          <w:t>2</w:t>
        </w:r>
        <w:r>
          <w:rPr>
            <w:noProof/>
          </w:rPr>
          <w:fldChar w:fldCharType="end"/>
        </w:r>
      </w:p>
    </w:sdtContent>
  </w:sdt>
  <w:p w14:paraId="07ECB460" w14:textId="77777777" w:rsidR="001C0AF1" w:rsidRDefault="001C0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4F4"/>
    <w:multiLevelType w:val="hybridMultilevel"/>
    <w:tmpl w:val="3EA6E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6B547E8"/>
    <w:multiLevelType w:val="hybridMultilevel"/>
    <w:tmpl w:val="4586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8"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70524C"/>
    <w:multiLevelType w:val="hybridMultilevel"/>
    <w:tmpl w:val="D44CE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7"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20"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CE329B"/>
    <w:multiLevelType w:val="multilevel"/>
    <w:tmpl w:val="36CE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3"/>
  </w:num>
  <w:num w:numId="4">
    <w:abstractNumId w:val="16"/>
  </w:num>
  <w:num w:numId="5">
    <w:abstractNumId w:val="19"/>
  </w:num>
  <w:num w:numId="6">
    <w:abstractNumId w:val="1"/>
  </w:num>
  <w:num w:numId="7">
    <w:abstractNumId w:val="11"/>
  </w:num>
  <w:num w:numId="8">
    <w:abstractNumId w:val="20"/>
  </w:num>
  <w:num w:numId="9">
    <w:abstractNumId w:val="15"/>
  </w:num>
  <w:num w:numId="10">
    <w:abstractNumId w:val="4"/>
  </w:num>
  <w:num w:numId="11">
    <w:abstractNumId w:val="8"/>
  </w:num>
  <w:num w:numId="12">
    <w:abstractNumId w:val="13"/>
  </w:num>
  <w:num w:numId="13">
    <w:abstractNumId w:val="7"/>
  </w:num>
  <w:num w:numId="14">
    <w:abstractNumId w:val="12"/>
  </w:num>
  <w:num w:numId="15">
    <w:abstractNumId w:val="18"/>
  </w:num>
  <w:num w:numId="16">
    <w:abstractNumId w:val="17"/>
  </w:num>
  <w:num w:numId="17">
    <w:abstractNumId w:val="5"/>
  </w:num>
  <w:num w:numId="18">
    <w:abstractNumId w:val="6"/>
  </w:num>
  <w:num w:numId="19">
    <w:abstractNumId w:val="0"/>
  </w:num>
  <w:num w:numId="20">
    <w:abstractNumId w:val="14"/>
  </w:num>
  <w:num w:numId="21">
    <w:abstractNumId w:val="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54D"/>
    <w:rsid w:val="00001644"/>
    <w:rsid w:val="000209AC"/>
    <w:rsid w:val="000303BD"/>
    <w:rsid w:val="00030462"/>
    <w:rsid w:val="00033C4D"/>
    <w:rsid w:val="0005641D"/>
    <w:rsid w:val="00066231"/>
    <w:rsid w:val="000D6DD5"/>
    <w:rsid w:val="0011301F"/>
    <w:rsid w:val="00161A09"/>
    <w:rsid w:val="00181D36"/>
    <w:rsid w:val="001823E7"/>
    <w:rsid w:val="001C0AF1"/>
    <w:rsid w:val="001D3A70"/>
    <w:rsid w:val="002061A4"/>
    <w:rsid w:val="00217ADE"/>
    <w:rsid w:val="002306CE"/>
    <w:rsid w:val="00242905"/>
    <w:rsid w:val="0024758C"/>
    <w:rsid w:val="00251343"/>
    <w:rsid w:val="002949DB"/>
    <w:rsid w:val="002A1291"/>
    <w:rsid w:val="002B0E80"/>
    <w:rsid w:val="002C29FB"/>
    <w:rsid w:val="002C40EC"/>
    <w:rsid w:val="00312148"/>
    <w:rsid w:val="00321A0E"/>
    <w:rsid w:val="00352AF2"/>
    <w:rsid w:val="003545B2"/>
    <w:rsid w:val="00374F9F"/>
    <w:rsid w:val="003F11B2"/>
    <w:rsid w:val="003F3DDA"/>
    <w:rsid w:val="00412AB0"/>
    <w:rsid w:val="0041472C"/>
    <w:rsid w:val="00440D63"/>
    <w:rsid w:val="004600C9"/>
    <w:rsid w:val="004641A0"/>
    <w:rsid w:val="004F454D"/>
    <w:rsid w:val="004F796E"/>
    <w:rsid w:val="00501147"/>
    <w:rsid w:val="00543C75"/>
    <w:rsid w:val="00557E2E"/>
    <w:rsid w:val="00584A1A"/>
    <w:rsid w:val="005A0E16"/>
    <w:rsid w:val="005D4E07"/>
    <w:rsid w:val="00605727"/>
    <w:rsid w:val="0061102C"/>
    <w:rsid w:val="00621AEC"/>
    <w:rsid w:val="006B616E"/>
    <w:rsid w:val="006C0464"/>
    <w:rsid w:val="006C17B8"/>
    <w:rsid w:val="006E5315"/>
    <w:rsid w:val="006E6128"/>
    <w:rsid w:val="00707A49"/>
    <w:rsid w:val="00713037"/>
    <w:rsid w:val="00717D49"/>
    <w:rsid w:val="00755DD1"/>
    <w:rsid w:val="00783145"/>
    <w:rsid w:val="007F1BE2"/>
    <w:rsid w:val="008418FB"/>
    <w:rsid w:val="00855FBB"/>
    <w:rsid w:val="0087526B"/>
    <w:rsid w:val="00886DED"/>
    <w:rsid w:val="008A7841"/>
    <w:rsid w:val="008F50C1"/>
    <w:rsid w:val="008F5F17"/>
    <w:rsid w:val="009051D6"/>
    <w:rsid w:val="00915B1B"/>
    <w:rsid w:val="00932B85"/>
    <w:rsid w:val="00934BD8"/>
    <w:rsid w:val="009670AA"/>
    <w:rsid w:val="00980B9B"/>
    <w:rsid w:val="009973AB"/>
    <w:rsid w:val="009A455A"/>
    <w:rsid w:val="009A7080"/>
    <w:rsid w:val="009C5726"/>
    <w:rsid w:val="009F21FE"/>
    <w:rsid w:val="00A208A6"/>
    <w:rsid w:val="00A31725"/>
    <w:rsid w:val="00A32E3D"/>
    <w:rsid w:val="00A652DD"/>
    <w:rsid w:val="00A743F4"/>
    <w:rsid w:val="00A76C51"/>
    <w:rsid w:val="00A820B5"/>
    <w:rsid w:val="00AB510B"/>
    <w:rsid w:val="00B01E5B"/>
    <w:rsid w:val="00B02274"/>
    <w:rsid w:val="00B02D42"/>
    <w:rsid w:val="00B15B65"/>
    <w:rsid w:val="00B16A72"/>
    <w:rsid w:val="00B562B9"/>
    <w:rsid w:val="00B64DCD"/>
    <w:rsid w:val="00B8669A"/>
    <w:rsid w:val="00BF44AA"/>
    <w:rsid w:val="00BF5247"/>
    <w:rsid w:val="00C645E2"/>
    <w:rsid w:val="00C976D2"/>
    <w:rsid w:val="00CA3BF1"/>
    <w:rsid w:val="00CB3482"/>
    <w:rsid w:val="00CB3DB4"/>
    <w:rsid w:val="00CC0F2D"/>
    <w:rsid w:val="00CC1D4B"/>
    <w:rsid w:val="00CC5E20"/>
    <w:rsid w:val="00CD2E01"/>
    <w:rsid w:val="00D001E6"/>
    <w:rsid w:val="00D164D1"/>
    <w:rsid w:val="00D57ADE"/>
    <w:rsid w:val="00D832A1"/>
    <w:rsid w:val="00D83B9E"/>
    <w:rsid w:val="00DC1224"/>
    <w:rsid w:val="00DD20B8"/>
    <w:rsid w:val="00DF640F"/>
    <w:rsid w:val="00E0277E"/>
    <w:rsid w:val="00E07489"/>
    <w:rsid w:val="00E727C4"/>
    <w:rsid w:val="00E749AC"/>
    <w:rsid w:val="00EA7B08"/>
    <w:rsid w:val="00EE696E"/>
    <w:rsid w:val="00F26D8A"/>
    <w:rsid w:val="00F3146D"/>
    <w:rsid w:val="00F44B74"/>
    <w:rsid w:val="00F56ABC"/>
    <w:rsid w:val="00F6032D"/>
    <w:rsid w:val="00F75D1D"/>
    <w:rsid w:val="00F970E8"/>
    <w:rsid w:val="00FA3241"/>
    <w:rsid w:val="00FC2F27"/>
    <w:rsid w:val="00FE7D14"/>
    <w:rsid w:val="00FF65B9"/>
    <w:rsid w:val="0A1BA95A"/>
    <w:rsid w:val="16CB97C5"/>
    <w:rsid w:val="19F74C3D"/>
    <w:rsid w:val="2B6102C1"/>
    <w:rsid w:val="368A9AC3"/>
    <w:rsid w:val="3AA2E2BD"/>
    <w:rsid w:val="61914964"/>
    <w:rsid w:val="620AA369"/>
    <w:rsid w:val="761A2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79610"/>
  <w15:docId w15:val="{449B8AED-DE83-4048-BE9A-3DAD778C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paragraph" w:styleId="Heading3">
    <w:name w:val="heading 3"/>
    <w:basedOn w:val="Normal"/>
    <w:next w:val="Normal"/>
    <w:link w:val="Heading3Char"/>
    <w:uiPriority w:val="9"/>
    <w:semiHidden/>
    <w:unhideWhenUsed/>
    <w:qFormat/>
    <w:rsid w:val="002C40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uiPriority w:val="99"/>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uiPriority w:val="99"/>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34"/>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749AC"/>
    <w:pPr>
      <w:spacing w:after="0" w:line="240" w:lineRule="auto"/>
    </w:pPr>
    <w:rPr>
      <w:rFonts w:ascii="Calibri" w:eastAsia="Calibri" w:hAnsi="Calibri" w:cs="Times New Roman"/>
    </w:rPr>
  </w:style>
  <w:style w:type="paragraph" w:customStyle="1" w:styleId="paragraph">
    <w:name w:val="paragraph"/>
    <w:basedOn w:val="Normal"/>
    <w:rsid w:val="009F21FE"/>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9F21FE"/>
  </w:style>
  <w:style w:type="character" w:customStyle="1" w:styleId="eop">
    <w:name w:val="eop"/>
    <w:basedOn w:val="DefaultParagraphFont"/>
    <w:rsid w:val="009F21FE"/>
  </w:style>
  <w:style w:type="paragraph" w:customStyle="1" w:styleId="Body1">
    <w:name w:val="Body 1"/>
    <w:rsid w:val="008F5F17"/>
    <w:pPr>
      <w:spacing w:after="0" w:line="240" w:lineRule="auto"/>
      <w:outlineLvl w:val="0"/>
    </w:pPr>
    <w:rPr>
      <w:rFonts w:ascii="Times New Roman" w:eastAsia="Arial Unicode MS" w:hAnsi="Times New Roman" w:cs="Times New Roman"/>
      <w:color w:val="000000"/>
      <w:sz w:val="24"/>
      <w:szCs w:val="20"/>
      <w:u w:color="000000"/>
    </w:rPr>
  </w:style>
  <w:style w:type="character" w:customStyle="1" w:styleId="Heading3Char">
    <w:name w:val="Heading 3 Char"/>
    <w:basedOn w:val="DefaultParagraphFont"/>
    <w:link w:val="Heading3"/>
    <w:uiPriority w:val="9"/>
    <w:semiHidden/>
    <w:rsid w:val="002C40EC"/>
    <w:rPr>
      <w:rFonts w:asciiTheme="majorHAnsi" w:eastAsiaTheme="majorEastAsia" w:hAnsiTheme="majorHAnsi" w:cstheme="majorBidi"/>
      <w:color w:val="243F60" w:themeColor="accent1" w:themeShade="7F"/>
      <w:sz w:val="24"/>
      <w:szCs w:val="24"/>
    </w:rPr>
  </w:style>
  <w:style w:type="character" w:customStyle="1" w:styleId="digitalbanner">
    <w:name w:val="digitalbanner"/>
    <w:basedOn w:val="DefaultParagraphFont"/>
    <w:rsid w:val="002C40EC"/>
  </w:style>
  <w:style w:type="paragraph" w:customStyle="1" w:styleId="book-edition-isbn">
    <w:name w:val="book-edition-isbn"/>
    <w:basedOn w:val="Normal"/>
    <w:rsid w:val="002C40EC"/>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1C0A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AF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1077">
      <w:bodyDiv w:val="1"/>
      <w:marLeft w:val="0"/>
      <w:marRight w:val="0"/>
      <w:marTop w:val="0"/>
      <w:marBottom w:val="0"/>
      <w:divBdr>
        <w:top w:val="none" w:sz="0" w:space="0" w:color="auto"/>
        <w:left w:val="none" w:sz="0" w:space="0" w:color="auto"/>
        <w:bottom w:val="none" w:sz="0" w:space="0" w:color="auto"/>
        <w:right w:val="none" w:sz="0" w:space="0" w:color="auto"/>
      </w:divBdr>
      <w:divsChild>
        <w:div w:id="906184214">
          <w:marLeft w:val="0"/>
          <w:marRight w:val="0"/>
          <w:marTop w:val="0"/>
          <w:marBottom w:val="0"/>
          <w:divBdr>
            <w:top w:val="none" w:sz="0" w:space="0" w:color="auto"/>
            <w:left w:val="none" w:sz="0" w:space="0" w:color="auto"/>
            <w:bottom w:val="none" w:sz="0" w:space="0" w:color="auto"/>
            <w:right w:val="none" w:sz="0" w:space="0" w:color="auto"/>
          </w:divBdr>
          <w:divsChild>
            <w:div w:id="1370835939">
              <w:marLeft w:val="0"/>
              <w:marRight w:val="0"/>
              <w:marTop w:val="0"/>
              <w:marBottom w:val="0"/>
              <w:divBdr>
                <w:top w:val="none" w:sz="0" w:space="0" w:color="auto"/>
                <w:left w:val="none" w:sz="0" w:space="0" w:color="auto"/>
                <w:bottom w:val="none" w:sz="0" w:space="0" w:color="auto"/>
                <w:right w:val="none" w:sz="0" w:space="0" w:color="auto"/>
              </w:divBdr>
            </w:div>
          </w:divsChild>
        </w:div>
        <w:div w:id="1457985675">
          <w:marLeft w:val="0"/>
          <w:marRight w:val="0"/>
          <w:marTop w:val="0"/>
          <w:marBottom w:val="0"/>
          <w:divBdr>
            <w:top w:val="none" w:sz="0" w:space="0" w:color="auto"/>
            <w:left w:val="none" w:sz="0" w:space="0" w:color="auto"/>
            <w:bottom w:val="none" w:sz="0" w:space="0" w:color="auto"/>
            <w:right w:val="none" w:sz="0" w:space="0" w:color="auto"/>
          </w:divBdr>
          <w:divsChild>
            <w:div w:id="12080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97676311">
      <w:bodyDiv w:val="1"/>
      <w:marLeft w:val="0"/>
      <w:marRight w:val="0"/>
      <w:marTop w:val="0"/>
      <w:marBottom w:val="0"/>
      <w:divBdr>
        <w:top w:val="none" w:sz="0" w:space="0" w:color="auto"/>
        <w:left w:val="none" w:sz="0" w:space="0" w:color="auto"/>
        <w:bottom w:val="none" w:sz="0" w:space="0" w:color="auto"/>
        <w:right w:val="none" w:sz="0" w:space="0" w:color="auto"/>
      </w:divBdr>
      <w:divsChild>
        <w:div w:id="857350533">
          <w:marLeft w:val="0"/>
          <w:marRight w:val="0"/>
          <w:marTop w:val="0"/>
          <w:marBottom w:val="0"/>
          <w:divBdr>
            <w:top w:val="none" w:sz="0" w:space="0" w:color="auto"/>
            <w:left w:val="none" w:sz="0" w:space="0" w:color="auto"/>
            <w:bottom w:val="none" w:sz="0" w:space="0" w:color="auto"/>
            <w:right w:val="none" w:sz="0" w:space="0" w:color="auto"/>
          </w:divBdr>
          <w:divsChild>
            <w:div w:id="826552983">
              <w:marLeft w:val="0"/>
              <w:marRight w:val="0"/>
              <w:marTop w:val="0"/>
              <w:marBottom w:val="0"/>
              <w:divBdr>
                <w:top w:val="none" w:sz="0" w:space="0" w:color="auto"/>
                <w:left w:val="none" w:sz="0" w:space="0" w:color="auto"/>
                <w:bottom w:val="none" w:sz="0" w:space="0" w:color="auto"/>
                <w:right w:val="none" w:sz="0" w:space="0" w:color="auto"/>
              </w:divBdr>
            </w:div>
          </w:divsChild>
        </w:div>
        <w:div w:id="869300036">
          <w:marLeft w:val="0"/>
          <w:marRight w:val="0"/>
          <w:marTop w:val="0"/>
          <w:marBottom w:val="0"/>
          <w:divBdr>
            <w:top w:val="none" w:sz="0" w:space="0" w:color="auto"/>
            <w:left w:val="none" w:sz="0" w:space="0" w:color="auto"/>
            <w:bottom w:val="none" w:sz="0" w:space="0" w:color="auto"/>
            <w:right w:val="none" w:sz="0" w:space="0" w:color="auto"/>
          </w:divBdr>
          <w:divsChild>
            <w:div w:id="207978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57711255">
      <w:bodyDiv w:val="1"/>
      <w:marLeft w:val="0"/>
      <w:marRight w:val="0"/>
      <w:marTop w:val="0"/>
      <w:marBottom w:val="0"/>
      <w:divBdr>
        <w:top w:val="none" w:sz="0" w:space="0" w:color="auto"/>
        <w:left w:val="none" w:sz="0" w:space="0" w:color="auto"/>
        <w:bottom w:val="none" w:sz="0" w:space="0" w:color="auto"/>
        <w:right w:val="none" w:sz="0" w:space="0" w:color="auto"/>
      </w:divBdr>
      <w:divsChild>
        <w:div w:id="1010253233">
          <w:marLeft w:val="0"/>
          <w:marRight w:val="0"/>
          <w:marTop w:val="0"/>
          <w:marBottom w:val="0"/>
          <w:divBdr>
            <w:top w:val="none" w:sz="0" w:space="0" w:color="auto"/>
            <w:left w:val="none" w:sz="0" w:space="0" w:color="auto"/>
            <w:bottom w:val="none" w:sz="0" w:space="0" w:color="auto"/>
            <w:right w:val="none" w:sz="0" w:space="0" w:color="auto"/>
          </w:divBdr>
          <w:divsChild>
            <w:div w:id="1915235237">
              <w:marLeft w:val="0"/>
              <w:marRight w:val="0"/>
              <w:marTop w:val="0"/>
              <w:marBottom w:val="0"/>
              <w:divBdr>
                <w:top w:val="none" w:sz="0" w:space="0" w:color="auto"/>
                <w:left w:val="none" w:sz="0" w:space="0" w:color="auto"/>
                <w:bottom w:val="none" w:sz="0" w:space="0" w:color="auto"/>
                <w:right w:val="none" w:sz="0" w:space="0" w:color="auto"/>
              </w:divBdr>
            </w:div>
          </w:divsChild>
        </w:div>
        <w:div w:id="978922590">
          <w:marLeft w:val="0"/>
          <w:marRight w:val="0"/>
          <w:marTop w:val="0"/>
          <w:marBottom w:val="0"/>
          <w:divBdr>
            <w:top w:val="none" w:sz="0" w:space="0" w:color="auto"/>
            <w:left w:val="none" w:sz="0" w:space="0" w:color="auto"/>
            <w:bottom w:val="none" w:sz="0" w:space="0" w:color="auto"/>
            <w:right w:val="none" w:sz="0" w:space="0" w:color="auto"/>
          </w:divBdr>
          <w:divsChild>
            <w:div w:id="10325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433132518">
      <w:bodyDiv w:val="1"/>
      <w:marLeft w:val="0"/>
      <w:marRight w:val="0"/>
      <w:marTop w:val="0"/>
      <w:marBottom w:val="0"/>
      <w:divBdr>
        <w:top w:val="none" w:sz="0" w:space="0" w:color="auto"/>
        <w:left w:val="none" w:sz="0" w:space="0" w:color="auto"/>
        <w:bottom w:val="none" w:sz="0" w:space="0" w:color="auto"/>
        <w:right w:val="none" w:sz="0" w:space="0" w:color="auto"/>
      </w:divBdr>
      <w:divsChild>
        <w:div w:id="312563509">
          <w:marLeft w:val="0"/>
          <w:marRight w:val="0"/>
          <w:marTop w:val="0"/>
          <w:marBottom w:val="0"/>
          <w:divBdr>
            <w:top w:val="none" w:sz="0" w:space="0" w:color="auto"/>
            <w:left w:val="none" w:sz="0" w:space="0" w:color="auto"/>
            <w:bottom w:val="none" w:sz="0" w:space="0" w:color="auto"/>
            <w:right w:val="none" w:sz="0" w:space="0" w:color="auto"/>
          </w:divBdr>
        </w:div>
        <w:div w:id="758908602">
          <w:marLeft w:val="0"/>
          <w:marRight w:val="0"/>
          <w:marTop w:val="0"/>
          <w:marBottom w:val="0"/>
          <w:divBdr>
            <w:top w:val="none" w:sz="0" w:space="0" w:color="auto"/>
            <w:left w:val="none" w:sz="0" w:space="0" w:color="auto"/>
            <w:bottom w:val="none" w:sz="0" w:space="0" w:color="auto"/>
            <w:right w:val="none" w:sz="0" w:space="0" w:color="auto"/>
          </w:divBdr>
        </w:div>
        <w:div w:id="432241303">
          <w:marLeft w:val="0"/>
          <w:marRight w:val="0"/>
          <w:marTop w:val="0"/>
          <w:marBottom w:val="0"/>
          <w:divBdr>
            <w:top w:val="none" w:sz="0" w:space="0" w:color="auto"/>
            <w:left w:val="none" w:sz="0" w:space="0" w:color="auto"/>
            <w:bottom w:val="none" w:sz="0" w:space="0" w:color="auto"/>
            <w:right w:val="none" w:sz="0" w:space="0" w:color="auto"/>
          </w:divBdr>
        </w:div>
        <w:div w:id="395906192">
          <w:marLeft w:val="0"/>
          <w:marRight w:val="0"/>
          <w:marTop w:val="0"/>
          <w:marBottom w:val="0"/>
          <w:divBdr>
            <w:top w:val="none" w:sz="0" w:space="0" w:color="auto"/>
            <w:left w:val="none" w:sz="0" w:space="0" w:color="auto"/>
            <w:bottom w:val="none" w:sz="0" w:space="0" w:color="auto"/>
            <w:right w:val="none" w:sz="0" w:space="0" w:color="auto"/>
          </w:divBdr>
        </w:div>
        <w:div w:id="240409284">
          <w:marLeft w:val="0"/>
          <w:marRight w:val="0"/>
          <w:marTop w:val="0"/>
          <w:marBottom w:val="0"/>
          <w:divBdr>
            <w:top w:val="none" w:sz="0" w:space="0" w:color="auto"/>
            <w:left w:val="none" w:sz="0" w:space="0" w:color="auto"/>
            <w:bottom w:val="none" w:sz="0" w:space="0" w:color="auto"/>
            <w:right w:val="none" w:sz="0" w:space="0" w:color="auto"/>
          </w:divBdr>
        </w:div>
        <w:div w:id="963577259">
          <w:marLeft w:val="0"/>
          <w:marRight w:val="0"/>
          <w:marTop w:val="0"/>
          <w:marBottom w:val="0"/>
          <w:divBdr>
            <w:top w:val="none" w:sz="0" w:space="0" w:color="auto"/>
            <w:left w:val="none" w:sz="0" w:space="0" w:color="auto"/>
            <w:bottom w:val="none" w:sz="0" w:space="0" w:color="auto"/>
            <w:right w:val="none" w:sz="0" w:space="0" w:color="auto"/>
          </w:divBdr>
        </w:div>
        <w:div w:id="2101750625">
          <w:marLeft w:val="0"/>
          <w:marRight w:val="0"/>
          <w:marTop w:val="0"/>
          <w:marBottom w:val="0"/>
          <w:divBdr>
            <w:top w:val="none" w:sz="0" w:space="0" w:color="auto"/>
            <w:left w:val="none" w:sz="0" w:space="0" w:color="auto"/>
            <w:bottom w:val="none" w:sz="0" w:space="0" w:color="auto"/>
            <w:right w:val="none" w:sz="0" w:space="0" w:color="auto"/>
          </w:divBdr>
        </w:div>
        <w:div w:id="999505635">
          <w:marLeft w:val="0"/>
          <w:marRight w:val="0"/>
          <w:marTop w:val="0"/>
          <w:marBottom w:val="0"/>
          <w:divBdr>
            <w:top w:val="none" w:sz="0" w:space="0" w:color="auto"/>
            <w:left w:val="none" w:sz="0" w:space="0" w:color="auto"/>
            <w:bottom w:val="none" w:sz="0" w:space="0" w:color="auto"/>
            <w:right w:val="none" w:sz="0" w:space="0" w:color="auto"/>
          </w:divBdr>
        </w:div>
        <w:div w:id="732043843">
          <w:marLeft w:val="0"/>
          <w:marRight w:val="0"/>
          <w:marTop w:val="0"/>
          <w:marBottom w:val="0"/>
          <w:divBdr>
            <w:top w:val="none" w:sz="0" w:space="0" w:color="auto"/>
            <w:left w:val="none" w:sz="0" w:space="0" w:color="auto"/>
            <w:bottom w:val="none" w:sz="0" w:space="0" w:color="auto"/>
            <w:right w:val="none" w:sz="0" w:space="0" w:color="auto"/>
          </w:divBdr>
        </w:div>
      </w:divsChild>
    </w:div>
    <w:div w:id="440926270">
      <w:bodyDiv w:val="1"/>
      <w:marLeft w:val="0"/>
      <w:marRight w:val="0"/>
      <w:marTop w:val="0"/>
      <w:marBottom w:val="0"/>
      <w:divBdr>
        <w:top w:val="none" w:sz="0" w:space="0" w:color="auto"/>
        <w:left w:val="none" w:sz="0" w:space="0" w:color="auto"/>
        <w:bottom w:val="none" w:sz="0" w:space="0" w:color="auto"/>
        <w:right w:val="none" w:sz="0" w:space="0" w:color="auto"/>
      </w:divBdr>
      <w:divsChild>
        <w:div w:id="1535730949">
          <w:marLeft w:val="0"/>
          <w:marRight w:val="0"/>
          <w:marTop w:val="0"/>
          <w:marBottom w:val="0"/>
          <w:divBdr>
            <w:top w:val="none" w:sz="0" w:space="0" w:color="auto"/>
            <w:left w:val="none" w:sz="0" w:space="0" w:color="auto"/>
            <w:bottom w:val="none" w:sz="0" w:space="0" w:color="auto"/>
            <w:right w:val="none" w:sz="0" w:space="0" w:color="auto"/>
          </w:divBdr>
          <w:divsChild>
            <w:div w:id="479738397">
              <w:marLeft w:val="0"/>
              <w:marRight w:val="0"/>
              <w:marTop w:val="0"/>
              <w:marBottom w:val="0"/>
              <w:divBdr>
                <w:top w:val="none" w:sz="0" w:space="0" w:color="auto"/>
                <w:left w:val="none" w:sz="0" w:space="0" w:color="auto"/>
                <w:bottom w:val="none" w:sz="0" w:space="0" w:color="auto"/>
                <w:right w:val="none" w:sz="0" w:space="0" w:color="auto"/>
              </w:divBdr>
            </w:div>
          </w:divsChild>
        </w:div>
        <w:div w:id="703212430">
          <w:marLeft w:val="0"/>
          <w:marRight w:val="0"/>
          <w:marTop w:val="0"/>
          <w:marBottom w:val="0"/>
          <w:divBdr>
            <w:top w:val="none" w:sz="0" w:space="0" w:color="auto"/>
            <w:left w:val="none" w:sz="0" w:space="0" w:color="auto"/>
            <w:bottom w:val="none" w:sz="0" w:space="0" w:color="auto"/>
            <w:right w:val="none" w:sz="0" w:space="0" w:color="auto"/>
          </w:divBdr>
          <w:divsChild>
            <w:div w:id="35916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74881195">
      <w:bodyDiv w:val="1"/>
      <w:marLeft w:val="0"/>
      <w:marRight w:val="0"/>
      <w:marTop w:val="0"/>
      <w:marBottom w:val="0"/>
      <w:divBdr>
        <w:top w:val="none" w:sz="0" w:space="0" w:color="auto"/>
        <w:left w:val="none" w:sz="0" w:space="0" w:color="auto"/>
        <w:bottom w:val="none" w:sz="0" w:space="0" w:color="auto"/>
        <w:right w:val="none" w:sz="0" w:space="0" w:color="auto"/>
      </w:divBdr>
      <w:divsChild>
        <w:div w:id="1305354099">
          <w:marLeft w:val="0"/>
          <w:marRight w:val="0"/>
          <w:marTop w:val="0"/>
          <w:marBottom w:val="0"/>
          <w:divBdr>
            <w:top w:val="none" w:sz="0" w:space="0" w:color="auto"/>
            <w:left w:val="none" w:sz="0" w:space="0" w:color="auto"/>
            <w:bottom w:val="none" w:sz="0" w:space="0" w:color="auto"/>
            <w:right w:val="none" w:sz="0" w:space="0" w:color="auto"/>
          </w:divBdr>
          <w:divsChild>
            <w:div w:id="19257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135499">
      <w:bodyDiv w:val="1"/>
      <w:marLeft w:val="0"/>
      <w:marRight w:val="0"/>
      <w:marTop w:val="0"/>
      <w:marBottom w:val="0"/>
      <w:divBdr>
        <w:top w:val="none" w:sz="0" w:space="0" w:color="auto"/>
        <w:left w:val="none" w:sz="0" w:space="0" w:color="auto"/>
        <w:bottom w:val="none" w:sz="0" w:space="0" w:color="auto"/>
        <w:right w:val="none" w:sz="0" w:space="0" w:color="auto"/>
      </w:divBdr>
      <w:divsChild>
        <w:div w:id="91752482">
          <w:marLeft w:val="0"/>
          <w:marRight w:val="0"/>
          <w:marTop w:val="0"/>
          <w:marBottom w:val="0"/>
          <w:divBdr>
            <w:top w:val="none" w:sz="0" w:space="0" w:color="auto"/>
            <w:left w:val="none" w:sz="0" w:space="0" w:color="auto"/>
            <w:bottom w:val="none" w:sz="0" w:space="0" w:color="auto"/>
            <w:right w:val="none" w:sz="0" w:space="0" w:color="auto"/>
          </w:divBdr>
          <w:divsChild>
            <w:div w:id="1603803548">
              <w:marLeft w:val="0"/>
              <w:marRight w:val="0"/>
              <w:marTop w:val="0"/>
              <w:marBottom w:val="0"/>
              <w:divBdr>
                <w:top w:val="none" w:sz="0" w:space="0" w:color="auto"/>
                <w:left w:val="none" w:sz="0" w:space="0" w:color="auto"/>
                <w:bottom w:val="none" w:sz="0" w:space="0" w:color="auto"/>
                <w:right w:val="none" w:sz="0" w:space="0" w:color="auto"/>
              </w:divBdr>
            </w:div>
          </w:divsChild>
        </w:div>
        <w:div w:id="208106222">
          <w:marLeft w:val="0"/>
          <w:marRight w:val="0"/>
          <w:marTop w:val="0"/>
          <w:marBottom w:val="0"/>
          <w:divBdr>
            <w:top w:val="none" w:sz="0" w:space="0" w:color="auto"/>
            <w:left w:val="none" w:sz="0" w:space="0" w:color="auto"/>
            <w:bottom w:val="none" w:sz="0" w:space="0" w:color="auto"/>
            <w:right w:val="none" w:sz="0" w:space="0" w:color="auto"/>
          </w:divBdr>
          <w:divsChild>
            <w:div w:id="4709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131560519">
      <w:bodyDiv w:val="1"/>
      <w:marLeft w:val="0"/>
      <w:marRight w:val="0"/>
      <w:marTop w:val="0"/>
      <w:marBottom w:val="0"/>
      <w:divBdr>
        <w:top w:val="none" w:sz="0" w:space="0" w:color="auto"/>
        <w:left w:val="none" w:sz="0" w:space="0" w:color="auto"/>
        <w:bottom w:val="none" w:sz="0" w:space="0" w:color="auto"/>
        <w:right w:val="none" w:sz="0" w:space="0" w:color="auto"/>
      </w:divBdr>
      <w:divsChild>
        <w:div w:id="1517452714">
          <w:marLeft w:val="0"/>
          <w:marRight w:val="0"/>
          <w:marTop w:val="0"/>
          <w:marBottom w:val="0"/>
          <w:divBdr>
            <w:top w:val="none" w:sz="0" w:space="0" w:color="auto"/>
            <w:left w:val="none" w:sz="0" w:space="0" w:color="auto"/>
            <w:bottom w:val="none" w:sz="0" w:space="0" w:color="auto"/>
            <w:right w:val="none" w:sz="0" w:space="0" w:color="auto"/>
          </w:divBdr>
          <w:divsChild>
            <w:div w:id="1827166663">
              <w:marLeft w:val="0"/>
              <w:marRight w:val="0"/>
              <w:marTop w:val="0"/>
              <w:marBottom w:val="0"/>
              <w:divBdr>
                <w:top w:val="none" w:sz="0" w:space="0" w:color="auto"/>
                <w:left w:val="none" w:sz="0" w:space="0" w:color="auto"/>
                <w:bottom w:val="none" w:sz="0" w:space="0" w:color="auto"/>
                <w:right w:val="none" w:sz="0" w:space="0" w:color="auto"/>
              </w:divBdr>
            </w:div>
          </w:divsChild>
        </w:div>
        <w:div w:id="1479960013">
          <w:marLeft w:val="0"/>
          <w:marRight w:val="0"/>
          <w:marTop w:val="0"/>
          <w:marBottom w:val="0"/>
          <w:divBdr>
            <w:top w:val="none" w:sz="0" w:space="0" w:color="auto"/>
            <w:left w:val="none" w:sz="0" w:space="0" w:color="auto"/>
            <w:bottom w:val="none" w:sz="0" w:space="0" w:color="auto"/>
            <w:right w:val="none" w:sz="0" w:space="0" w:color="auto"/>
          </w:divBdr>
          <w:divsChild>
            <w:div w:id="2144425144">
              <w:marLeft w:val="0"/>
              <w:marRight w:val="0"/>
              <w:marTop w:val="0"/>
              <w:marBottom w:val="0"/>
              <w:divBdr>
                <w:top w:val="none" w:sz="0" w:space="0" w:color="auto"/>
                <w:left w:val="none" w:sz="0" w:space="0" w:color="auto"/>
                <w:bottom w:val="none" w:sz="0" w:space="0" w:color="auto"/>
                <w:right w:val="none" w:sz="0" w:space="0" w:color="auto"/>
              </w:divBdr>
            </w:div>
          </w:divsChild>
        </w:div>
        <w:div w:id="8677874">
          <w:marLeft w:val="0"/>
          <w:marRight w:val="0"/>
          <w:marTop w:val="0"/>
          <w:marBottom w:val="0"/>
          <w:divBdr>
            <w:top w:val="none" w:sz="0" w:space="0" w:color="auto"/>
            <w:left w:val="none" w:sz="0" w:space="0" w:color="auto"/>
            <w:bottom w:val="none" w:sz="0" w:space="0" w:color="auto"/>
            <w:right w:val="none" w:sz="0" w:space="0" w:color="auto"/>
          </w:divBdr>
          <w:divsChild>
            <w:div w:id="21171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17761106">
      <w:bodyDiv w:val="1"/>
      <w:marLeft w:val="0"/>
      <w:marRight w:val="0"/>
      <w:marTop w:val="0"/>
      <w:marBottom w:val="0"/>
      <w:divBdr>
        <w:top w:val="none" w:sz="0" w:space="0" w:color="auto"/>
        <w:left w:val="none" w:sz="0" w:space="0" w:color="auto"/>
        <w:bottom w:val="none" w:sz="0" w:space="0" w:color="auto"/>
        <w:right w:val="none" w:sz="0" w:space="0" w:color="auto"/>
      </w:divBdr>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424112400">
      <w:bodyDiv w:val="1"/>
      <w:marLeft w:val="0"/>
      <w:marRight w:val="0"/>
      <w:marTop w:val="0"/>
      <w:marBottom w:val="0"/>
      <w:divBdr>
        <w:top w:val="none" w:sz="0" w:space="0" w:color="auto"/>
        <w:left w:val="none" w:sz="0" w:space="0" w:color="auto"/>
        <w:bottom w:val="none" w:sz="0" w:space="0" w:color="auto"/>
        <w:right w:val="none" w:sz="0" w:space="0" w:color="auto"/>
      </w:divBdr>
      <w:divsChild>
        <w:div w:id="2054647737">
          <w:marLeft w:val="0"/>
          <w:marRight w:val="0"/>
          <w:marTop w:val="0"/>
          <w:marBottom w:val="0"/>
          <w:divBdr>
            <w:top w:val="none" w:sz="0" w:space="0" w:color="auto"/>
            <w:left w:val="none" w:sz="0" w:space="0" w:color="auto"/>
            <w:bottom w:val="none" w:sz="0" w:space="0" w:color="auto"/>
            <w:right w:val="none" w:sz="0" w:space="0" w:color="auto"/>
          </w:divBdr>
          <w:divsChild>
            <w:div w:id="1964728832">
              <w:marLeft w:val="0"/>
              <w:marRight w:val="0"/>
              <w:marTop w:val="0"/>
              <w:marBottom w:val="0"/>
              <w:divBdr>
                <w:top w:val="none" w:sz="0" w:space="0" w:color="auto"/>
                <w:left w:val="none" w:sz="0" w:space="0" w:color="auto"/>
                <w:bottom w:val="none" w:sz="0" w:space="0" w:color="auto"/>
                <w:right w:val="none" w:sz="0" w:space="0" w:color="auto"/>
              </w:divBdr>
            </w:div>
          </w:divsChild>
        </w:div>
        <w:div w:id="1222254728">
          <w:marLeft w:val="0"/>
          <w:marRight w:val="0"/>
          <w:marTop w:val="0"/>
          <w:marBottom w:val="0"/>
          <w:divBdr>
            <w:top w:val="none" w:sz="0" w:space="0" w:color="auto"/>
            <w:left w:val="none" w:sz="0" w:space="0" w:color="auto"/>
            <w:bottom w:val="none" w:sz="0" w:space="0" w:color="auto"/>
            <w:right w:val="none" w:sz="0" w:space="0" w:color="auto"/>
          </w:divBdr>
          <w:divsChild>
            <w:div w:id="1213537429">
              <w:marLeft w:val="0"/>
              <w:marRight w:val="0"/>
              <w:marTop w:val="0"/>
              <w:marBottom w:val="0"/>
              <w:divBdr>
                <w:top w:val="none" w:sz="0" w:space="0" w:color="auto"/>
                <w:left w:val="none" w:sz="0" w:space="0" w:color="auto"/>
                <w:bottom w:val="none" w:sz="0" w:space="0" w:color="auto"/>
                <w:right w:val="none" w:sz="0" w:space="0" w:color="auto"/>
              </w:divBdr>
            </w:div>
          </w:divsChild>
        </w:div>
        <w:div w:id="790248554">
          <w:marLeft w:val="0"/>
          <w:marRight w:val="0"/>
          <w:marTop w:val="0"/>
          <w:marBottom w:val="0"/>
          <w:divBdr>
            <w:top w:val="none" w:sz="0" w:space="0" w:color="auto"/>
            <w:left w:val="none" w:sz="0" w:space="0" w:color="auto"/>
            <w:bottom w:val="none" w:sz="0" w:space="0" w:color="auto"/>
            <w:right w:val="none" w:sz="0" w:space="0" w:color="auto"/>
          </w:divBdr>
          <w:divsChild>
            <w:div w:id="472022204">
              <w:marLeft w:val="0"/>
              <w:marRight w:val="0"/>
              <w:marTop w:val="0"/>
              <w:marBottom w:val="0"/>
              <w:divBdr>
                <w:top w:val="none" w:sz="0" w:space="0" w:color="auto"/>
                <w:left w:val="none" w:sz="0" w:space="0" w:color="auto"/>
                <w:bottom w:val="none" w:sz="0" w:space="0" w:color="auto"/>
                <w:right w:val="none" w:sz="0" w:space="0" w:color="auto"/>
              </w:divBdr>
            </w:div>
          </w:divsChild>
        </w:div>
        <w:div w:id="1376855679">
          <w:marLeft w:val="0"/>
          <w:marRight w:val="0"/>
          <w:marTop w:val="0"/>
          <w:marBottom w:val="0"/>
          <w:divBdr>
            <w:top w:val="none" w:sz="0" w:space="0" w:color="auto"/>
            <w:left w:val="none" w:sz="0" w:space="0" w:color="auto"/>
            <w:bottom w:val="none" w:sz="0" w:space="0" w:color="auto"/>
            <w:right w:val="none" w:sz="0" w:space="0" w:color="auto"/>
          </w:divBdr>
          <w:divsChild>
            <w:div w:id="1128936166">
              <w:marLeft w:val="0"/>
              <w:marRight w:val="0"/>
              <w:marTop w:val="0"/>
              <w:marBottom w:val="0"/>
              <w:divBdr>
                <w:top w:val="none" w:sz="0" w:space="0" w:color="auto"/>
                <w:left w:val="none" w:sz="0" w:space="0" w:color="auto"/>
                <w:bottom w:val="none" w:sz="0" w:space="0" w:color="auto"/>
                <w:right w:val="none" w:sz="0" w:space="0" w:color="auto"/>
              </w:divBdr>
            </w:div>
          </w:divsChild>
        </w:div>
        <w:div w:id="345644026">
          <w:marLeft w:val="0"/>
          <w:marRight w:val="0"/>
          <w:marTop w:val="0"/>
          <w:marBottom w:val="0"/>
          <w:divBdr>
            <w:top w:val="none" w:sz="0" w:space="0" w:color="auto"/>
            <w:left w:val="none" w:sz="0" w:space="0" w:color="auto"/>
            <w:bottom w:val="none" w:sz="0" w:space="0" w:color="auto"/>
            <w:right w:val="none" w:sz="0" w:space="0" w:color="auto"/>
          </w:divBdr>
          <w:divsChild>
            <w:div w:id="1975328523">
              <w:marLeft w:val="0"/>
              <w:marRight w:val="0"/>
              <w:marTop w:val="0"/>
              <w:marBottom w:val="0"/>
              <w:divBdr>
                <w:top w:val="none" w:sz="0" w:space="0" w:color="auto"/>
                <w:left w:val="none" w:sz="0" w:space="0" w:color="auto"/>
                <w:bottom w:val="none" w:sz="0" w:space="0" w:color="auto"/>
                <w:right w:val="none" w:sz="0" w:space="0" w:color="auto"/>
              </w:divBdr>
            </w:div>
          </w:divsChild>
        </w:div>
        <w:div w:id="1422023379">
          <w:marLeft w:val="0"/>
          <w:marRight w:val="0"/>
          <w:marTop w:val="0"/>
          <w:marBottom w:val="0"/>
          <w:divBdr>
            <w:top w:val="none" w:sz="0" w:space="0" w:color="auto"/>
            <w:left w:val="none" w:sz="0" w:space="0" w:color="auto"/>
            <w:bottom w:val="none" w:sz="0" w:space="0" w:color="auto"/>
            <w:right w:val="none" w:sz="0" w:space="0" w:color="auto"/>
          </w:divBdr>
          <w:divsChild>
            <w:div w:id="124302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1872782">
      <w:bodyDiv w:val="1"/>
      <w:marLeft w:val="0"/>
      <w:marRight w:val="0"/>
      <w:marTop w:val="0"/>
      <w:marBottom w:val="0"/>
      <w:divBdr>
        <w:top w:val="none" w:sz="0" w:space="0" w:color="auto"/>
        <w:left w:val="none" w:sz="0" w:space="0" w:color="auto"/>
        <w:bottom w:val="none" w:sz="0" w:space="0" w:color="auto"/>
        <w:right w:val="none" w:sz="0" w:space="0" w:color="auto"/>
      </w:divBdr>
      <w:divsChild>
        <w:div w:id="1811747507">
          <w:marLeft w:val="0"/>
          <w:marRight w:val="0"/>
          <w:marTop w:val="0"/>
          <w:marBottom w:val="0"/>
          <w:divBdr>
            <w:top w:val="none" w:sz="0" w:space="0" w:color="auto"/>
            <w:left w:val="none" w:sz="0" w:space="0" w:color="auto"/>
            <w:bottom w:val="none" w:sz="0" w:space="0" w:color="auto"/>
            <w:right w:val="none" w:sz="0" w:space="0" w:color="auto"/>
          </w:divBdr>
          <w:divsChild>
            <w:div w:id="169371785">
              <w:marLeft w:val="0"/>
              <w:marRight w:val="0"/>
              <w:marTop w:val="0"/>
              <w:marBottom w:val="0"/>
              <w:divBdr>
                <w:top w:val="none" w:sz="0" w:space="0" w:color="auto"/>
                <w:left w:val="none" w:sz="0" w:space="0" w:color="auto"/>
                <w:bottom w:val="none" w:sz="0" w:space="0" w:color="auto"/>
                <w:right w:val="none" w:sz="0" w:space="0" w:color="auto"/>
              </w:divBdr>
            </w:div>
          </w:divsChild>
        </w:div>
        <w:div w:id="1019047003">
          <w:marLeft w:val="0"/>
          <w:marRight w:val="0"/>
          <w:marTop w:val="0"/>
          <w:marBottom w:val="0"/>
          <w:divBdr>
            <w:top w:val="none" w:sz="0" w:space="0" w:color="auto"/>
            <w:left w:val="none" w:sz="0" w:space="0" w:color="auto"/>
            <w:bottom w:val="none" w:sz="0" w:space="0" w:color="auto"/>
            <w:right w:val="none" w:sz="0" w:space="0" w:color="auto"/>
          </w:divBdr>
          <w:divsChild>
            <w:div w:id="1992908919">
              <w:marLeft w:val="0"/>
              <w:marRight w:val="0"/>
              <w:marTop w:val="0"/>
              <w:marBottom w:val="0"/>
              <w:divBdr>
                <w:top w:val="none" w:sz="0" w:space="0" w:color="auto"/>
                <w:left w:val="none" w:sz="0" w:space="0" w:color="auto"/>
                <w:bottom w:val="none" w:sz="0" w:space="0" w:color="auto"/>
                <w:right w:val="none" w:sz="0" w:space="0" w:color="auto"/>
              </w:divBdr>
            </w:div>
          </w:divsChild>
        </w:div>
        <w:div w:id="1988699965">
          <w:marLeft w:val="0"/>
          <w:marRight w:val="0"/>
          <w:marTop w:val="0"/>
          <w:marBottom w:val="0"/>
          <w:divBdr>
            <w:top w:val="none" w:sz="0" w:space="0" w:color="auto"/>
            <w:left w:val="none" w:sz="0" w:space="0" w:color="auto"/>
            <w:bottom w:val="none" w:sz="0" w:space="0" w:color="auto"/>
            <w:right w:val="none" w:sz="0" w:space="0" w:color="auto"/>
          </w:divBdr>
          <w:divsChild>
            <w:div w:id="308093678">
              <w:marLeft w:val="0"/>
              <w:marRight w:val="0"/>
              <w:marTop w:val="0"/>
              <w:marBottom w:val="0"/>
              <w:divBdr>
                <w:top w:val="none" w:sz="0" w:space="0" w:color="auto"/>
                <w:left w:val="none" w:sz="0" w:space="0" w:color="auto"/>
                <w:bottom w:val="none" w:sz="0" w:space="0" w:color="auto"/>
                <w:right w:val="none" w:sz="0" w:space="0" w:color="auto"/>
              </w:divBdr>
            </w:div>
          </w:divsChild>
        </w:div>
        <w:div w:id="1667705660">
          <w:marLeft w:val="0"/>
          <w:marRight w:val="0"/>
          <w:marTop w:val="0"/>
          <w:marBottom w:val="0"/>
          <w:divBdr>
            <w:top w:val="none" w:sz="0" w:space="0" w:color="auto"/>
            <w:left w:val="none" w:sz="0" w:space="0" w:color="auto"/>
            <w:bottom w:val="none" w:sz="0" w:space="0" w:color="auto"/>
            <w:right w:val="none" w:sz="0" w:space="0" w:color="auto"/>
          </w:divBdr>
          <w:divsChild>
            <w:div w:id="1932201724">
              <w:marLeft w:val="0"/>
              <w:marRight w:val="0"/>
              <w:marTop w:val="0"/>
              <w:marBottom w:val="0"/>
              <w:divBdr>
                <w:top w:val="none" w:sz="0" w:space="0" w:color="auto"/>
                <w:left w:val="none" w:sz="0" w:space="0" w:color="auto"/>
                <w:bottom w:val="none" w:sz="0" w:space="0" w:color="auto"/>
                <w:right w:val="none" w:sz="0" w:space="0" w:color="auto"/>
              </w:divBdr>
            </w:div>
          </w:divsChild>
        </w:div>
        <w:div w:id="30611876">
          <w:marLeft w:val="0"/>
          <w:marRight w:val="0"/>
          <w:marTop w:val="0"/>
          <w:marBottom w:val="0"/>
          <w:divBdr>
            <w:top w:val="none" w:sz="0" w:space="0" w:color="auto"/>
            <w:left w:val="none" w:sz="0" w:space="0" w:color="auto"/>
            <w:bottom w:val="none" w:sz="0" w:space="0" w:color="auto"/>
            <w:right w:val="none" w:sz="0" w:space="0" w:color="auto"/>
          </w:divBdr>
          <w:divsChild>
            <w:div w:id="634143465">
              <w:marLeft w:val="0"/>
              <w:marRight w:val="0"/>
              <w:marTop w:val="0"/>
              <w:marBottom w:val="0"/>
              <w:divBdr>
                <w:top w:val="none" w:sz="0" w:space="0" w:color="auto"/>
                <w:left w:val="none" w:sz="0" w:space="0" w:color="auto"/>
                <w:bottom w:val="none" w:sz="0" w:space="0" w:color="auto"/>
                <w:right w:val="none" w:sz="0" w:space="0" w:color="auto"/>
              </w:divBdr>
            </w:div>
          </w:divsChild>
        </w:div>
        <w:div w:id="1297754949">
          <w:marLeft w:val="0"/>
          <w:marRight w:val="0"/>
          <w:marTop w:val="0"/>
          <w:marBottom w:val="0"/>
          <w:divBdr>
            <w:top w:val="none" w:sz="0" w:space="0" w:color="auto"/>
            <w:left w:val="none" w:sz="0" w:space="0" w:color="auto"/>
            <w:bottom w:val="none" w:sz="0" w:space="0" w:color="auto"/>
            <w:right w:val="none" w:sz="0" w:space="0" w:color="auto"/>
          </w:divBdr>
          <w:divsChild>
            <w:div w:id="850947327">
              <w:marLeft w:val="0"/>
              <w:marRight w:val="0"/>
              <w:marTop w:val="0"/>
              <w:marBottom w:val="0"/>
              <w:divBdr>
                <w:top w:val="none" w:sz="0" w:space="0" w:color="auto"/>
                <w:left w:val="none" w:sz="0" w:space="0" w:color="auto"/>
                <w:bottom w:val="none" w:sz="0" w:space="0" w:color="auto"/>
                <w:right w:val="none" w:sz="0" w:space="0" w:color="auto"/>
              </w:divBdr>
            </w:div>
          </w:divsChild>
        </w:div>
        <w:div w:id="1986661428">
          <w:marLeft w:val="0"/>
          <w:marRight w:val="0"/>
          <w:marTop w:val="0"/>
          <w:marBottom w:val="0"/>
          <w:divBdr>
            <w:top w:val="none" w:sz="0" w:space="0" w:color="auto"/>
            <w:left w:val="none" w:sz="0" w:space="0" w:color="auto"/>
            <w:bottom w:val="none" w:sz="0" w:space="0" w:color="auto"/>
            <w:right w:val="none" w:sz="0" w:space="0" w:color="auto"/>
          </w:divBdr>
          <w:divsChild>
            <w:div w:id="2329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23560972">
      <w:bodyDiv w:val="1"/>
      <w:marLeft w:val="0"/>
      <w:marRight w:val="0"/>
      <w:marTop w:val="0"/>
      <w:marBottom w:val="0"/>
      <w:divBdr>
        <w:top w:val="none" w:sz="0" w:space="0" w:color="auto"/>
        <w:left w:val="none" w:sz="0" w:space="0" w:color="auto"/>
        <w:bottom w:val="none" w:sz="0" w:space="0" w:color="auto"/>
        <w:right w:val="none" w:sz="0" w:space="0" w:color="auto"/>
      </w:divBdr>
      <w:divsChild>
        <w:div w:id="515923816">
          <w:marLeft w:val="0"/>
          <w:marRight w:val="0"/>
          <w:marTop w:val="0"/>
          <w:marBottom w:val="0"/>
          <w:divBdr>
            <w:top w:val="none" w:sz="0" w:space="0" w:color="auto"/>
            <w:left w:val="none" w:sz="0" w:space="0" w:color="auto"/>
            <w:bottom w:val="none" w:sz="0" w:space="0" w:color="auto"/>
            <w:right w:val="none" w:sz="0" w:space="0" w:color="auto"/>
          </w:divBdr>
        </w:div>
        <w:div w:id="1697265857">
          <w:marLeft w:val="0"/>
          <w:marRight w:val="0"/>
          <w:marTop w:val="0"/>
          <w:marBottom w:val="0"/>
          <w:divBdr>
            <w:top w:val="none" w:sz="0" w:space="0" w:color="auto"/>
            <w:left w:val="none" w:sz="0" w:space="0" w:color="auto"/>
            <w:bottom w:val="none" w:sz="0" w:space="0" w:color="auto"/>
            <w:right w:val="none" w:sz="0" w:space="0" w:color="auto"/>
          </w:divBdr>
          <w:divsChild>
            <w:div w:id="94604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2562</Words>
  <Characters>14604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Louannne Jacobs</dc:creator>
  <cp:lastModifiedBy>Spencer, Amelia G.</cp:lastModifiedBy>
  <cp:revision>2</cp:revision>
  <cp:lastPrinted>2022-01-04T19:00:00Z</cp:lastPrinted>
  <dcterms:created xsi:type="dcterms:W3CDTF">2022-01-04T19:01:00Z</dcterms:created>
  <dcterms:modified xsi:type="dcterms:W3CDTF">2022-01-04T19:01:00Z</dcterms:modified>
</cp:coreProperties>
</file>