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F91" w:rsidRPr="00383BE5" w:rsidRDefault="00ED6F91" w:rsidP="00B24274">
      <w:pPr>
        <w:jc w:val="center"/>
        <w:outlineLvl w:val="0"/>
        <w:rPr>
          <w:b/>
          <w:color w:val="FF0000"/>
          <w:sz w:val="24"/>
          <w:szCs w:val="24"/>
        </w:rPr>
      </w:pPr>
      <w:bookmarkStart w:id="0" w:name="_GoBack"/>
      <w:bookmarkEnd w:id="0"/>
      <w:r w:rsidRPr="00383BE5">
        <w:rPr>
          <w:b/>
          <w:color w:val="FF0000"/>
          <w:sz w:val="24"/>
          <w:szCs w:val="24"/>
        </w:rPr>
        <w:t>***Reminder: All fields must be completed prior to submission.</w:t>
      </w:r>
    </w:p>
    <w:tbl>
      <w:tblPr>
        <w:tblW w:w="10998" w:type="dxa"/>
        <w:tblBorders>
          <w:top w:val="thickThinSmallGap" w:sz="24" w:space="0" w:color="auto"/>
          <w:left w:val="thickThinSmallGap" w:sz="24" w:space="0" w:color="auto"/>
          <w:bottom w:val="thickThinSmallGap" w:sz="24" w:space="0" w:color="auto"/>
          <w:right w:val="thickThinSmallGap" w:sz="24" w:space="0" w:color="auto"/>
        </w:tblBorders>
        <w:tblLook w:val="04A0" w:firstRow="1" w:lastRow="0" w:firstColumn="1" w:lastColumn="0" w:noHBand="0" w:noVBand="1"/>
      </w:tblPr>
      <w:tblGrid>
        <w:gridCol w:w="1128"/>
        <w:gridCol w:w="6336"/>
        <w:gridCol w:w="3534"/>
      </w:tblGrid>
      <w:tr w:rsidR="00603DF3" w:rsidRPr="00052384" w:rsidTr="00391FD3">
        <w:trPr>
          <w:cantSplit/>
        </w:trPr>
        <w:tc>
          <w:tcPr>
            <w:tcW w:w="1128" w:type="dxa"/>
            <w:vMerge w:val="restart"/>
            <w:tcBorders>
              <w:top w:val="thickThinSmallGap" w:sz="24" w:space="0" w:color="auto"/>
              <w:left w:val="thickThinSmallGap" w:sz="24" w:space="0" w:color="auto"/>
              <w:right w:val="single" w:sz="4" w:space="0" w:color="auto"/>
            </w:tcBorders>
            <w:hideMark/>
          </w:tcPr>
          <w:p w:rsidR="00603DF3" w:rsidRPr="00052384" w:rsidRDefault="00603DF3" w:rsidP="00B24274">
            <w:pPr>
              <w:rPr>
                <w:b/>
                <w:sz w:val="22"/>
                <w:szCs w:val="22"/>
              </w:rPr>
            </w:pPr>
            <w:r w:rsidRPr="00052384">
              <w:rPr>
                <w:b/>
                <w:sz w:val="22"/>
                <w:szCs w:val="22"/>
              </w:rPr>
              <w:t>Lesson Title:</w:t>
            </w:r>
          </w:p>
        </w:tc>
        <w:tc>
          <w:tcPr>
            <w:tcW w:w="6336" w:type="dxa"/>
            <w:vMerge w:val="restart"/>
            <w:tcBorders>
              <w:top w:val="thickThinSmallGap" w:sz="24" w:space="0" w:color="auto"/>
              <w:left w:val="single" w:sz="4" w:space="0" w:color="auto"/>
              <w:right w:val="single" w:sz="4" w:space="0" w:color="auto"/>
            </w:tcBorders>
          </w:tcPr>
          <w:p w:rsidR="00603DF3" w:rsidRPr="00052384" w:rsidRDefault="00603DF3" w:rsidP="00B24274">
            <w:pPr>
              <w:ind w:right="-3798"/>
              <w:rPr>
                <w:sz w:val="22"/>
                <w:szCs w:val="22"/>
              </w:rPr>
            </w:pPr>
          </w:p>
          <w:p w:rsidR="00603DF3" w:rsidRPr="00052384" w:rsidRDefault="00603DF3" w:rsidP="00B24274">
            <w:pPr>
              <w:ind w:right="-3798"/>
              <w:rPr>
                <w:sz w:val="22"/>
                <w:szCs w:val="22"/>
              </w:rPr>
            </w:pPr>
          </w:p>
        </w:tc>
        <w:tc>
          <w:tcPr>
            <w:tcW w:w="3534" w:type="dxa"/>
            <w:tcBorders>
              <w:top w:val="thickThinSmallGap" w:sz="24" w:space="0" w:color="auto"/>
              <w:left w:val="single" w:sz="4" w:space="0" w:color="auto"/>
              <w:bottom w:val="single" w:sz="4" w:space="0" w:color="auto"/>
              <w:right w:val="thickThinSmallGap" w:sz="24" w:space="0" w:color="auto"/>
            </w:tcBorders>
            <w:hideMark/>
          </w:tcPr>
          <w:p w:rsidR="00603DF3" w:rsidRPr="00052384" w:rsidRDefault="00603DF3" w:rsidP="00B24274">
            <w:pPr>
              <w:rPr>
                <w:b/>
                <w:sz w:val="22"/>
                <w:szCs w:val="22"/>
              </w:rPr>
            </w:pPr>
            <w:r w:rsidRPr="00052384">
              <w:rPr>
                <w:b/>
                <w:sz w:val="22"/>
                <w:szCs w:val="22"/>
              </w:rPr>
              <w:t xml:space="preserve">Grade: </w:t>
            </w:r>
          </w:p>
        </w:tc>
      </w:tr>
      <w:tr w:rsidR="00603DF3" w:rsidRPr="00052384" w:rsidTr="00391FD3">
        <w:trPr>
          <w:cantSplit/>
        </w:trPr>
        <w:tc>
          <w:tcPr>
            <w:tcW w:w="1128" w:type="dxa"/>
            <w:vMerge/>
            <w:tcBorders>
              <w:left w:val="thickThinSmallGap" w:sz="24" w:space="0" w:color="auto"/>
              <w:bottom w:val="single" w:sz="4" w:space="0" w:color="auto"/>
              <w:right w:val="single" w:sz="4" w:space="0" w:color="auto"/>
            </w:tcBorders>
            <w:hideMark/>
          </w:tcPr>
          <w:p w:rsidR="00603DF3" w:rsidRPr="00052384" w:rsidRDefault="00603DF3" w:rsidP="00B24274">
            <w:pPr>
              <w:rPr>
                <w:sz w:val="22"/>
                <w:szCs w:val="22"/>
              </w:rPr>
            </w:pPr>
          </w:p>
        </w:tc>
        <w:tc>
          <w:tcPr>
            <w:tcW w:w="6336" w:type="dxa"/>
            <w:vMerge/>
            <w:tcBorders>
              <w:left w:val="single" w:sz="4" w:space="0" w:color="auto"/>
              <w:bottom w:val="single" w:sz="4" w:space="0" w:color="auto"/>
              <w:right w:val="single" w:sz="4" w:space="0" w:color="auto"/>
            </w:tcBorders>
          </w:tcPr>
          <w:p w:rsidR="00603DF3" w:rsidRPr="00052384" w:rsidRDefault="00603DF3" w:rsidP="00B24274">
            <w:pPr>
              <w:rPr>
                <w:b/>
                <w:sz w:val="22"/>
                <w:szCs w:val="22"/>
              </w:rPr>
            </w:pPr>
          </w:p>
        </w:tc>
        <w:tc>
          <w:tcPr>
            <w:tcW w:w="3534" w:type="dxa"/>
            <w:tcBorders>
              <w:top w:val="single" w:sz="4" w:space="0" w:color="auto"/>
              <w:left w:val="single" w:sz="4" w:space="0" w:color="auto"/>
              <w:bottom w:val="single" w:sz="4" w:space="0" w:color="auto"/>
              <w:right w:val="thickThinSmallGap" w:sz="24" w:space="0" w:color="auto"/>
            </w:tcBorders>
            <w:hideMark/>
          </w:tcPr>
          <w:p w:rsidR="00603DF3" w:rsidRPr="00052384" w:rsidRDefault="00603DF3" w:rsidP="00B24274">
            <w:pPr>
              <w:rPr>
                <w:b/>
                <w:sz w:val="22"/>
                <w:szCs w:val="22"/>
              </w:rPr>
            </w:pPr>
            <w:r w:rsidRPr="00052384">
              <w:rPr>
                <w:b/>
                <w:sz w:val="22"/>
                <w:szCs w:val="22"/>
              </w:rPr>
              <w:t>Date:</w:t>
            </w:r>
          </w:p>
        </w:tc>
      </w:tr>
      <w:tr w:rsidR="00D935C0" w:rsidRPr="00052384" w:rsidTr="00251BC5">
        <w:trPr>
          <w:cantSplit/>
        </w:trPr>
        <w:tc>
          <w:tcPr>
            <w:tcW w:w="10998" w:type="dxa"/>
            <w:gridSpan w:val="3"/>
            <w:tcBorders>
              <w:top w:val="single" w:sz="4" w:space="0" w:color="auto"/>
              <w:left w:val="thickThinSmallGap" w:sz="24" w:space="0" w:color="auto"/>
              <w:bottom w:val="single" w:sz="4" w:space="0" w:color="auto"/>
              <w:right w:val="thickThinSmallGap" w:sz="24" w:space="0" w:color="auto"/>
            </w:tcBorders>
          </w:tcPr>
          <w:p w:rsidR="00D935C0" w:rsidRDefault="00DE0BA9" w:rsidP="00B24274">
            <w:pPr>
              <w:rPr>
                <w:b/>
                <w:sz w:val="22"/>
                <w:szCs w:val="22"/>
              </w:rPr>
            </w:pPr>
            <w:r>
              <w:rPr>
                <w:b/>
                <w:sz w:val="22"/>
                <w:szCs w:val="22"/>
              </w:rPr>
              <w:t>CC</w:t>
            </w:r>
            <w:r w:rsidR="00642B1A" w:rsidRPr="00052384">
              <w:rPr>
                <w:b/>
                <w:sz w:val="22"/>
                <w:szCs w:val="22"/>
              </w:rPr>
              <w:t xml:space="preserve"> </w:t>
            </w:r>
            <w:r w:rsidR="00D935C0" w:rsidRPr="00052384">
              <w:rPr>
                <w:b/>
                <w:sz w:val="22"/>
                <w:szCs w:val="22"/>
              </w:rPr>
              <w:t>Standard(s):</w:t>
            </w:r>
          </w:p>
          <w:p w:rsidR="00791042" w:rsidRPr="00791042" w:rsidRDefault="00791042" w:rsidP="00B24274">
            <w:pPr>
              <w:rPr>
                <w:b/>
                <w:color w:val="4F6228" w:themeColor="accent3" w:themeShade="80"/>
                <w:sz w:val="22"/>
                <w:szCs w:val="22"/>
              </w:rPr>
            </w:pPr>
            <w:r>
              <w:rPr>
                <w:b/>
                <w:color w:val="4F6228" w:themeColor="accent3" w:themeShade="80"/>
                <w:sz w:val="22"/>
                <w:szCs w:val="22"/>
              </w:rPr>
              <w:t>Must include a standard from CCR.</w:t>
            </w:r>
          </w:p>
          <w:p w:rsidR="00B252FE" w:rsidRPr="00052384" w:rsidRDefault="00B252FE" w:rsidP="00B24274">
            <w:pPr>
              <w:rPr>
                <w:b/>
                <w:sz w:val="22"/>
                <w:szCs w:val="22"/>
              </w:rPr>
            </w:pPr>
          </w:p>
          <w:p w:rsidR="00D935C0" w:rsidRDefault="00D935C0" w:rsidP="00B252FE">
            <w:pPr>
              <w:widowControl w:val="0"/>
              <w:ind w:left="100" w:right="-20"/>
              <w:rPr>
                <w:sz w:val="22"/>
                <w:szCs w:val="22"/>
              </w:rPr>
            </w:pPr>
          </w:p>
          <w:p w:rsidR="00B252FE" w:rsidRPr="00052384" w:rsidRDefault="00B252FE" w:rsidP="00B252FE">
            <w:pPr>
              <w:widowControl w:val="0"/>
              <w:ind w:left="100" w:right="-20"/>
              <w:rPr>
                <w:sz w:val="22"/>
                <w:szCs w:val="22"/>
              </w:rPr>
            </w:pPr>
          </w:p>
        </w:tc>
      </w:tr>
      <w:tr w:rsidR="00251BC5" w:rsidRPr="00052384" w:rsidTr="00C215B4">
        <w:trPr>
          <w:cantSplit/>
        </w:trPr>
        <w:tc>
          <w:tcPr>
            <w:tcW w:w="10998" w:type="dxa"/>
            <w:gridSpan w:val="3"/>
            <w:tcBorders>
              <w:top w:val="single" w:sz="4" w:space="0" w:color="auto"/>
              <w:left w:val="thickThinSmallGap" w:sz="24" w:space="0" w:color="auto"/>
              <w:bottom w:val="single" w:sz="4" w:space="0" w:color="auto"/>
              <w:right w:val="thickThinSmallGap" w:sz="24" w:space="0" w:color="auto"/>
            </w:tcBorders>
          </w:tcPr>
          <w:p w:rsidR="00251BC5" w:rsidRDefault="00251BC5" w:rsidP="00B24274">
            <w:pPr>
              <w:rPr>
                <w:b/>
                <w:sz w:val="22"/>
                <w:szCs w:val="22"/>
              </w:rPr>
            </w:pPr>
            <w:r>
              <w:rPr>
                <w:b/>
                <w:sz w:val="22"/>
                <w:szCs w:val="22"/>
              </w:rPr>
              <w:t xml:space="preserve">Classroom/Lesson Context (please check the following that apply):   </w:t>
            </w:r>
          </w:p>
          <w:p w:rsidR="00251BC5" w:rsidRDefault="00251BC5" w:rsidP="00B24274">
            <w:pPr>
              <w:rPr>
                <w:b/>
                <w:sz w:val="22"/>
                <w:szCs w:val="22"/>
              </w:rPr>
            </w:pPr>
          </w:p>
          <w:p w:rsidR="00104760" w:rsidRDefault="00251BC5" w:rsidP="00B24274">
            <w:pPr>
              <w:rPr>
                <w:sz w:val="22"/>
                <w:szCs w:val="22"/>
              </w:rPr>
            </w:pPr>
            <w:r w:rsidRPr="00104760">
              <w:rPr>
                <w:sz w:val="22"/>
                <w:szCs w:val="22"/>
              </w:rPr>
              <w:t>____ Whole Group</w:t>
            </w:r>
            <w:r w:rsidR="0024028B" w:rsidRPr="00104760">
              <w:rPr>
                <w:sz w:val="22"/>
                <w:szCs w:val="22"/>
              </w:rPr>
              <w:t xml:space="preserve">  </w:t>
            </w:r>
            <w:r w:rsidRPr="00104760">
              <w:rPr>
                <w:sz w:val="22"/>
                <w:szCs w:val="22"/>
              </w:rPr>
              <w:t xml:space="preserve"> _____ Small Group</w:t>
            </w:r>
            <w:r w:rsidR="0024028B" w:rsidRPr="00104760">
              <w:rPr>
                <w:sz w:val="22"/>
                <w:szCs w:val="22"/>
              </w:rPr>
              <w:t xml:space="preserve">  </w:t>
            </w:r>
            <w:r w:rsidRPr="00104760">
              <w:rPr>
                <w:sz w:val="22"/>
                <w:szCs w:val="22"/>
              </w:rPr>
              <w:t xml:space="preserve"> _____ One-on-One</w:t>
            </w:r>
            <w:r w:rsidR="0024028B" w:rsidRPr="00104760">
              <w:rPr>
                <w:sz w:val="22"/>
                <w:szCs w:val="22"/>
              </w:rPr>
              <w:t xml:space="preserve">  _____ Students with IEPs/504s</w:t>
            </w:r>
            <w:r w:rsidR="00104760" w:rsidRPr="00104760">
              <w:rPr>
                <w:sz w:val="22"/>
                <w:szCs w:val="22"/>
              </w:rPr>
              <w:t xml:space="preserve">   _____ ELL Students</w:t>
            </w:r>
          </w:p>
          <w:p w:rsidR="00F85D51" w:rsidRDefault="00F85D51" w:rsidP="00B24274">
            <w:pPr>
              <w:rPr>
                <w:sz w:val="22"/>
                <w:szCs w:val="22"/>
              </w:rPr>
            </w:pPr>
          </w:p>
          <w:p w:rsidR="00F85D51" w:rsidRPr="00104760" w:rsidRDefault="00F85D51" w:rsidP="00B24274">
            <w:pPr>
              <w:rPr>
                <w:sz w:val="22"/>
                <w:szCs w:val="22"/>
              </w:rPr>
            </w:pPr>
            <w:r>
              <w:rPr>
                <w:sz w:val="22"/>
                <w:szCs w:val="22"/>
              </w:rPr>
              <w:t>____ Other (Please specify: _______________________________________________________________________)</w:t>
            </w:r>
          </w:p>
          <w:p w:rsidR="00104760" w:rsidRDefault="00104760" w:rsidP="00B24274">
            <w:pPr>
              <w:rPr>
                <w:b/>
                <w:sz w:val="22"/>
                <w:szCs w:val="22"/>
              </w:rPr>
            </w:pPr>
          </w:p>
          <w:p w:rsidR="0024028B" w:rsidRDefault="00104760" w:rsidP="00B24274">
            <w:pPr>
              <w:rPr>
                <w:b/>
                <w:sz w:val="22"/>
                <w:szCs w:val="22"/>
              </w:rPr>
            </w:pPr>
            <w:r>
              <w:rPr>
                <w:b/>
                <w:sz w:val="22"/>
                <w:szCs w:val="22"/>
              </w:rPr>
              <w:t>Please specify the number of students:</w:t>
            </w:r>
          </w:p>
          <w:p w:rsidR="00104760" w:rsidRDefault="00104760" w:rsidP="00B24274">
            <w:pPr>
              <w:rPr>
                <w:b/>
                <w:sz w:val="22"/>
                <w:szCs w:val="22"/>
              </w:rPr>
            </w:pPr>
          </w:p>
          <w:p w:rsidR="00104760" w:rsidRDefault="00372E96" w:rsidP="00B24274">
            <w:pPr>
              <w:rPr>
                <w:sz w:val="22"/>
                <w:szCs w:val="22"/>
              </w:rPr>
            </w:pPr>
            <w:r>
              <w:rPr>
                <w:sz w:val="22"/>
                <w:szCs w:val="22"/>
              </w:rPr>
              <w:t xml:space="preserve">_____ Girls   _____Boys  </w:t>
            </w:r>
          </w:p>
          <w:p w:rsidR="00251BC5" w:rsidRPr="00052384" w:rsidRDefault="00D23C24" w:rsidP="00C215B4">
            <w:pPr>
              <w:rPr>
                <w:b/>
                <w:sz w:val="22"/>
                <w:szCs w:val="22"/>
              </w:rPr>
            </w:pPr>
            <w:r w:rsidRPr="00D23C24">
              <w:rPr>
                <w:b/>
                <w:sz w:val="22"/>
                <w:szCs w:val="22"/>
              </w:rPr>
              <w:t xml:space="preserve"> </w:t>
            </w:r>
          </w:p>
        </w:tc>
      </w:tr>
      <w:tr w:rsidR="00C215B4" w:rsidRPr="00052384" w:rsidTr="00D935C0">
        <w:trPr>
          <w:cantSplit/>
        </w:trPr>
        <w:tc>
          <w:tcPr>
            <w:tcW w:w="10998" w:type="dxa"/>
            <w:gridSpan w:val="3"/>
            <w:tcBorders>
              <w:top w:val="single" w:sz="4" w:space="0" w:color="auto"/>
              <w:left w:val="thickThinSmallGap" w:sz="24" w:space="0" w:color="auto"/>
              <w:bottom w:val="thickThinSmallGap" w:sz="24" w:space="0" w:color="auto"/>
              <w:right w:val="thickThinSmallGap" w:sz="24" w:space="0" w:color="auto"/>
            </w:tcBorders>
          </w:tcPr>
          <w:p w:rsidR="00C215B4" w:rsidRDefault="00C215B4" w:rsidP="00C215B4">
            <w:pPr>
              <w:rPr>
                <w:b/>
                <w:sz w:val="22"/>
                <w:szCs w:val="22"/>
              </w:rPr>
            </w:pPr>
            <w:r w:rsidRPr="00052384">
              <w:rPr>
                <w:b/>
                <w:sz w:val="22"/>
                <w:szCs w:val="22"/>
              </w:rPr>
              <w:t xml:space="preserve">Individual Education Plan Goal(s) and Benchmarks specific to this lesson: </w:t>
            </w:r>
          </w:p>
          <w:p w:rsidR="00791042" w:rsidRPr="00791042" w:rsidRDefault="00791042" w:rsidP="00C215B4">
            <w:pPr>
              <w:rPr>
                <w:b/>
                <w:color w:val="4F6228" w:themeColor="accent3" w:themeShade="80"/>
                <w:sz w:val="22"/>
                <w:szCs w:val="22"/>
              </w:rPr>
            </w:pPr>
            <w:r>
              <w:rPr>
                <w:b/>
                <w:color w:val="4F6228" w:themeColor="accent3" w:themeShade="80"/>
                <w:sz w:val="22"/>
                <w:szCs w:val="22"/>
              </w:rPr>
              <w:t>Include any RELEVANT IEP goals of any students with IEPs.</w:t>
            </w:r>
          </w:p>
          <w:p w:rsidR="00C215B4" w:rsidRDefault="00C215B4" w:rsidP="00B24274">
            <w:pPr>
              <w:rPr>
                <w:b/>
                <w:sz w:val="22"/>
                <w:szCs w:val="22"/>
              </w:rPr>
            </w:pPr>
          </w:p>
          <w:p w:rsidR="00C215B4" w:rsidRDefault="00C215B4" w:rsidP="00B24274">
            <w:pPr>
              <w:rPr>
                <w:b/>
                <w:sz w:val="22"/>
                <w:szCs w:val="22"/>
              </w:rPr>
            </w:pPr>
          </w:p>
          <w:p w:rsidR="00C215B4" w:rsidRDefault="00C215B4" w:rsidP="00B24274">
            <w:pPr>
              <w:rPr>
                <w:b/>
                <w:sz w:val="22"/>
                <w:szCs w:val="22"/>
              </w:rPr>
            </w:pPr>
          </w:p>
          <w:p w:rsidR="00C215B4" w:rsidRDefault="00C215B4" w:rsidP="00B24274">
            <w:pPr>
              <w:rPr>
                <w:b/>
                <w:sz w:val="22"/>
                <w:szCs w:val="22"/>
              </w:rPr>
            </w:pPr>
          </w:p>
          <w:p w:rsidR="00C215B4" w:rsidRDefault="00C215B4" w:rsidP="00B24274">
            <w:pPr>
              <w:rPr>
                <w:b/>
                <w:sz w:val="22"/>
                <w:szCs w:val="22"/>
              </w:rPr>
            </w:pPr>
          </w:p>
        </w:tc>
      </w:tr>
    </w:tbl>
    <w:p w:rsidR="00D935C0" w:rsidRPr="00052384" w:rsidRDefault="00D935C0" w:rsidP="00B24274">
      <w:pPr>
        <w:rPr>
          <w:sz w:val="22"/>
          <w:szCs w:val="22"/>
        </w:rPr>
      </w:pPr>
    </w:p>
    <w:tbl>
      <w:tblPr>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ayout w:type="fixed"/>
        <w:tblLook w:val="04A0" w:firstRow="1" w:lastRow="0" w:firstColumn="1" w:lastColumn="0" w:noHBand="0" w:noVBand="1"/>
      </w:tblPr>
      <w:tblGrid>
        <w:gridCol w:w="2276"/>
        <w:gridCol w:w="8722"/>
      </w:tblGrid>
      <w:tr w:rsidR="00D935C0" w:rsidRPr="00052384" w:rsidTr="00D935C0">
        <w:tc>
          <w:tcPr>
            <w:tcW w:w="2276" w:type="dxa"/>
            <w:tcBorders>
              <w:top w:val="thickThinSmallGap" w:sz="24" w:space="0" w:color="auto"/>
              <w:left w:val="thickThinSmallGap" w:sz="24" w:space="0" w:color="auto"/>
              <w:bottom w:val="thickThinSmallGap" w:sz="24" w:space="0" w:color="auto"/>
              <w:right w:val="thickThinSmallGap" w:sz="24" w:space="0" w:color="auto"/>
            </w:tcBorders>
            <w:hideMark/>
          </w:tcPr>
          <w:p w:rsidR="00D935C0" w:rsidRPr="00052384" w:rsidRDefault="00D935C0" w:rsidP="00B24274">
            <w:pPr>
              <w:keepNext/>
              <w:outlineLvl w:val="0"/>
              <w:rPr>
                <w:b/>
                <w:bCs/>
                <w:sz w:val="22"/>
                <w:szCs w:val="22"/>
              </w:rPr>
            </w:pPr>
            <w:r w:rsidRPr="00052384">
              <w:rPr>
                <w:b/>
                <w:bCs/>
                <w:sz w:val="22"/>
                <w:szCs w:val="22"/>
              </w:rPr>
              <w:t>Learning - Focus</w:t>
            </w:r>
          </w:p>
        </w:tc>
        <w:tc>
          <w:tcPr>
            <w:tcW w:w="8722" w:type="dxa"/>
            <w:tcBorders>
              <w:top w:val="thickThinSmallGap" w:sz="24" w:space="0" w:color="auto"/>
              <w:left w:val="thickThinSmallGap" w:sz="24" w:space="0" w:color="auto"/>
              <w:bottom w:val="thickThinSmallGap" w:sz="24" w:space="0" w:color="auto"/>
              <w:right w:val="thickThinSmallGap" w:sz="24" w:space="0" w:color="auto"/>
            </w:tcBorders>
            <w:hideMark/>
          </w:tcPr>
          <w:p w:rsidR="00D935C0" w:rsidRPr="00052384" w:rsidRDefault="00D935C0" w:rsidP="00B24274">
            <w:pPr>
              <w:keepNext/>
              <w:outlineLvl w:val="0"/>
              <w:rPr>
                <w:rFonts w:eastAsia="Times"/>
                <w:b/>
                <w:bCs/>
                <w:sz w:val="22"/>
                <w:szCs w:val="22"/>
              </w:rPr>
            </w:pPr>
            <w:r w:rsidRPr="00052384">
              <w:rPr>
                <w:rFonts w:eastAsia="Times"/>
                <w:b/>
                <w:bCs/>
                <w:sz w:val="22"/>
                <w:szCs w:val="22"/>
              </w:rPr>
              <w:t>Strategies</w:t>
            </w:r>
          </w:p>
        </w:tc>
      </w:tr>
      <w:tr w:rsidR="00D935C0" w:rsidRPr="00052384" w:rsidTr="00D935C0">
        <w:trPr>
          <w:trHeight w:val="864"/>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rsidR="00D935C0" w:rsidRPr="00052384" w:rsidRDefault="00D935C0" w:rsidP="00B24274">
            <w:pPr>
              <w:rPr>
                <w:b/>
                <w:sz w:val="22"/>
                <w:szCs w:val="22"/>
              </w:rPr>
            </w:pPr>
            <w:r w:rsidRPr="00052384">
              <w:rPr>
                <w:b/>
                <w:sz w:val="22"/>
                <w:szCs w:val="22"/>
              </w:rPr>
              <w:t>Essential Question(s)</w:t>
            </w:r>
          </w:p>
          <w:p w:rsidR="00D935C0" w:rsidRPr="00052384" w:rsidRDefault="00D935C0" w:rsidP="00B24274">
            <w:pPr>
              <w:rPr>
                <w:sz w:val="22"/>
                <w:szCs w:val="22"/>
              </w:rPr>
            </w:pPr>
            <w:r w:rsidRPr="00052384">
              <w:rPr>
                <w:sz w:val="22"/>
                <w:szCs w:val="22"/>
              </w:rPr>
              <w:t>1-3 BIG ideas!  How can these questions be used to guide your instruction?</w:t>
            </w:r>
          </w:p>
          <w:p w:rsidR="00D935C0" w:rsidRPr="00052384" w:rsidRDefault="00D935C0" w:rsidP="00B24274">
            <w:pPr>
              <w:jc w:val="right"/>
              <w:rPr>
                <w:b/>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rsidR="00D935C0" w:rsidRPr="00052384" w:rsidRDefault="00D935C0" w:rsidP="00B24274">
            <w:pPr>
              <w:rPr>
                <w:sz w:val="22"/>
                <w:szCs w:val="22"/>
              </w:rPr>
            </w:pPr>
          </w:p>
          <w:p w:rsidR="00D935C0" w:rsidRPr="00791042" w:rsidRDefault="00791042" w:rsidP="00B24274">
            <w:pPr>
              <w:rPr>
                <w:color w:val="4F6228" w:themeColor="accent3" w:themeShade="80"/>
                <w:sz w:val="22"/>
                <w:szCs w:val="22"/>
              </w:rPr>
            </w:pPr>
            <w:r>
              <w:rPr>
                <w:color w:val="4F6228" w:themeColor="accent3" w:themeShade="80"/>
                <w:sz w:val="22"/>
                <w:szCs w:val="22"/>
              </w:rPr>
              <w:t>This would be the questions that form the basis of your lesson.  If your lesson is based on a fourth grade objective (i.e., Determine the main idea of a text.) one of you big ideas might be, “ What information should be included in the main idea of a text?”</w:t>
            </w:r>
          </w:p>
        </w:tc>
      </w:tr>
      <w:tr w:rsidR="00D935C0" w:rsidRPr="00052384" w:rsidTr="00D935C0">
        <w:trPr>
          <w:trHeight w:val="864"/>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rsidR="00D935C0" w:rsidRPr="00052384" w:rsidRDefault="00D935C0" w:rsidP="00B24274">
            <w:pPr>
              <w:rPr>
                <w:b/>
                <w:sz w:val="22"/>
                <w:szCs w:val="22"/>
              </w:rPr>
            </w:pPr>
            <w:r w:rsidRPr="00052384">
              <w:rPr>
                <w:b/>
                <w:sz w:val="22"/>
                <w:szCs w:val="22"/>
              </w:rPr>
              <w:t>Central Focus/Lesson Objective(s)</w:t>
            </w:r>
          </w:p>
          <w:p w:rsidR="00D935C0" w:rsidRPr="00052384" w:rsidRDefault="00D935C0" w:rsidP="00B24274">
            <w:pPr>
              <w:rPr>
                <w:sz w:val="22"/>
                <w:szCs w:val="22"/>
              </w:rPr>
            </w:pPr>
            <w:r w:rsidRPr="00052384">
              <w:rPr>
                <w:sz w:val="22"/>
                <w:szCs w:val="22"/>
              </w:rPr>
              <w:t>Objectives are measurable and aligned with the standard.</w:t>
            </w:r>
          </w:p>
          <w:p w:rsidR="00D935C0" w:rsidRPr="00052384" w:rsidRDefault="00D935C0" w:rsidP="00B24274">
            <w:pPr>
              <w:rPr>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rsidR="00D935C0" w:rsidRPr="00791042" w:rsidRDefault="00791042" w:rsidP="00B24274">
            <w:pPr>
              <w:rPr>
                <w:color w:val="4F6228" w:themeColor="accent3" w:themeShade="80"/>
                <w:sz w:val="22"/>
                <w:szCs w:val="22"/>
              </w:rPr>
            </w:pPr>
            <w:r>
              <w:rPr>
                <w:color w:val="4F6228" w:themeColor="accent3" w:themeShade="80"/>
                <w:sz w:val="22"/>
                <w:szCs w:val="22"/>
              </w:rPr>
              <w:t>What will the students be able to do at the end of this lesson?  What is your goal for students after you have taught this lesson? Think about how you will assess this central focus, because you should think about the method of assessing this goal.</w:t>
            </w:r>
          </w:p>
        </w:tc>
      </w:tr>
      <w:tr w:rsidR="00D935C0" w:rsidRPr="00052384" w:rsidTr="00D935C0">
        <w:trPr>
          <w:trHeight w:val="864"/>
        </w:trPr>
        <w:tc>
          <w:tcPr>
            <w:tcW w:w="2276" w:type="dxa"/>
            <w:tcBorders>
              <w:top w:val="thickThinSmallGap" w:sz="24" w:space="0" w:color="auto"/>
              <w:left w:val="thickThinSmallGap" w:sz="24" w:space="0" w:color="auto"/>
              <w:bottom w:val="thickThinSmallGap" w:sz="24" w:space="0" w:color="auto"/>
              <w:right w:val="thickThinSmallGap" w:sz="24" w:space="0" w:color="auto"/>
            </w:tcBorders>
            <w:hideMark/>
          </w:tcPr>
          <w:p w:rsidR="00D935C0" w:rsidRPr="00052384" w:rsidRDefault="00D935C0" w:rsidP="00B24274">
            <w:pPr>
              <w:rPr>
                <w:b/>
                <w:sz w:val="22"/>
                <w:szCs w:val="22"/>
              </w:rPr>
            </w:pPr>
            <w:r w:rsidRPr="00052384">
              <w:rPr>
                <w:b/>
                <w:sz w:val="22"/>
                <w:szCs w:val="22"/>
              </w:rPr>
              <w:t xml:space="preserve">Academic Language </w:t>
            </w:r>
          </w:p>
          <w:p w:rsidR="00D935C0" w:rsidRPr="00052384" w:rsidRDefault="00D935C0" w:rsidP="00B24274">
            <w:pPr>
              <w:rPr>
                <w:sz w:val="22"/>
                <w:szCs w:val="22"/>
              </w:rPr>
            </w:pPr>
            <w:r w:rsidRPr="00052384">
              <w:rPr>
                <w:sz w:val="22"/>
                <w:szCs w:val="22"/>
              </w:rPr>
              <w:t xml:space="preserve">What is the key language demand? What </w:t>
            </w:r>
            <w:r w:rsidR="0089617D">
              <w:rPr>
                <w:sz w:val="22"/>
                <w:szCs w:val="22"/>
              </w:rPr>
              <w:t>a</w:t>
            </w:r>
            <w:r w:rsidRPr="00052384">
              <w:rPr>
                <w:sz w:val="22"/>
                <w:szCs w:val="22"/>
              </w:rPr>
              <w:t xml:space="preserve">cademic </w:t>
            </w:r>
            <w:r w:rsidR="0089617D">
              <w:rPr>
                <w:sz w:val="22"/>
                <w:szCs w:val="22"/>
              </w:rPr>
              <w:t>l</w:t>
            </w:r>
            <w:r w:rsidRPr="00052384">
              <w:rPr>
                <w:sz w:val="22"/>
                <w:szCs w:val="22"/>
              </w:rPr>
              <w:t xml:space="preserve">anguage will you teach or develop? What </w:t>
            </w:r>
            <w:r w:rsidR="0061194C">
              <w:rPr>
                <w:sz w:val="22"/>
                <w:szCs w:val="22"/>
              </w:rPr>
              <w:t>are</w:t>
            </w:r>
            <w:r w:rsidRPr="00052384">
              <w:rPr>
                <w:sz w:val="22"/>
                <w:szCs w:val="22"/>
              </w:rPr>
              <w:t xml:space="preserve"> the key vocabulary </w:t>
            </w:r>
            <w:r w:rsidR="0061194C">
              <w:rPr>
                <w:sz w:val="22"/>
                <w:szCs w:val="22"/>
              </w:rPr>
              <w:t xml:space="preserve">words </w:t>
            </w:r>
            <w:r w:rsidRPr="00052384">
              <w:rPr>
                <w:sz w:val="22"/>
                <w:szCs w:val="22"/>
              </w:rPr>
              <w:t xml:space="preserve">and/or symbols? </w:t>
            </w: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rsidR="00D935C0" w:rsidRPr="00052384" w:rsidRDefault="00AC48DD" w:rsidP="00B24274">
            <w:pPr>
              <w:rPr>
                <w:sz w:val="22"/>
                <w:szCs w:val="22"/>
              </w:rPr>
            </w:pPr>
            <w:r>
              <w:rPr>
                <w:b/>
                <w:sz w:val="22"/>
                <w:szCs w:val="22"/>
              </w:rPr>
              <w:t>Language Function</w:t>
            </w:r>
            <w:r w:rsidR="00D935C0" w:rsidRPr="00052384">
              <w:rPr>
                <w:sz w:val="22"/>
                <w:szCs w:val="22"/>
              </w:rPr>
              <w:t xml:space="preserve"> (Identify the purpose for which the language is being used, with attention to goal and audience- the one verb from the standard; ex. </w:t>
            </w:r>
            <w:r w:rsidR="003F0275">
              <w:rPr>
                <w:sz w:val="22"/>
                <w:szCs w:val="22"/>
              </w:rPr>
              <w:t>explain, describe, analyze, etc</w:t>
            </w:r>
            <w:r w:rsidR="00D935C0" w:rsidRPr="00052384">
              <w:rPr>
                <w:sz w:val="22"/>
                <w:szCs w:val="22"/>
              </w:rPr>
              <w:t>.)</w:t>
            </w:r>
          </w:p>
          <w:p w:rsidR="00D935C0" w:rsidRPr="00052384" w:rsidRDefault="00D935C0" w:rsidP="00B24274">
            <w:pPr>
              <w:rPr>
                <w:b/>
                <w:sz w:val="22"/>
                <w:szCs w:val="22"/>
              </w:rPr>
            </w:pPr>
          </w:p>
          <w:p w:rsidR="00D935C0" w:rsidRPr="00791042" w:rsidRDefault="00791042" w:rsidP="00B24274">
            <w:pPr>
              <w:rPr>
                <w:b/>
                <w:color w:val="4F6228" w:themeColor="accent3" w:themeShade="80"/>
                <w:sz w:val="22"/>
                <w:szCs w:val="22"/>
              </w:rPr>
            </w:pPr>
            <w:r w:rsidRPr="00791042">
              <w:rPr>
                <w:b/>
                <w:color w:val="4F6228" w:themeColor="accent3" w:themeShade="80"/>
                <w:sz w:val="22"/>
                <w:szCs w:val="22"/>
              </w:rPr>
              <w:t>Summarize</w:t>
            </w:r>
            <w:r>
              <w:rPr>
                <w:b/>
                <w:color w:val="4F6228" w:themeColor="accent3" w:themeShade="80"/>
                <w:sz w:val="22"/>
                <w:szCs w:val="22"/>
              </w:rPr>
              <w:t>- This should be only one or two words.  Otherwise you will have to assess every single purpose for the lesson.</w:t>
            </w:r>
          </w:p>
          <w:p w:rsidR="00D935C0" w:rsidRPr="00052384" w:rsidRDefault="00D935C0" w:rsidP="00B24274">
            <w:pPr>
              <w:rPr>
                <w:b/>
                <w:sz w:val="22"/>
                <w:szCs w:val="22"/>
              </w:rPr>
            </w:pPr>
          </w:p>
          <w:p w:rsidR="00F375E3" w:rsidRDefault="00D935C0" w:rsidP="00B24274">
            <w:pPr>
              <w:rPr>
                <w:sz w:val="22"/>
                <w:szCs w:val="22"/>
              </w:rPr>
            </w:pPr>
            <w:r w:rsidRPr="00052384">
              <w:rPr>
                <w:b/>
                <w:sz w:val="22"/>
                <w:szCs w:val="22"/>
              </w:rPr>
              <w:t xml:space="preserve">Language Vocabulary </w:t>
            </w:r>
            <w:r w:rsidR="0089617D">
              <w:rPr>
                <w:sz w:val="22"/>
                <w:szCs w:val="22"/>
              </w:rPr>
              <w:t xml:space="preserve">(Identify key, content </w:t>
            </w:r>
            <w:r w:rsidRPr="00052384">
              <w:rPr>
                <w:sz w:val="22"/>
                <w:szCs w:val="22"/>
              </w:rPr>
              <w:t>specific</w:t>
            </w:r>
            <w:r w:rsidR="0089617D">
              <w:rPr>
                <w:sz w:val="22"/>
                <w:szCs w:val="22"/>
              </w:rPr>
              <w:t xml:space="preserve"> words for </w:t>
            </w:r>
            <w:r w:rsidRPr="00052384">
              <w:rPr>
                <w:sz w:val="22"/>
                <w:szCs w:val="22"/>
              </w:rPr>
              <w:t>th</w:t>
            </w:r>
            <w:r w:rsidR="0089617D">
              <w:rPr>
                <w:sz w:val="22"/>
                <w:szCs w:val="22"/>
              </w:rPr>
              <w:t>is lesson:</w:t>
            </w:r>
            <w:r w:rsidRPr="00052384">
              <w:rPr>
                <w:sz w:val="22"/>
                <w:szCs w:val="22"/>
              </w:rPr>
              <w:t xml:space="preserve"> ex</w:t>
            </w:r>
            <w:r w:rsidR="0089617D">
              <w:rPr>
                <w:sz w:val="22"/>
                <w:szCs w:val="22"/>
              </w:rPr>
              <w:t>amples of vocabulary words-</w:t>
            </w:r>
            <w:r w:rsidRPr="00052384">
              <w:rPr>
                <w:sz w:val="22"/>
                <w:szCs w:val="22"/>
              </w:rPr>
              <w:t xml:space="preserve"> drama, prose, structural elements, verse, rhythm, meter, characters, settings, descriptions, dialogue, stage directions.</w:t>
            </w:r>
            <w:r w:rsidR="009E3004">
              <w:rPr>
                <w:sz w:val="22"/>
                <w:szCs w:val="22"/>
              </w:rPr>
              <w:t xml:space="preserve"> Additionally, include words within a text necessary for students’ comprehension.</w:t>
            </w:r>
            <w:r w:rsidRPr="00052384">
              <w:rPr>
                <w:sz w:val="22"/>
                <w:szCs w:val="22"/>
              </w:rPr>
              <w:t>)</w:t>
            </w:r>
          </w:p>
          <w:p w:rsidR="00791042" w:rsidRPr="00791042" w:rsidRDefault="00791042" w:rsidP="00B24274">
            <w:pPr>
              <w:rPr>
                <w:color w:val="4F6228" w:themeColor="accent3" w:themeShade="80"/>
                <w:sz w:val="22"/>
                <w:szCs w:val="22"/>
              </w:rPr>
            </w:pPr>
            <w:r>
              <w:rPr>
                <w:color w:val="4F6228" w:themeColor="accent3" w:themeShade="80"/>
                <w:sz w:val="22"/>
                <w:szCs w:val="22"/>
              </w:rPr>
              <w:t>This should be actual vocabulary, like, summary, summarize, main idea, key details.</w:t>
            </w:r>
          </w:p>
          <w:p w:rsidR="00F375E3" w:rsidRPr="00052384" w:rsidRDefault="00F375E3" w:rsidP="00B24274">
            <w:pPr>
              <w:rPr>
                <w:b/>
                <w:sz w:val="22"/>
                <w:szCs w:val="22"/>
              </w:rPr>
            </w:pPr>
          </w:p>
        </w:tc>
      </w:tr>
      <w:tr w:rsidR="00D935C0" w:rsidRPr="00052384" w:rsidTr="00D935C0">
        <w:trPr>
          <w:trHeight w:val="576"/>
        </w:trPr>
        <w:tc>
          <w:tcPr>
            <w:tcW w:w="2276" w:type="dxa"/>
            <w:tcBorders>
              <w:top w:val="thickThinSmallGap" w:sz="24" w:space="0" w:color="auto"/>
              <w:left w:val="thickThinSmallGap" w:sz="24" w:space="0" w:color="auto"/>
              <w:bottom w:val="thickThinSmallGap" w:sz="24" w:space="0" w:color="auto"/>
              <w:right w:val="thickThinSmallGap" w:sz="24" w:space="0" w:color="auto"/>
            </w:tcBorders>
            <w:hideMark/>
          </w:tcPr>
          <w:p w:rsidR="00D935C0" w:rsidRPr="00052384" w:rsidRDefault="00D935C0" w:rsidP="00B24274">
            <w:pPr>
              <w:rPr>
                <w:b/>
                <w:sz w:val="22"/>
                <w:szCs w:val="22"/>
              </w:rPr>
            </w:pPr>
            <w:r w:rsidRPr="00052384">
              <w:rPr>
                <w:b/>
                <w:sz w:val="22"/>
                <w:szCs w:val="22"/>
              </w:rPr>
              <w:lastRenderedPageBreak/>
              <w:t>Materials</w:t>
            </w:r>
          </w:p>
          <w:p w:rsidR="00D935C0" w:rsidRPr="00052384" w:rsidRDefault="00D935C0" w:rsidP="00B24274">
            <w:pPr>
              <w:rPr>
                <w:sz w:val="22"/>
                <w:szCs w:val="22"/>
              </w:rPr>
            </w:pPr>
            <w:r w:rsidRPr="00052384">
              <w:rPr>
                <w:sz w:val="22"/>
                <w:szCs w:val="22"/>
              </w:rPr>
              <w:t xml:space="preserve">What resources can be used to engage students?  </w:t>
            </w: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rsidR="00D935C0" w:rsidRPr="00791042" w:rsidRDefault="00791042" w:rsidP="00B24274">
            <w:pPr>
              <w:rPr>
                <w:color w:val="4F6228" w:themeColor="accent3" w:themeShade="80"/>
                <w:sz w:val="22"/>
                <w:szCs w:val="22"/>
              </w:rPr>
            </w:pPr>
            <w:r>
              <w:rPr>
                <w:color w:val="4F6228" w:themeColor="accent3" w:themeShade="80"/>
                <w:sz w:val="22"/>
                <w:szCs w:val="22"/>
              </w:rPr>
              <w:t xml:space="preserve">Be very specific and detailed regarding materials.  List specific pages that you will use if you are reading a book, or specific article title.  If students share article or book, make this obvious here.  If you are doing an assessment, like a </w:t>
            </w:r>
            <w:proofErr w:type="spellStart"/>
            <w:r>
              <w:rPr>
                <w:color w:val="4F6228" w:themeColor="accent3" w:themeShade="80"/>
                <w:sz w:val="22"/>
                <w:szCs w:val="22"/>
              </w:rPr>
              <w:t>venn</w:t>
            </w:r>
            <w:proofErr w:type="spellEnd"/>
            <w:r>
              <w:rPr>
                <w:color w:val="4F6228" w:themeColor="accent3" w:themeShade="80"/>
                <w:sz w:val="22"/>
                <w:szCs w:val="22"/>
              </w:rPr>
              <w:t xml:space="preserve"> diagram, make sure you have this on the materials.  </w:t>
            </w:r>
          </w:p>
        </w:tc>
      </w:tr>
      <w:tr w:rsidR="00D935C0" w:rsidRPr="00052384" w:rsidTr="00D935C0">
        <w:trPr>
          <w:trHeight w:val="1008"/>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rsidR="00D935C0" w:rsidRPr="00052384" w:rsidRDefault="00D935C0" w:rsidP="00B24274">
            <w:pPr>
              <w:rPr>
                <w:b/>
                <w:sz w:val="22"/>
                <w:szCs w:val="22"/>
              </w:rPr>
            </w:pPr>
            <w:r w:rsidRPr="00052384">
              <w:rPr>
                <w:b/>
                <w:sz w:val="22"/>
                <w:szCs w:val="22"/>
              </w:rPr>
              <w:t>Introduction to Lesson/</w:t>
            </w:r>
          </w:p>
          <w:p w:rsidR="00D935C0" w:rsidRPr="00052384" w:rsidRDefault="00D935C0" w:rsidP="00B24274">
            <w:pPr>
              <w:rPr>
                <w:b/>
                <w:sz w:val="22"/>
                <w:szCs w:val="22"/>
              </w:rPr>
            </w:pPr>
            <w:r w:rsidRPr="00052384">
              <w:rPr>
                <w:b/>
                <w:sz w:val="22"/>
                <w:szCs w:val="22"/>
              </w:rPr>
              <w:t>Activating Thinking</w:t>
            </w:r>
          </w:p>
          <w:p w:rsidR="00D935C0" w:rsidRPr="00052384" w:rsidRDefault="00D935C0" w:rsidP="00B24274">
            <w:pPr>
              <w:rPr>
                <w:sz w:val="22"/>
                <w:szCs w:val="22"/>
              </w:rPr>
            </w:pPr>
            <w:r w:rsidRPr="00052384">
              <w:rPr>
                <w:sz w:val="22"/>
                <w:szCs w:val="22"/>
              </w:rPr>
              <w:t xml:space="preserve">What is the ‘hook’ for the lesson to tap into prior knowledge and develop students’ interests? This should tie directly into the </w:t>
            </w:r>
            <w:r w:rsidR="00642B1A" w:rsidRPr="00052384">
              <w:rPr>
                <w:sz w:val="22"/>
                <w:szCs w:val="22"/>
              </w:rPr>
              <w:t xml:space="preserve">lesson’s objective and standard and should promote higher level thinking.  </w:t>
            </w:r>
            <w:r w:rsidR="0089617D">
              <w:rPr>
                <w:sz w:val="22"/>
                <w:szCs w:val="22"/>
              </w:rPr>
              <w:t>How will you introduce the content specific vocabulary words?</w:t>
            </w:r>
            <w:r w:rsidRPr="00052384">
              <w:rPr>
                <w:sz w:val="22"/>
                <w:szCs w:val="22"/>
              </w:rPr>
              <w:t xml:space="preserve"> </w:t>
            </w:r>
          </w:p>
          <w:p w:rsidR="00D935C0" w:rsidRPr="00052384" w:rsidRDefault="00D935C0" w:rsidP="00B24274">
            <w:pPr>
              <w:rPr>
                <w:b/>
                <w:sz w:val="22"/>
                <w:szCs w:val="22"/>
              </w:rPr>
            </w:pPr>
            <w:r w:rsidRPr="00052384">
              <w:rPr>
                <w:b/>
                <w:sz w:val="22"/>
                <w:szCs w:val="22"/>
              </w:rPr>
              <w:t xml:space="preserve">***Use knowledge of students’ academic, social, and cultural </w:t>
            </w:r>
            <w:r w:rsidR="00642B1A" w:rsidRPr="00052384">
              <w:rPr>
                <w:b/>
                <w:sz w:val="22"/>
                <w:szCs w:val="22"/>
              </w:rPr>
              <w:t>characteristics.</w:t>
            </w:r>
          </w:p>
          <w:p w:rsidR="00D935C0" w:rsidRPr="00052384" w:rsidRDefault="00D935C0" w:rsidP="00B24274">
            <w:pPr>
              <w:rPr>
                <w:b/>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rsidR="00052384" w:rsidRDefault="00052384" w:rsidP="00B24274">
            <w:pPr>
              <w:rPr>
                <w:b/>
                <w:sz w:val="22"/>
                <w:szCs w:val="22"/>
              </w:rPr>
            </w:pPr>
          </w:p>
          <w:p w:rsidR="00052384" w:rsidRPr="00E32B8B" w:rsidRDefault="00E32B8B" w:rsidP="00B24274">
            <w:pPr>
              <w:rPr>
                <w:b/>
                <w:color w:val="4F6228" w:themeColor="accent3" w:themeShade="80"/>
                <w:sz w:val="22"/>
                <w:szCs w:val="22"/>
              </w:rPr>
            </w:pPr>
            <w:r>
              <w:rPr>
                <w:b/>
                <w:color w:val="4F6228" w:themeColor="accent3" w:themeShade="80"/>
                <w:sz w:val="22"/>
                <w:szCs w:val="22"/>
              </w:rPr>
              <w:t xml:space="preserve">Give lots of details regarding each part of the lesson.  Talk about the way you will tap into prior knowledge, find out what the students know, and get them engaged.  Directly link this back to the standard.  Be aware of the vocabulary you have said you will teach and use.  Make this explicit.  What questions will you ask?  What resources will you utilize to begin the lesson?  How will you get the students to be involved?  Will you have large group discussion, small group discussion, think-pair-share?  Be specific in what strategies you will employ.  You can also anticipate where kids might stumble during the introduction and what you might do about this.  Also include a few questions that you have thought of specifically.  WRITE THEM OUT.  </w:t>
            </w: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E32B8B" w:rsidP="00B24274">
            <w:pPr>
              <w:rPr>
                <w:b/>
                <w:color w:val="4F6228" w:themeColor="accent3" w:themeShade="80"/>
                <w:sz w:val="22"/>
                <w:szCs w:val="22"/>
              </w:rPr>
            </w:pPr>
            <w:r>
              <w:rPr>
                <w:b/>
                <w:color w:val="4F6228" w:themeColor="accent3" w:themeShade="80"/>
                <w:sz w:val="22"/>
                <w:szCs w:val="22"/>
              </w:rPr>
              <w:t xml:space="preserve">Don’t just skip these.  Use these to give more detail to each part of the lesson.  If you do not address one of the following in this part of the lesson, then just put N/A beside it.  I will answer these first ones to give you an example.  </w:t>
            </w:r>
          </w:p>
          <w:p w:rsidR="00E32B8B" w:rsidRDefault="00E32B8B" w:rsidP="00B24274">
            <w:pPr>
              <w:rPr>
                <w:b/>
                <w:color w:val="4F6228" w:themeColor="accent3" w:themeShade="80"/>
                <w:sz w:val="22"/>
                <w:szCs w:val="22"/>
              </w:rPr>
            </w:pPr>
          </w:p>
          <w:p w:rsidR="00E32B8B" w:rsidRPr="00E32B8B" w:rsidRDefault="00E32B8B" w:rsidP="00B24274">
            <w:pPr>
              <w:rPr>
                <w:b/>
                <w:color w:val="4F6228" w:themeColor="accent3" w:themeShade="80"/>
                <w:sz w:val="22"/>
                <w:szCs w:val="22"/>
              </w:rPr>
            </w:pPr>
            <w:r>
              <w:rPr>
                <w:b/>
                <w:color w:val="4F6228" w:themeColor="accent3" w:themeShade="80"/>
                <w:sz w:val="22"/>
                <w:szCs w:val="22"/>
              </w:rPr>
              <w:t xml:space="preserve">In this lesson, I would bring the students to the carpet and let them read a short article, “Meet the Woman Who Invented the Automatic Washing Machine”.  They would take 10 minutes to read.  I would give them a half-sheet of paper organized with the topics: who, what, where, why, how.  After they read the article and filled it out, I would have a large sticky note with the same topics.  I would lead them through a guided discussion of each of those topic answers (i.e., who- Josephine </w:t>
            </w:r>
            <w:proofErr w:type="spellStart"/>
            <w:r>
              <w:rPr>
                <w:b/>
                <w:color w:val="4F6228" w:themeColor="accent3" w:themeShade="80"/>
                <w:sz w:val="22"/>
                <w:szCs w:val="22"/>
              </w:rPr>
              <w:t>Garis</w:t>
            </w:r>
            <w:proofErr w:type="spellEnd"/>
            <w:r>
              <w:rPr>
                <w:b/>
                <w:color w:val="4F6228" w:themeColor="accent3" w:themeShade="80"/>
                <w:sz w:val="22"/>
                <w:szCs w:val="22"/>
              </w:rPr>
              <w:t xml:space="preserve"> Cochrane)</w:t>
            </w:r>
            <w:r w:rsidR="00AD2517">
              <w:rPr>
                <w:b/>
                <w:color w:val="4F6228" w:themeColor="accent3" w:themeShade="80"/>
                <w:sz w:val="22"/>
                <w:szCs w:val="22"/>
              </w:rPr>
              <w:t>.  With this information, I would model writing a sentence or two describing the main idea of a text.</w:t>
            </w:r>
          </w:p>
          <w:p w:rsidR="00052384" w:rsidRDefault="00052384" w:rsidP="00B24274">
            <w:pPr>
              <w:rPr>
                <w:b/>
                <w:sz w:val="22"/>
                <w:szCs w:val="22"/>
              </w:rPr>
            </w:pPr>
          </w:p>
          <w:p w:rsidR="00052384" w:rsidRDefault="009C4039" w:rsidP="00B24274">
            <w:pPr>
              <w:rPr>
                <w:b/>
                <w:sz w:val="22"/>
                <w:szCs w:val="22"/>
              </w:rPr>
            </w:pPr>
            <w:r w:rsidRPr="00052384">
              <w:rPr>
                <w:b/>
                <w:sz w:val="22"/>
                <w:szCs w:val="22"/>
              </w:rPr>
              <w:t>Accommodation(s)</w:t>
            </w:r>
            <w:r>
              <w:rPr>
                <w:sz w:val="22"/>
                <w:szCs w:val="22"/>
              </w:rPr>
              <w:t>- (a change that helps a student overcome or work around the disability)</w:t>
            </w:r>
            <w:r>
              <w:rPr>
                <w:b/>
                <w:sz w:val="22"/>
                <w:szCs w:val="22"/>
              </w:rPr>
              <w:t>:</w:t>
            </w:r>
          </w:p>
          <w:p w:rsidR="00AD2517" w:rsidRPr="00AD2517" w:rsidRDefault="00AD2517" w:rsidP="00B24274">
            <w:pPr>
              <w:rPr>
                <w:b/>
                <w:color w:val="4F6228" w:themeColor="accent3" w:themeShade="80"/>
                <w:sz w:val="22"/>
                <w:szCs w:val="22"/>
              </w:rPr>
            </w:pPr>
            <w:r>
              <w:rPr>
                <w:b/>
                <w:color w:val="4F6228" w:themeColor="accent3" w:themeShade="80"/>
                <w:sz w:val="22"/>
                <w:szCs w:val="22"/>
              </w:rPr>
              <w:t>If I had a student with a VI, I would make sure to have the article in large print.  If the child had difficulty with writing on a clipboard with a pencil, I would let them use a laptop.  I would arrange for them to have the graphic organizer ahead of time.</w:t>
            </w:r>
          </w:p>
          <w:p w:rsidR="00052384" w:rsidRDefault="00052384" w:rsidP="00B24274">
            <w:pPr>
              <w:rPr>
                <w:b/>
                <w:sz w:val="22"/>
                <w:szCs w:val="22"/>
              </w:rPr>
            </w:pPr>
          </w:p>
          <w:p w:rsidR="00873403" w:rsidRDefault="00873403" w:rsidP="00873403">
            <w:pPr>
              <w:rPr>
                <w:b/>
                <w:sz w:val="22"/>
                <w:szCs w:val="22"/>
              </w:rPr>
            </w:pPr>
            <w:r>
              <w:rPr>
                <w:b/>
                <w:sz w:val="22"/>
                <w:szCs w:val="22"/>
              </w:rPr>
              <w:t>Modification(s)</w:t>
            </w:r>
            <w:r>
              <w:rPr>
                <w:sz w:val="22"/>
                <w:szCs w:val="22"/>
              </w:rPr>
              <w:t>- (a change in what is being taught or what is expected from the student)</w:t>
            </w:r>
            <w:r>
              <w:rPr>
                <w:b/>
                <w:sz w:val="22"/>
                <w:szCs w:val="22"/>
              </w:rPr>
              <w:t>:</w:t>
            </w:r>
          </w:p>
          <w:p w:rsidR="00AD2517" w:rsidRPr="00AD2517" w:rsidRDefault="00AD2517" w:rsidP="00873403">
            <w:pPr>
              <w:rPr>
                <w:b/>
                <w:color w:val="4F6228" w:themeColor="accent3" w:themeShade="80"/>
                <w:sz w:val="22"/>
                <w:szCs w:val="22"/>
              </w:rPr>
            </w:pPr>
            <w:r>
              <w:rPr>
                <w:b/>
                <w:color w:val="4F6228" w:themeColor="accent3" w:themeShade="80"/>
                <w:sz w:val="22"/>
                <w:szCs w:val="22"/>
              </w:rPr>
              <w:t>This is for a student in your class that might not be able to read that much of an article, but you would like to participate in answering the “</w:t>
            </w:r>
            <w:proofErr w:type="spellStart"/>
            <w:r>
              <w:rPr>
                <w:b/>
                <w:color w:val="4F6228" w:themeColor="accent3" w:themeShade="80"/>
                <w:sz w:val="22"/>
                <w:szCs w:val="22"/>
              </w:rPr>
              <w:t>wh</w:t>
            </w:r>
            <w:proofErr w:type="spellEnd"/>
            <w:r>
              <w:rPr>
                <w:b/>
                <w:color w:val="4F6228" w:themeColor="accent3" w:themeShade="80"/>
                <w:sz w:val="22"/>
                <w:szCs w:val="22"/>
              </w:rPr>
              <w:t>” questions.  This changes the entire focus for this child, but you would have included his IEP goal for answering “</w:t>
            </w:r>
            <w:proofErr w:type="spellStart"/>
            <w:r>
              <w:rPr>
                <w:b/>
                <w:color w:val="4F6228" w:themeColor="accent3" w:themeShade="80"/>
                <w:sz w:val="22"/>
                <w:szCs w:val="22"/>
              </w:rPr>
              <w:t>wh</w:t>
            </w:r>
            <w:proofErr w:type="spellEnd"/>
            <w:r>
              <w:rPr>
                <w:b/>
                <w:color w:val="4F6228" w:themeColor="accent3" w:themeShade="80"/>
                <w:sz w:val="22"/>
                <w:szCs w:val="22"/>
              </w:rPr>
              <w:t>” questions after reading or hearing a text.  You would share your specific modified plans for this student here.</w:t>
            </w:r>
          </w:p>
          <w:p w:rsidR="00873403" w:rsidRDefault="00873403" w:rsidP="00873403">
            <w:pPr>
              <w:rPr>
                <w:b/>
                <w:sz w:val="22"/>
                <w:szCs w:val="22"/>
              </w:rPr>
            </w:pPr>
          </w:p>
          <w:p w:rsidR="00873403" w:rsidRPr="00AD2517" w:rsidRDefault="00873403" w:rsidP="00873403">
            <w:pPr>
              <w:rPr>
                <w:b/>
                <w:color w:val="4F6228" w:themeColor="accent3" w:themeShade="80"/>
                <w:sz w:val="22"/>
                <w:szCs w:val="22"/>
              </w:rPr>
            </w:pPr>
            <w:r>
              <w:rPr>
                <w:b/>
                <w:sz w:val="22"/>
                <w:szCs w:val="22"/>
              </w:rPr>
              <w:t>Differentiation</w:t>
            </w:r>
            <w:r>
              <w:rPr>
                <w:sz w:val="22"/>
                <w:szCs w:val="22"/>
              </w:rPr>
              <w:t>- (tailoring instruction to meet individual needs; differentiating the content, process, and/or product)</w:t>
            </w:r>
            <w:r>
              <w:rPr>
                <w:b/>
                <w:sz w:val="22"/>
                <w:szCs w:val="22"/>
              </w:rPr>
              <w:t>:</w:t>
            </w:r>
            <w:r w:rsidRPr="00052384">
              <w:rPr>
                <w:b/>
                <w:sz w:val="22"/>
                <w:szCs w:val="22"/>
              </w:rPr>
              <w:t xml:space="preserve"> </w:t>
            </w:r>
            <w:r w:rsidR="00AD2517">
              <w:rPr>
                <w:b/>
                <w:color w:val="4F6228" w:themeColor="accent3" w:themeShade="80"/>
                <w:sz w:val="22"/>
                <w:szCs w:val="22"/>
              </w:rPr>
              <w:t>You could restate what you have already discussed in terms of accommodations and modifications.  You could also state here that you have 3 different articles, longer and more advanced, regular 4</w:t>
            </w:r>
            <w:r w:rsidR="00AD2517" w:rsidRPr="00AD2517">
              <w:rPr>
                <w:b/>
                <w:color w:val="4F6228" w:themeColor="accent3" w:themeShade="80"/>
                <w:sz w:val="22"/>
                <w:szCs w:val="22"/>
                <w:vertAlign w:val="superscript"/>
              </w:rPr>
              <w:t>th</w:t>
            </w:r>
            <w:r w:rsidR="00AD2517">
              <w:rPr>
                <w:b/>
                <w:color w:val="4F6228" w:themeColor="accent3" w:themeShade="80"/>
                <w:sz w:val="22"/>
                <w:szCs w:val="22"/>
              </w:rPr>
              <w:t xml:space="preserve"> grade article, or a shorter and simpler version of the article.  You could use these with different students based on their reading ability or ability to attend.</w:t>
            </w:r>
          </w:p>
          <w:p w:rsidR="00873403" w:rsidRPr="00052384" w:rsidRDefault="00873403" w:rsidP="00873403">
            <w:pPr>
              <w:rPr>
                <w:b/>
                <w:sz w:val="22"/>
                <w:szCs w:val="22"/>
              </w:rPr>
            </w:pPr>
          </w:p>
          <w:p w:rsidR="00777A4B" w:rsidRPr="00AD2517" w:rsidRDefault="00777A4B" w:rsidP="00B24274">
            <w:pPr>
              <w:rPr>
                <w:color w:val="4F6228" w:themeColor="accent3" w:themeShade="80"/>
                <w:sz w:val="22"/>
                <w:szCs w:val="22"/>
              </w:rPr>
            </w:pPr>
            <w:r w:rsidRPr="0023057A">
              <w:rPr>
                <w:b/>
                <w:sz w:val="22"/>
                <w:szCs w:val="22"/>
              </w:rPr>
              <w:t xml:space="preserve">Language Syntax </w:t>
            </w:r>
            <w:r w:rsidRPr="0023057A">
              <w:rPr>
                <w:sz w:val="22"/>
                <w:szCs w:val="22"/>
              </w:rPr>
              <w:t>(set of conventions for organizing symbols, words, phrases into structures</w:t>
            </w:r>
            <w:r>
              <w:rPr>
                <w:sz w:val="22"/>
                <w:szCs w:val="22"/>
              </w:rPr>
              <w:t>, sentences</w:t>
            </w:r>
            <w:r w:rsidRPr="0023057A">
              <w:rPr>
                <w:sz w:val="22"/>
                <w:szCs w:val="22"/>
              </w:rPr>
              <w:t>)</w:t>
            </w:r>
            <w:r w:rsidR="00543055">
              <w:rPr>
                <w:sz w:val="22"/>
                <w:szCs w:val="22"/>
              </w:rPr>
              <w:t>:</w:t>
            </w:r>
            <w:r w:rsidR="00AD2517">
              <w:rPr>
                <w:color w:val="4F6228" w:themeColor="accent3" w:themeShade="80"/>
                <w:sz w:val="22"/>
                <w:szCs w:val="22"/>
              </w:rPr>
              <w:t xml:space="preserve"> I would describe the whole group discussion of the topics (i.e., who, what where) and how I will model using this information to write a summary sentence.</w:t>
            </w:r>
          </w:p>
          <w:p w:rsidR="00777A4B" w:rsidRPr="0023057A" w:rsidRDefault="00777A4B" w:rsidP="00B24274">
            <w:pPr>
              <w:rPr>
                <w:sz w:val="22"/>
                <w:szCs w:val="22"/>
              </w:rPr>
            </w:pPr>
          </w:p>
          <w:p w:rsidR="00777A4B" w:rsidRPr="0023057A" w:rsidRDefault="00777A4B" w:rsidP="00B24274">
            <w:pPr>
              <w:rPr>
                <w:sz w:val="22"/>
                <w:szCs w:val="22"/>
              </w:rPr>
            </w:pPr>
            <w:r w:rsidRPr="0023057A">
              <w:rPr>
                <w:b/>
                <w:sz w:val="22"/>
                <w:szCs w:val="22"/>
              </w:rPr>
              <w:t xml:space="preserve">Language Discourse </w:t>
            </w:r>
            <w:r w:rsidRPr="0023057A">
              <w:rPr>
                <w:sz w:val="22"/>
                <w:szCs w:val="22"/>
              </w:rPr>
              <w:t>(structures of written or oral language; how participants of the content area speak, write, and participate)</w:t>
            </w:r>
            <w:r w:rsidR="00543055">
              <w:rPr>
                <w:sz w:val="22"/>
                <w:szCs w:val="22"/>
              </w:rPr>
              <w:t>:</w:t>
            </w:r>
            <w:r w:rsidRPr="0023057A">
              <w:rPr>
                <w:sz w:val="22"/>
                <w:szCs w:val="22"/>
              </w:rPr>
              <w:t xml:space="preserve"> </w:t>
            </w:r>
            <w:r w:rsidR="00AD2517">
              <w:rPr>
                <w:color w:val="4F6228" w:themeColor="accent3" w:themeShade="80"/>
                <w:sz w:val="22"/>
                <w:szCs w:val="22"/>
              </w:rPr>
              <w:t xml:space="preserve">Here I might discuss the graphic organizer that is used individually and as a whole group.  I would share a copy of this at the end of the lesson plan, so that others can easily see what you are describing.  </w:t>
            </w:r>
          </w:p>
          <w:p w:rsidR="00052384" w:rsidRDefault="00052384" w:rsidP="00B24274">
            <w:pPr>
              <w:rPr>
                <w:b/>
                <w:sz w:val="22"/>
                <w:szCs w:val="22"/>
              </w:rPr>
            </w:pPr>
          </w:p>
          <w:p w:rsidR="00052384" w:rsidRPr="00052384" w:rsidRDefault="00052384" w:rsidP="00B24274">
            <w:pPr>
              <w:rPr>
                <w:b/>
                <w:sz w:val="22"/>
                <w:szCs w:val="22"/>
              </w:rPr>
            </w:pPr>
          </w:p>
          <w:p w:rsidR="00B70848" w:rsidRPr="00AD2517" w:rsidRDefault="00B70848" w:rsidP="00B24274">
            <w:pPr>
              <w:rPr>
                <w:b/>
                <w:color w:val="4F6228" w:themeColor="accent3" w:themeShade="80"/>
                <w:sz w:val="22"/>
                <w:szCs w:val="22"/>
              </w:rPr>
            </w:pPr>
            <w:r>
              <w:rPr>
                <w:b/>
                <w:sz w:val="22"/>
                <w:szCs w:val="22"/>
              </w:rPr>
              <w:t>Management Plan:</w:t>
            </w:r>
            <w:r w:rsidR="00AD2517">
              <w:rPr>
                <w:b/>
                <w:color w:val="4F6228" w:themeColor="accent3" w:themeShade="80"/>
                <w:sz w:val="22"/>
                <w:szCs w:val="22"/>
              </w:rPr>
              <w:t xml:space="preserve">  Write about any management plan that will be used during this lesson.  It can be specific to the part of the lesson (introduction) or it can be used throughout the lesson.</w:t>
            </w:r>
          </w:p>
          <w:p w:rsidR="00052384" w:rsidRPr="00052384" w:rsidRDefault="00052384" w:rsidP="00B24274">
            <w:pPr>
              <w:rPr>
                <w:b/>
                <w:sz w:val="22"/>
                <w:szCs w:val="22"/>
              </w:rPr>
            </w:pPr>
          </w:p>
        </w:tc>
      </w:tr>
      <w:tr w:rsidR="00D935C0" w:rsidRPr="00052384" w:rsidTr="00D935C0">
        <w:trPr>
          <w:trHeight w:val="1008"/>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rsidR="00D935C0" w:rsidRPr="00052384" w:rsidRDefault="00D935C0" w:rsidP="00B24274">
            <w:pPr>
              <w:rPr>
                <w:b/>
                <w:sz w:val="22"/>
                <w:szCs w:val="22"/>
              </w:rPr>
            </w:pPr>
            <w:r w:rsidRPr="00052384">
              <w:rPr>
                <w:b/>
                <w:sz w:val="22"/>
                <w:szCs w:val="22"/>
              </w:rPr>
              <w:lastRenderedPageBreak/>
              <w:t>Body of Lesson/</w:t>
            </w:r>
          </w:p>
          <w:p w:rsidR="00D935C0" w:rsidRPr="00052384" w:rsidRDefault="00D935C0" w:rsidP="00B24274">
            <w:pPr>
              <w:rPr>
                <w:b/>
                <w:sz w:val="22"/>
                <w:szCs w:val="22"/>
              </w:rPr>
            </w:pPr>
            <w:r w:rsidRPr="00052384">
              <w:rPr>
                <w:b/>
                <w:sz w:val="22"/>
                <w:szCs w:val="22"/>
              </w:rPr>
              <w:t>Teaching Strategies</w:t>
            </w:r>
          </w:p>
          <w:p w:rsidR="00D935C0" w:rsidRDefault="00D935C0" w:rsidP="00B24274">
            <w:pPr>
              <w:rPr>
                <w:sz w:val="22"/>
                <w:szCs w:val="22"/>
              </w:rPr>
            </w:pPr>
            <w:r w:rsidRPr="00052384">
              <w:rPr>
                <w:sz w:val="22"/>
                <w:szCs w:val="22"/>
              </w:rPr>
              <w:t>What will you have the students do after you introduce the lesson to learn the standards?</w:t>
            </w:r>
            <w:r w:rsidR="00642B1A" w:rsidRPr="00052384">
              <w:rPr>
                <w:sz w:val="22"/>
                <w:szCs w:val="22"/>
              </w:rPr>
              <w:t xml:space="preserve">  What questions </w:t>
            </w:r>
            <w:r w:rsidR="0089617D">
              <w:rPr>
                <w:sz w:val="22"/>
                <w:szCs w:val="22"/>
              </w:rPr>
              <w:t>will you ask</w:t>
            </w:r>
            <w:r w:rsidR="00642B1A" w:rsidRPr="00052384">
              <w:rPr>
                <w:sz w:val="22"/>
                <w:szCs w:val="22"/>
              </w:rPr>
              <w:t xml:space="preserve"> to promote higher level thinking?</w:t>
            </w:r>
          </w:p>
          <w:p w:rsidR="0061194C" w:rsidRDefault="0061194C" w:rsidP="00B24274">
            <w:pPr>
              <w:rPr>
                <w:sz w:val="22"/>
                <w:szCs w:val="22"/>
              </w:rPr>
            </w:pPr>
          </w:p>
          <w:p w:rsidR="0089617D" w:rsidRDefault="0061194C" w:rsidP="00B24274">
            <w:pPr>
              <w:rPr>
                <w:b/>
                <w:sz w:val="22"/>
                <w:szCs w:val="22"/>
              </w:rPr>
            </w:pPr>
            <w:r w:rsidRPr="00052384">
              <w:rPr>
                <w:b/>
                <w:sz w:val="22"/>
                <w:szCs w:val="22"/>
              </w:rPr>
              <w:t xml:space="preserve">What opportunities </w:t>
            </w:r>
            <w:r w:rsidR="0089617D">
              <w:rPr>
                <w:b/>
                <w:sz w:val="22"/>
                <w:szCs w:val="22"/>
              </w:rPr>
              <w:t xml:space="preserve">will </w:t>
            </w:r>
            <w:r w:rsidRPr="00052384">
              <w:rPr>
                <w:b/>
                <w:sz w:val="22"/>
                <w:szCs w:val="22"/>
              </w:rPr>
              <w:t>you provide for students to practice content language/</w:t>
            </w:r>
          </w:p>
          <w:p w:rsidR="0061194C" w:rsidRPr="00052384" w:rsidRDefault="0061194C" w:rsidP="00B24274">
            <w:pPr>
              <w:rPr>
                <w:sz w:val="22"/>
                <w:szCs w:val="22"/>
              </w:rPr>
            </w:pPr>
            <w:r w:rsidRPr="00052384">
              <w:rPr>
                <w:b/>
                <w:sz w:val="22"/>
                <w:szCs w:val="22"/>
              </w:rPr>
              <w:t>vocabulary</w:t>
            </w:r>
            <w:r w:rsidR="0089617D">
              <w:rPr>
                <w:b/>
                <w:sz w:val="22"/>
                <w:szCs w:val="22"/>
              </w:rPr>
              <w:t>?</w:t>
            </w:r>
            <w:r w:rsidRPr="00052384">
              <w:rPr>
                <w:b/>
                <w:sz w:val="22"/>
                <w:szCs w:val="22"/>
              </w:rPr>
              <w:t xml:space="preserve"> </w:t>
            </w:r>
            <w:r>
              <w:rPr>
                <w:b/>
                <w:sz w:val="22"/>
                <w:szCs w:val="22"/>
              </w:rPr>
              <w:t>What language supports will you offer?</w:t>
            </w:r>
          </w:p>
          <w:p w:rsidR="00D935C0" w:rsidRPr="00052384" w:rsidRDefault="00D935C0" w:rsidP="00B24274">
            <w:pPr>
              <w:jc w:val="right"/>
              <w:rPr>
                <w:b/>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Default="00052384" w:rsidP="00B24274">
            <w:pPr>
              <w:rPr>
                <w:b/>
                <w:sz w:val="22"/>
                <w:szCs w:val="22"/>
              </w:rPr>
            </w:pPr>
          </w:p>
          <w:p w:rsidR="00052384" w:rsidRPr="00C879E3" w:rsidRDefault="00C879E3" w:rsidP="00B24274">
            <w:pPr>
              <w:rPr>
                <w:b/>
                <w:color w:val="4F6228" w:themeColor="accent3" w:themeShade="80"/>
                <w:sz w:val="22"/>
                <w:szCs w:val="22"/>
              </w:rPr>
            </w:pPr>
            <w:r>
              <w:rPr>
                <w:b/>
                <w:color w:val="4F6228" w:themeColor="accent3" w:themeShade="80"/>
                <w:sz w:val="22"/>
                <w:szCs w:val="22"/>
              </w:rPr>
              <w:t>You might just use one or two of these in each part of your lesson.</w:t>
            </w:r>
          </w:p>
          <w:p w:rsidR="000C6C95" w:rsidRDefault="000C6C95" w:rsidP="00B24274">
            <w:pPr>
              <w:rPr>
                <w:b/>
                <w:sz w:val="22"/>
                <w:szCs w:val="22"/>
              </w:rPr>
            </w:pPr>
          </w:p>
          <w:p w:rsidR="009C4039" w:rsidRDefault="009C4039" w:rsidP="009C4039">
            <w:pPr>
              <w:rPr>
                <w:b/>
                <w:sz w:val="22"/>
                <w:szCs w:val="22"/>
              </w:rPr>
            </w:pPr>
            <w:r w:rsidRPr="00052384">
              <w:rPr>
                <w:b/>
                <w:sz w:val="22"/>
                <w:szCs w:val="22"/>
              </w:rPr>
              <w:t>Accommodation(s)</w:t>
            </w:r>
            <w:r>
              <w:rPr>
                <w:sz w:val="22"/>
                <w:szCs w:val="22"/>
              </w:rPr>
              <w:t>- (a change that helps a student overcome or work around the disability)</w:t>
            </w:r>
            <w:r>
              <w:rPr>
                <w:b/>
                <w:sz w:val="22"/>
                <w:szCs w:val="22"/>
              </w:rPr>
              <w:t>:</w:t>
            </w:r>
          </w:p>
          <w:p w:rsidR="009C4039" w:rsidRDefault="009C4039" w:rsidP="009C4039">
            <w:pPr>
              <w:rPr>
                <w:b/>
                <w:sz w:val="22"/>
                <w:szCs w:val="22"/>
              </w:rPr>
            </w:pPr>
          </w:p>
          <w:p w:rsidR="009C4039" w:rsidRDefault="009C4039" w:rsidP="009C4039">
            <w:pPr>
              <w:rPr>
                <w:b/>
                <w:sz w:val="22"/>
                <w:szCs w:val="22"/>
              </w:rPr>
            </w:pPr>
            <w:r>
              <w:rPr>
                <w:b/>
                <w:sz w:val="22"/>
                <w:szCs w:val="22"/>
              </w:rPr>
              <w:t>Modification(s)</w:t>
            </w:r>
            <w:r>
              <w:rPr>
                <w:sz w:val="22"/>
                <w:szCs w:val="22"/>
              </w:rPr>
              <w:t>- (a change in what is being taught or what is expected from the student)</w:t>
            </w:r>
            <w:r>
              <w:rPr>
                <w:b/>
                <w:sz w:val="22"/>
                <w:szCs w:val="22"/>
              </w:rPr>
              <w:t>:</w:t>
            </w:r>
          </w:p>
          <w:p w:rsidR="009C4039" w:rsidRDefault="009C4039" w:rsidP="009C4039">
            <w:pPr>
              <w:rPr>
                <w:b/>
                <w:sz w:val="22"/>
                <w:szCs w:val="22"/>
              </w:rPr>
            </w:pPr>
          </w:p>
          <w:p w:rsidR="009C4039" w:rsidRPr="00C879E3" w:rsidRDefault="009C4039" w:rsidP="009C4039">
            <w:pPr>
              <w:rPr>
                <w:b/>
                <w:color w:val="4F6228" w:themeColor="accent3" w:themeShade="80"/>
                <w:sz w:val="22"/>
                <w:szCs w:val="22"/>
              </w:rPr>
            </w:pPr>
            <w:r>
              <w:rPr>
                <w:b/>
                <w:sz w:val="22"/>
                <w:szCs w:val="22"/>
              </w:rPr>
              <w:t>Differentiation</w:t>
            </w:r>
            <w:r>
              <w:rPr>
                <w:sz w:val="22"/>
                <w:szCs w:val="22"/>
              </w:rPr>
              <w:t>- (tailoring instruction to meet individual needs; differentiating the content, process, and/or product)</w:t>
            </w:r>
            <w:r>
              <w:rPr>
                <w:b/>
                <w:sz w:val="22"/>
                <w:szCs w:val="22"/>
              </w:rPr>
              <w:t>:</w:t>
            </w:r>
            <w:r w:rsidRPr="00052384">
              <w:rPr>
                <w:b/>
                <w:sz w:val="22"/>
                <w:szCs w:val="22"/>
              </w:rPr>
              <w:t xml:space="preserve"> </w:t>
            </w:r>
            <w:r w:rsidR="00C879E3">
              <w:rPr>
                <w:b/>
                <w:color w:val="4F6228" w:themeColor="accent3" w:themeShade="80"/>
                <w:sz w:val="22"/>
                <w:szCs w:val="22"/>
              </w:rPr>
              <w:t>Students will be able to work independently or in pairs to come up with the main idea of a book they have read.  Some students will be intentionally paired because of their ability to do independent work.  Students who are simply answering the “</w:t>
            </w:r>
            <w:proofErr w:type="spellStart"/>
            <w:r w:rsidR="00C879E3">
              <w:rPr>
                <w:b/>
                <w:color w:val="4F6228" w:themeColor="accent3" w:themeShade="80"/>
                <w:sz w:val="22"/>
                <w:szCs w:val="22"/>
              </w:rPr>
              <w:t>wh</w:t>
            </w:r>
            <w:proofErr w:type="spellEnd"/>
            <w:r w:rsidR="00C879E3">
              <w:rPr>
                <w:b/>
                <w:color w:val="4F6228" w:themeColor="accent3" w:themeShade="80"/>
                <w:sz w:val="22"/>
                <w:szCs w:val="22"/>
              </w:rPr>
              <w:t>” questions will be paired with other students who have this IEP goal.</w:t>
            </w:r>
          </w:p>
          <w:p w:rsidR="00873403" w:rsidRDefault="00873403" w:rsidP="00873403">
            <w:pPr>
              <w:rPr>
                <w:b/>
                <w:sz w:val="22"/>
                <w:szCs w:val="22"/>
              </w:rPr>
            </w:pPr>
          </w:p>
          <w:p w:rsidR="00873403" w:rsidRPr="00052384" w:rsidRDefault="00873403" w:rsidP="00873403">
            <w:pPr>
              <w:rPr>
                <w:b/>
                <w:sz w:val="22"/>
                <w:szCs w:val="22"/>
              </w:rPr>
            </w:pPr>
          </w:p>
          <w:p w:rsidR="00873403" w:rsidRPr="00C879E3" w:rsidRDefault="00873403" w:rsidP="00873403">
            <w:pPr>
              <w:rPr>
                <w:color w:val="4F6228" w:themeColor="accent3" w:themeShade="80"/>
                <w:sz w:val="22"/>
                <w:szCs w:val="22"/>
              </w:rPr>
            </w:pPr>
            <w:r w:rsidRPr="0023057A">
              <w:rPr>
                <w:b/>
                <w:sz w:val="22"/>
                <w:szCs w:val="22"/>
              </w:rPr>
              <w:t xml:space="preserve">Language Syntax </w:t>
            </w:r>
            <w:r w:rsidRPr="0023057A">
              <w:rPr>
                <w:sz w:val="22"/>
                <w:szCs w:val="22"/>
              </w:rPr>
              <w:t>(set of conventions for organizing symbols, words, phrases into structures</w:t>
            </w:r>
            <w:r>
              <w:rPr>
                <w:sz w:val="22"/>
                <w:szCs w:val="22"/>
              </w:rPr>
              <w:t>, sentences</w:t>
            </w:r>
            <w:proofErr w:type="gramStart"/>
            <w:r w:rsidRPr="0023057A">
              <w:rPr>
                <w:sz w:val="22"/>
                <w:szCs w:val="22"/>
              </w:rPr>
              <w:t>)</w:t>
            </w:r>
            <w:r>
              <w:rPr>
                <w:sz w:val="22"/>
                <w:szCs w:val="22"/>
              </w:rPr>
              <w:t>:</w:t>
            </w:r>
            <w:r w:rsidR="00C879E3">
              <w:rPr>
                <w:color w:val="4F6228" w:themeColor="accent3" w:themeShade="80"/>
                <w:sz w:val="22"/>
                <w:szCs w:val="22"/>
              </w:rPr>
              <w:t>N</w:t>
            </w:r>
            <w:proofErr w:type="gramEnd"/>
            <w:r w:rsidR="00C879E3">
              <w:rPr>
                <w:color w:val="4F6228" w:themeColor="accent3" w:themeShade="80"/>
                <w:sz w:val="22"/>
                <w:szCs w:val="22"/>
              </w:rPr>
              <w:t>/A</w:t>
            </w:r>
          </w:p>
          <w:p w:rsidR="00873403" w:rsidRPr="0023057A" w:rsidRDefault="00873403" w:rsidP="00873403">
            <w:pPr>
              <w:rPr>
                <w:sz w:val="22"/>
                <w:szCs w:val="22"/>
              </w:rPr>
            </w:pPr>
          </w:p>
          <w:p w:rsidR="00873403" w:rsidRPr="00C879E3" w:rsidRDefault="00873403" w:rsidP="00873403">
            <w:pPr>
              <w:rPr>
                <w:color w:val="4F6228" w:themeColor="accent3" w:themeShade="80"/>
                <w:sz w:val="22"/>
                <w:szCs w:val="22"/>
              </w:rPr>
            </w:pPr>
            <w:r w:rsidRPr="0023057A">
              <w:rPr>
                <w:b/>
                <w:sz w:val="22"/>
                <w:szCs w:val="22"/>
              </w:rPr>
              <w:t xml:space="preserve">Language Discourse </w:t>
            </w:r>
            <w:r w:rsidRPr="0023057A">
              <w:rPr>
                <w:sz w:val="22"/>
                <w:szCs w:val="22"/>
              </w:rPr>
              <w:t>(structures of written or oral language; how participants of the content area speak, write, and participate)</w:t>
            </w:r>
            <w:r>
              <w:rPr>
                <w:sz w:val="22"/>
                <w:szCs w:val="22"/>
              </w:rPr>
              <w:t>:</w:t>
            </w:r>
            <w:r w:rsidRPr="0023057A">
              <w:rPr>
                <w:sz w:val="22"/>
                <w:szCs w:val="22"/>
              </w:rPr>
              <w:t xml:space="preserve"> </w:t>
            </w:r>
            <w:r w:rsidR="00C879E3">
              <w:rPr>
                <w:color w:val="4F6228" w:themeColor="accent3" w:themeShade="80"/>
                <w:sz w:val="22"/>
                <w:szCs w:val="22"/>
              </w:rPr>
              <w:t>Students will discuss their main idea of a book of their choice with another student.</w:t>
            </w:r>
          </w:p>
          <w:p w:rsidR="00873403" w:rsidRDefault="00873403" w:rsidP="00873403">
            <w:pPr>
              <w:rPr>
                <w:b/>
                <w:sz w:val="22"/>
                <w:szCs w:val="22"/>
              </w:rPr>
            </w:pPr>
          </w:p>
          <w:p w:rsidR="00873403" w:rsidRPr="00052384" w:rsidRDefault="00873403" w:rsidP="00873403">
            <w:pPr>
              <w:rPr>
                <w:b/>
                <w:sz w:val="22"/>
                <w:szCs w:val="22"/>
              </w:rPr>
            </w:pPr>
          </w:p>
          <w:p w:rsidR="00873403" w:rsidRDefault="00873403" w:rsidP="00873403">
            <w:pPr>
              <w:rPr>
                <w:b/>
                <w:sz w:val="22"/>
                <w:szCs w:val="22"/>
              </w:rPr>
            </w:pPr>
            <w:r>
              <w:rPr>
                <w:b/>
                <w:sz w:val="22"/>
                <w:szCs w:val="22"/>
              </w:rPr>
              <w:t>Management Plan:</w:t>
            </w:r>
          </w:p>
          <w:p w:rsidR="00052384" w:rsidRPr="00052384" w:rsidRDefault="00052384" w:rsidP="00B24274">
            <w:pPr>
              <w:rPr>
                <w:b/>
                <w:sz w:val="22"/>
                <w:szCs w:val="22"/>
              </w:rPr>
            </w:pPr>
          </w:p>
        </w:tc>
      </w:tr>
      <w:tr w:rsidR="00D935C0" w:rsidRPr="00052384" w:rsidTr="00D935C0">
        <w:trPr>
          <w:trHeight w:val="1008"/>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rsidR="00D935C0" w:rsidRPr="00052384" w:rsidRDefault="00D935C0" w:rsidP="00B24274">
            <w:pPr>
              <w:rPr>
                <w:b/>
                <w:sz w:val="22"/>
                <w:szCs w:val="22"/>
              </w:rPr>
            </w:pPr>
            <w:r w:rsidRPr="00052384">
              <w:rPr>
                <w:b/>
                <w:sz w:val="22"/>
                <w:szCs w:val="22"/>
              </w:rPr>
              <w:t>Closure/</w:t>
            </w:r>
          </w:p>
          <w:p w:rsidR="00D935C0" w:rsidRPr="00052384" w:rsidRDefault="00D935C0" w:rsidP="00B24274">
            <w:pPr>
              <w:rPr>
                <w:b/>
                <w:sz w:val="22"/>
                <w:szCs w:val="22"/>
              </w:rPr>
            </w:pPr>
            <w:r w:rsidRPr="00052384">
              <w:rPr>
                <w:b/>
                <w:sz w:val="22"/>
                <w:szCs w:val="22"/>
              </w:rPr>
              <w:t>Summarizing Strategies:</w:t>
            </w:r>
          </w:p>
          <w:p w:rsidR="00D935C0" w:rsidRPr="00052384" w:rsidRDefault="00D935C0" w:rsidP="00B24274">
            <w:pPr>
              <w:rPr>
                <w:sz w:val="22"/>
                <w:szCs w:val="22"/>
              </w:rPr>
            </w:pPr>
            <w:r w:rsidRPr="00052384">
              <w:rPr>
                <w:sz w:val="22"/>
                <w:szCs w:val="22"/>
              </w:rPr>
              <w:lastRenderedPageBreak/>
              <w:t xml:space="preserve">How will the students </w:t>
            </w:r>
            <w:r w:rsidR="00642B1A" w:rsidRPr="00052384">
              <w:rPr>
                <w:sz w:val="22"/>
                <w:szCs w:val="22"/>
              </w:rPr>
              <w:t>summarize and/or share what they have learned to prove they</w:t>
            </w:r>
            <w:r w:rsidRPr="00052384">
              <w:rPr>
                <w:sz w:val="22"/>
                <w:szCs w:val="22"/>
              </w:rPr>
              <w:t xml:space="preserve"> know and understand the standard(s)</w:t>
            </w:r>
            <w:r w:rsidR="00642B1A" w:rsidRPr="00052384">
              <w:rPr>
                <w:sz w:val="22"/>
                <w:szCs w:val="22"/>
              </w:rPr>
              <w:t xml:space="preserve"> and</w:t>
            </w:r>
            <w:r w:rsidR="0089617D">
              <w:rPr>
                <w:sz w:val="22"/>
                <w:szCs w:val="22"/>
              </w:rPr>
              <w:t xml:space="preserve"> its</w:t>
            </w:r>
            <w:r w:rsidR="00642B1A" w:rsidRPr="00052384">
              <w:rPr>
                <w:sz w:val="22"/>
                <w:szCs w:val="22"/>
              </w:rPr>
              <w:t xml:space="preserve"> vocabulary</w:t>
            </w:r>
            <w:r w:rsidRPr="00052384">
              <w:rPr>
                <w:sz w:val="22"/>
                <w:szCs w:val="22"/>
              </w:rPr>
              <w:t xml:space="preserve">? </w:t>
            </w:r>
            <w:r w:rsidR="0089617D">
              <w:rPr>
                <w:sz w:val="22"/>
                <w:szCs w:val="22"/>
              </w:rPr>
              <w:t>Will</w:t>
            </w:r>
            <w:r w:rsidR="00052384" w:rsidRPr="00052384">
              <w:rPr>
                <w:sz w:val="22"/>
                <w:szCs w:val="22"/>
              </w:rPr>
              <w:t xml:space="preserve"> you provide opportunities for students to</w:t>
            </w:r>
            <w:r w:rsidR="0089617D">
              <w:rPr>
                <w:sz w:val="22"/>
                <w:szCs w:val="22"/>
              </w:rPr>
              <w:t xml:space="preserve"> apply new knowledge while</w:t>
            </w:r>
            <w:r w:rsidR="00052384" w:rsidRPr="00052384">
              <w:rPr>
                <w:sz w:val="22"/>
                <w:szCs w:val="22"/>
              </w:rPr>
              <w:t xml:space="preserve"> mak</w:t>
            </w:r>
            <w:r w:rsidR="0089617D">
              <w:rPr>
                <w:sz w:val="22"/>
                <w:szCs w:val="22"/>
              </w:rPr>
              <w:t>ing</w:t>
            </w:r>
            <w:r w:rsidR="00052384" w:rsidRPr="00052384">
              <w:rPr>
                <w:sz w:val="22"/>
                <w:szCs w:val="22"/>
              </w:rPr>
              <w:t xml:space="preserve"> connections to prior learning? </w:t>
            </w:r>
          </w:p>
          <w:p w:rsidR="00D935C0" w:rsidRPr="00052384" w:rsidRDefault="00D935C0" w:rsidP="00B24274">
            <w:pPr>
              <w:rPr>
                <w:b/>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rsidR="00D935C0" w:rsidRDefault="00D935C0" w:rsidP="00B24274">
            <w:pPr>
              <w:rPr>
                <w:sz w:val="22"/>
                <w:szCs w:val="22"/>
              </w:rPr>
            </w:pPr>
          </w:p>
          <w:p w:rsidR="00052384" w:rsidRDefault="00052384" w:rsidP="00B24274">
            <w:pPr>
              <w:rPr>
                <w:sz w:val="22"/>
                <w:szCs w:val="22"/>
              </w:rPr>
            </w:pPr>
          </w:p>
          <w:p w:rsidR="00052384" w:rsidRDefault="00052384" w:rsidP="00B24274">
            <w:pPr>
              <w:rPr>
                <w:sz w:val="22"/>
                <w:szCs w:val="22"/>
              </w:rPr>
            </w:pPr>
          </w:p>
          <w:p w:rsidR="00052384" w:rsidRDefault="00052384" w:rsidP="00B24274">
            <w:pPr>
              <w:rPr>
                <w:sz w:val="22"/>
                <w:szCs w:val="22"/>
              </w:rPr>
            </w:pPr>
          </w:p>
          <w:p w:rsidR="00052384" w:rsidRDefault="00052384" w:rsidP="00B24274">
            <w:pPr>
              <w:rPr>
                <w:sz w:val="22"/>
                <w:szCs w:val="22"/>
              </w:rPr>
            </w:pPr>
          </w:p>
          <w:p w:rsidR="00052384" w:rsidRDefault="00052384" w:rsidP="00B24274">
            <w:pPr>
              <w:rPr>
                <w:sz w:val="22"/>
                <w:szCs w:val="22"/>
              </w:rPr>
            </w:pPr>
          </w:p>
          <w:p w:rsidR="00052384" w:rsidRDefault="00052384" w:rsidP="00B24274">
            <w:pPr>
              <w:rPr>
                <w:sz w:val="22"/>
                <w:szCs w:val="22"/>
              </w:rPr>
            </w:pPr>
          </w:p>
          <w:p w:rsidR="00052384" w:rsidRDefault="00052384" w:rsidP="00B24274">
            <w:pPr>
              <w:rPr>
                <w:sz w:val="22"/>
                <w:szCs w:val="22"/>
              </w:rPr>
            </w:pPr>
          </w:p>
          <w:p w:rsidR="00052384" w:rsidRDefault="00052384" w:rsidP="00B24274">
            <w:pPr>
              <w:rPr>
                <w:sz w:val="22"/>
                <w:szCs w:val="22"/>
              </w:rPr>
            </w:pPr>
          </w:p>
          <w:p w:rsidR="00052384" w:rsidRDefault="00052384" w:rsidP="00B24274">
            <w:pPr>
              <w:rPr>
                <w:sz w:val="22"/>
                <w:szCs w:val="22"/>
              </w:rPr>
            </w:pPr>
          </w:p>
          <w:p w:rsidR="00052384" w:rsidRDefault="00052384" w:rsidP="00B24274">
            <w:pPr>
              <w:rPr>
                <w:sz w:val="22"/>
                <w:szCs w:val="22"/>
              </w:rPr>
            </w:pPr>
          </w:p>
          <w:p w:rsidR="009C4039" w:rsidRDefault="009C4039" w:rsidP="009C4039">
            <w:pPr>
              <w:rPr>
                <w:b/>
                <w:sz w:val="22"/>
                <w:szCs w:val="22"/>
              </w:rPr>
            </w:pPr>
            <w:r w:rsidRPr="00052384">
              <w:rPr>
                <w:b/>
                <w:sz w:val="22"/>
                <w:szCs w:val="22"/>
              </w:rPr>
              <w:t>Accommodation(s)</w:t>
            </w:r>
            <w:r>
              <w:rPr>
                <w:sz w:val="22"/>
                <w:szCs w:val="22"/>
              </w:rPr>
              <w:t>- (a change that helps a student overcome or work around the disability)</w:t>
            </w:r>
            <w:r>
              <w:rPr>
                <w:b/>
                <w:sz w:val="22"/>
                <w:szCs w:val="22"/>
              </w:rPr>
              <w:t>:</w:t>
            </w:r>
          </w:p>
          <w:p w:rsidR="009C4039" w:rsidRDefault="009C4039" w:rsidP="009C4039">
            <w:pPr>
              <w:rPr>
                <w:b/>
                <w:sz w:val="22"/>
                <w:szCs w:val="22"/>
              </w:rPr>
            </w:pPr>
          </w:p>
          <w:p w:rsidR="009C4039" w:rsidRDefault="009C4039" w:rsidP="009C4039">
            <w:pPr>
              <w:rPr>
                <w:b/>
                <w:sz w:val="22"/>
                <w:szCs w:val="22"/>
              </w:rPr>
            </w:pPr>
            <w:r>
              <w:rPr>
                <w:b/>
                <w:sz w:val="22"/>
                <w:szCs w:val="22"/>
              </w:rPr>
              <w:t>Modification(s)</w:t>
            </w:r>
            <w:r>
              <w:rPr>
                <w:sz w:val="22"/>
                <w:szCs w:val="22"/>
              </w:rPr>
              <w:t>- (a change in what is being taught or what is expected from the student)</w:t>
            </w:r>
            <w:r>
              <w:rPr>
                <w:b/>
                <w:sz w:val="22"/>
                <w:szCs w:val="22"/>
              </w:rPr>
              <w:t>:</w:t>
            </w:r>
          </w:p>
          <w:p w:rsidR="009C4039" w:rsidRDefault="009C4039" w:rsidP="009C4039">
            <w:pPr>
              <w:rPr>
                <w:b/>
                <w:sz w:val="22"/>
                <w:szCs w:val="22"/>
              </w:rPr>
            </w:pPr>
          </w:p>
          <w:p w:rsidR="009C4039" w:rsidRDefault="009C4039" w:rsidP="009C4039">
            <w:pPr>
              <w:rPr>
                <w:b/>
                <w:sz w:val="22"/>
                <w:szCs w:val="22"/>
              </w:rPr>
            </w:pPr>
            <w:r>
              <w:rPr>
                <w:b/>
                <w:sz w:val="22"/>
                <w:szCs w:val="22"/>
              </w:rPr>
              <w:t>Differentiation</w:t>
            </w:r>
            <w:r>
              <w:rPr>
                <w:sz w:val="22"/>
                <w:szCs w:val="22"/>
              </w:rPr>
              <w:t>- (tailoring instruction to meet individual needs; differentiating the content, process, and/or product)</w:t>
            </w:r>
            <w:r>
              <w:rPr>
                <w:b/>
                <w:sz w:val="22"/>
                <w:szCs w:val="22"/>
              </w:rPr>
              <w:t>:</w:t>
            </w:r>
            <w:r w:rsidRPr="00052384">
              <w:rPr>
                <w:b/>
                <w:sz w:val="22"/>
                <w:szCs w:val="22"/>
              </w:rPr>
              <w:t xml:space="preserve"> </w:t>
            </w:r>
          </w:p>
          <w:p w:rsidR="00873403" w:rsidRPr="00052384" w:rsidRDefault="00873403" w:rsidP="00873403">
            <w:pPr>
              <w:rPr>
                <w:b/>
                <w:sz w:val="22"/>
                <w:szCs w:val="22"/>
              </w:rPr>
            </w:pPr>
          </w:p>
          <w:p w:rsidR="00873403" w:rsidRPr="0023057A" w:rsidRDefault="00873403" w:rsidP="00873403">
            <w:pPr>
              <w:rPr>
                <w:sz w:val="22"/>
                <w:szCs w:val="22"/>
              </w:rPr>
            </w:pPr>
            <w:r w:rsidRPr="0023057A">
              <w:rPr>
                <w:b/>
                <w:sz w:val="22"/>
                <w:szCs w:val="22"/>
              </w:rPr>
              <w:t xml:space="preserve">Language Syntax </w:t>
            </w:r>
            <w:r w:rsidRPr="0023057A">
              <w:rPr>
                <w:sz w:val="22"/>
                <w:szCs w:val="22"/>
              </w:rPr>
              <w:t>(set of conventions for organizing symbols, words, phrases into structures</w:t>
            </w:r>
            <w:r>
              <w:rPr>
                <w:sz w:val="22"/>
                <w:szCs w:val="22"/>
              </w:rPr>
              <w:t>, sentences</w:t>
            </w:r>
            <w:r w:rsidRPr="0023057A">
              <w:rPr>
                <w:sz w:val="22"/>
                <w:szCs w:val="22"/>
              </w:rPr>
              <w:t>)</w:t>
            </w:r>
            <w:r>
              <w:rPr>
                <w:sz w:val="22"/>
                <w:szCs w:val="22"/>
              </w:rPr>
              <w:t>:</w:t>
            </w:r>
          </w:p>
          <w:p w:rsidR="00873403" w:rsidRPr="0023057A" w:rsidRDefault="00873403" w:rsidP="00873403">
            <w:pPr>
              <w:rPr>
                <w:sz w:val="22"/>
                <w:szCs w:val="22"/>
              </w:rPr>
            </w:pPr>
          </w:p>
          <w:p w:rsidR="00873403" w:rsidRPr="0023057A" w:rsidRDefault="00873403" w:rsidP="00873403">
            <w:pPr>
              <w:rPr>
                <w:sz w:val="22"/>
                <w:szCs w:val="22"/>
              </w:rPr>
            </w:pPr>
            <w:r w:rsidRPr="0023057A">
              <w:rPr>
                <w:b/>
                <w:sz w:val="22"/>
                <w:szCs w:val="22"/>
              </w:rPr>
              <w:t xml:space="preserve">Language Discourse </w:t>
            </w:r>
            <w:r w:rsidRPr="0023057A">
              <w:rPr>
                <w:sz w:val="22"/>
                <w:szCs w:val="22"/>
              </w:rPr>
              <w:t>(structures of written or oral language; how participants of the content area speak, write, and participate)</w:t>
            </w:r>
            <w:r>
              <w:rPr>
                <w:sz w:val="22"/>
                <w:szCs w:val="22"/>
              </w:rPr>
              <w:t>:</w:t>
            </w:r>
            <w:r w:rsidRPr="0023057A">
              <w:rPr>
                <w:sz w:val="22"/>
                <w:szCs w:val="22"/>
              </w:rPr>
              <w:t xml:space="preserve"> </w:t>
            </w:r>
          </w:p>
          <w:p w:rsidR="00873403" w:rsidRDefault="00873403" w:rsidP="00873403">
            <w:pPr>
              <w:rPr>
                <w:b/>
                <w:sz w:val="22"/>
                <w:szCs w:val="22"/>
              </w:rPr>
            </w:pPr>
          </w:p>
          <w:p w:rsidR="00873403" w:rsidRPr="00052384" w:rsidRDefault="00873403" w:rsidP="00873403">
            <w:pPr>
              <w:rPr>
                <w:b/>
                <w:sz w:val="22"/>
                <w:szCs w:val="22"/>
              </w:rPr>
            </w:pPr>
          </w:p>
          <w:p w:rsidR="00873403" w:rsidRDefault="00873403" w:rsidP="00873403">
            <w:pPr>
              <w:rPr>
                <w:b/>
                <w:sz w:val="22"/>
                <w:szCs w:val="22"/>
              </w:rPr>
            </w:pPr>
            <w:r>
              <w:rPr>
                <w:b/>
                <w:sz w:val="22"/>
                <w:szCs w:val="22"/>
              </w:rPr>
              <w:t>Management Plan:</w:t>
            </w:r>
          </w:p>
          <w:p w:rsidR="00B70848" w:rsidRPr="00052384" w:rsidRDefault="00B70848" w:rsidP="00B24274">
            <w:pPr>
              <w:rPr>
                <w:sz w:val="22"/>
                <w:szCs w:val="22"/>
              </w:rPr>
            </w:pPr>
          </w:p>
        </w:tc>
      </w:tr>
      <w:tr w:rsidR="00603DF3" w:rsidRPr="00052384" w:rsidTr="00D935C0">
        <w:trPr>
          <w:trHeight w:val="1008"/>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rsidR="00603DF3" w:rsidRDefault="00603DF3" w:rsidP="00B24274">
            <w:pPr>
              <w:rPr>
                <w:sz w:val="22"/>
                <w:szCs w:val="22"/>
              </w:rPr>
            </w:pPr>
            <w:r>
              <w:rPr>
                <w:b/>
                <w:sz w:val="22"/>
                <w:szCs w:val="22"/>
              </w:rPr>
              <w:lastRenderedPageBreak/>
              <w:t xml:space="preserve">Targeted Language Support </w:t>
            </w:r>
          </w:p>
          <w:p w:rsidR="00603DF3" w:rsidRPr="00603DF3" w:rsidRDefault="00603DF3" w:rsidP="00B24274">
            <w:pPr>
              <w:rPr>
                <w:sz w:val="22"/>
                <w:szCs w:val="22"/>
              </w:rPr>
            </w:pPr>
            <w:r>
              <w:rPr>
                <w:sz w:val="22"/>
                <w:szCs w:val="22"/>
              </w:rPr>
              <w:t xml:space="preserve">Describe the instructional </w:t>
            </w:r>
            <w:r w:rsidR="00C661AF">
              <w:rPr>
                <w:sz w:val="22"/>
                <w:szCs w:val="22"/>
              </w:rPr>
              <w:t>supports that help</w:t>
            </w:r>
            <w:r>
              <w:rPr>
                <w:sz w:val="22"/>
                <w:szCs w:val="22"/>
              </w:rPr>
              <w:t xml:space="preserve"> students understand and successfully use the language function and additional language demands (vocabulary, syntax, and discourse). </w:t>
            </w: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rsidR="00603DF3" w:rsidRPr="00C879E3" w:rsidRDefault="00C879E3" w:rsidP="00B24274">
            <w:pPr>
              <w:rPr>
                <w:color w:val="4F6228" w:themeColor="accent3" w:themeShade="80"/>
                <w:sz w:val="22"/>
                <w:szCs w:val="22"/>
              </w:rPr>
            </w:pPr>
            <w:r>
              <w:rPr>
                <w:color w:val="4F6228" w:themeColor="accent3" w:themeShade="80"/>
                <w:sz w:val="22"/>
                <w:szCs w:val="22"/>
              </w:rPr>
              <w:t>I will intentionally teach the vocabulary during the introduction part of the lesson.  Throughout the lesson, I will model this targeted language.  If someone uses language other than this targeted language, I will rephrase and model the targeted language.</w:t>
            </w:r>
          </w:p>
        </w:tc>
      </w:tr>
      <w:tr w:rsidR="0061194C" w:rsidRPr="00052384" w:rsidTr="00ED1682">
        <w:trPr>
          <w:trHeight w:val="864"/>
        </w:trPr>
        <w:tc>
          <w:tcPr>
            <w:tcW w:w="2276" w:type="dxa"/>
            <w:tcBorders>
              <w:top w:val="thickThinSmallGap" w:sz="24" w:space="0" w:color="auto"/>
              <w:left w:val="thickThinSmallGap" w:sz="24" w:space="0" w:color="auto"/>
              <w:bottom w:val="thickThinSmallGap" w:sz="24" w:space="0" w:color="auto"/>
              <w:right w:val="thickThinSmallGap" w:sz="24" w:space="0" w:color="auto"/>
            </w:tcBorders>
          </w:tcPr>
          <w:p w:rsidR="0061194C" w:rsidRPr="00052384" w:rsidRDefault="0061194C" w:rsidP="00B24274">
            <w:pPr>
              <w:rPr>
                <w:b/>
                <w:sz w:val="22"/>
                <w:szCs w:val="22"/>
              </w:rPr>
            </w:pPr>
            <w:r w:rsidRPr="00052384">
              <w:rPr>
                <w:b/>
                <w:sz w:val="22"/>
                <w:szCs w:val="22"/>
              </w:rPr>
              <w:t>Assessment/</w:t>
            </w:r>
          </w:p>
          <w:p w:rsidR="0061194C" w:rsidRPr="00052384" w:rsidRDefault="0061194C" w:rsidP="00B24274">
            <w:pPr>
              <w:rPr>
                <w:b/>
                <w:sz w:val="22"/>
                <w:szCs w:val="22"/>
              </w:rPr>
            </w:pPr>
            <w:r w:rsidRPr="00052384">
              <w:rPr>
                <w:b/>
                <w:sz w:val="22"/>
                <w:szCs w:val="22"/>
              </w:rPr>
              <w:t>Evaluation</w:t>
            </w:r>
          </w:p>
          <w:p w:rsidR="0061194C" w:rsidRPr="00052384" w:rsidRDefault="0061194C" w:rsidP="00B24274">
            <w:pPr>
              <w:rPr>
                <w:sz w:val="22"/>
                <w:szCs w:val="22"/>
              </w:rPr>
            </w:pPr>
            <w:r w:rsidRPr="00052384">
              <w:rPr>
                <w:sz w:val="22"/>
                <w:szCs w:val="22"/>
              </w:rPr>
              <w:t>Every standard listed above must be assessed and included.  Questions to consider while planning:</w:t>
            </w:r>
          </w:p>
          <w:p w:rsidR="0061194C" w:rsidRPr="00052384" w:rsidRDefault="0061194C" w:rsidP="00B24274">
            <w:pPr>
              <w:rPr>
                <w:sz w:val="22"/>
                <w:szCs w:val="22"/>
              </w:rPr>
            </w:pPr>
            <w:r w:rsidRPr="00052384">
              <w:rPr>
                <w:sz w:val="22"/>
                <w:szCs w:val="22"/>
              </w:rPr>
              <w:t xml:space="preserve">How will students exhibit an understanding of the lesson’s objectives?  How will </w:t>
            </w:r>
            <w:r>
              <w:rPr>
                <w:sz w:val="22"/>
                <w:szCs w:val="22"/>
              </w:rPr>
              <w:t xml:space="preserve">you </w:t>
            </w:r>
            <w:r w:rsidRPr="00052384">
              <w:rPr>
                <w:sz w:val="22"/>
                <w:szCs w:val="22"/>
              </w:rPr>
              <w:t>provide feedback?  What evidence will you collect to demonstrate students’ understanding/mastery of the lesson’s objective(s)</w:t>
            </w:r>
            <w:r>
              <w:rPr>
                <w:sz w:val="22"/>
                <w:szCs w:val="22"/>
              </w:rPr>
              <w:t xml:space="preserve"> including their usage of vocabulary</w:t>
            </w:r>
            <w:r w:rsidRPr="00052384">
              <w:rPr>
                <w:sz w:val="22"/>
                <w:szCs w:val="22"/>
              </w:rPr>
              <w:t>?</w:t>
            </w:r>
          </w:p>
          <w:p w:rsidR="0061194C" w:rsidRPr="00052384" w:rsidRDefault="0061194C" w:rsidP="00B24274">
            <w:pPr>
              <w:rPr>
                <w:sz w:val="22"/>
                <w:szCs w:val="22"/>
              </w:rPr>
            </w:pPr>
          </w:p>
        </w:tc>
        <w:tc>
          <w:tcPr>
            <w:tcW w:w="8722" w:type="dxa"/>
            <w:tcBorders>
              <w:top w:val="thickThinSmallGap" w:sz="24" w:space="0" w:color="auto"/>
              <w:left w:val="thickThinSmallGap" w:sz="24" w:space="0" w:color="auto"/>
              <w:bottom w:val="thickThinSmallGap" w:sz="24" w:space="0" w:color="auto"/>
              <w:right w:val="thickThinSmallGap" w:sz="24" w:space="0" w:color="auto"/>
            </w:tcBorders>
          </w:tcPr>
          <w:p w:rsidR="0021546F" w:rsidRDefault="0021546F" w:rsidP="00E74339">
            <w:pPr>
              <w:jc w:val="center"/>
              <w:rPr>
                <w:b/>
                <w:color w:val="FF0000"/>
                <w:sz w:val="22"/>
                <w:szCs w:val="22"/>
                <w:u w:val="single"/>
              </w:rPr>
            </w:pPr>
            <w:r w:rsidRPr="0021546F">
              <w:rPr>
                <w:b/>
                <w:color w:val="FF0000"/>
                <w:sz w:val="22"/>
                <w:szCs w:val="22"/>
                <w:u w:val="single"/>
              </w:rPr>
              <w:lastRenderedPageBreak/>
              <w:t>Reminder: Assessment plan must align with objective</w:t>
            </w:r>
            <w:r w:rsidR="002A6C01">
              <w:rPr>
                <w:b/>
                <w:color w:val="FF0000"/>
                <w:sz w:val="22"/>
                <w:szCs w:val="22"/>
                <w:u w:val="single"/>
              </w:rPr>
              <w:t>(</w:t>
            </w:r>
            <w:r w:rsidRPr="0021546F">
              <w:rPr>
                <w:b/>
                <w:color w:val="FF0000"/>
                <w:sz w:val="22"/>
                <w:szCs w:val="22"/>
                <w:u w:val="single"/>
              </w:rPr>
              <w:t>s</w:t>
            </w:r>
            <w:r w:rsidR="002A6C01">
              <w:rPr>
                <w:b/>
                <w:color w:val="FF0000"/>
                <w:sz w:val="22"/>
                <w:szCs w:val="22"/>
                <w:u w:val="single"/>
              </w:rPr>
              <w:t>)</w:t>
            </w:r>
            <w:r w:rsidRPr="0021546F">
              <w:rPr>
                <w:b/>
                <w:color w:val="FF0000"/>
                <w:sz w:val="22"/>
                <w:szCs w:val="22"/>
                <w:u w:val="single"/>
              </w:rPr>
              <w:t>/standard</w:t>
            </w:r>
            <w:r w:rsidR="002A6C01">
              <w:rPr>
                <w:b/>
                <w:color w:val="FF0000"/>
                <w:sz w:val="22"/>
                <w:szCs w:val="22"/>
                <w:u w:val="single"/>
              </w:rPr>
              <w:t>(</w:t>
            </w:r>
            <w:r w:rsidRPr="0021546F">
              <w:rPr>
                <w:b/>
                <w:color w:val="FF0000"/>
                <w:sz w:val="22"/>
                <w:szCs w:val="22"/>
                <w:u w:val="single"/>
              </w:rPr>
              <w:t>s</w:t>
            </w:r>
            <w:r w:rsidR="002A6C01">
              <w:rPr>
                <w:b/>
                <w:color w:val="FF0000"/>
                <w:sz w:val="22"/>
                <w:szCs w:val="22"/>
                <w:u w:val="single"/>
              </w:rPr>
              <w:t>)</w:t>
            </w:r>
            <w:r w:rsidRPr="0021546F">
              <w:rPr>
                <w:b/>
                <w:color w:val="FF0000"/>
                <w:sz w:val="22"/>
                <w:szCs w:val="22"/>
                <w:u w:val="single"/>
              </w:rPr>
              <w:t>.</w:t>
            </w:r>
          </w:p>
          <w:p w:rsidR="00E74339" w:rsidRDefault="00E74339" w:rsidP="00E74339">
            <w:pPr>
              <w:jc w:val="center"/>
              <w:rPr>
                <w:b/>
                <w:sz w:val="22"/>
                <w:szCs w:val="22"/>
              </w:rPr>
            </w:pPr>
          </w:p>
          <w:p w:rsidR="0061194C" w:rsidRDefault="0061194C" w:rsidP="00B24274">
            <w:pPr>
              <w:rPr>
                <w:b/>
                <w:sz w:val="22"/>
                <w:szCs w:val="22"/>
              </w:rPr>
            </w:pPr>
            <w:r w:rsidRPr="00052384">
              <w:rPr>
                <w:b/>
                <w:sz w:val="22"/>
                <w:szCs w:val="22"/>
              </w:rPr>
              <w:t xml:space="preserve">Assessment Plan for IEP </w:t>
            </w:r>
            <w:r>
              <w:rPr>
                <w:b/>
                <w:sz w:val="22"/>
                <w:szCs w:val="22"/>
              </w:rPr>
              <w:t xml:space="preserve">Goals and/or 504 Plans </w:t>
            </w:r>
            <w:r w:rsidRPr="00052384">
              <w:rPr>
                <w:sz w:val="22"/>
                <w:szCs w:val="22"/>
              </w:rPr>
              <w:t xml:space="preserve">(This is a plan and should be written as </w:t>
            </w:r>
            <w:r>
              <w:rPr>
                <w:sz w:val="22"/>
                <w:szCs w:val="22"/>
              </w:rPr>
              <w:t>such</w:t>
            </w:r>
            <w:r w:rsidRPr="00052384">
              <w:rPr>
                <w:sz w:val="22"/>
                <w:szCs w:val="22"/>
              </w:rPr>
              <w:t xml:space="preserve">; remember to identify both formative &amp; summative assessments </w:t>
            </w:r>
            <w:r w:rsidRPr="0061194C">
              <w:rPr>
                <w:sz w:val="22"/>
                <w:szCs w:val="22"/>
                <w:u w:val="single"/>
              </w:rPr>
              <w:t>throughout the lesson</w:t>
            </w:r>
            <w:r w:rsidRPr="00052384">
              <w:rPr>
                <w:sz w:val="22"/>
                <w:szCs w:val="22"/>
              </w:rPr>
              <w:t>)</w:t>
            </w:r>
            <w:r w:rsidRPr="00052384">
              <w:rPr>
                <w:b/>
                <w:sz w:val="22"/>
                <w:szCs w:val="22"/>
              </w:rPr>
              <w:t>:</w:t>
            </w:r>
          </w:p>
          <w:p w:rsidR="00777A4B" w:rsidRDefault="00777A4B" w:rsidP="00B24274">
            <w:pPr>
              <w:rPr>
                <w:b/>
                <w:sz w:val="22"/>
                <w:szCs w:val="22"/>
              </w:rPr>
            </w:pPr>
          </w:p>
          <w:p w:rsidR="0061194C" w:rsidRDefault="00C879E3" w:rsidP="00B24274">
            <w:pPr>
              <w:rPr>
                <w:b/>
                <w:color w:val="4F6228" w:themeColor="accent3" w:themeShade="80"/>
                <w:sz w:val="22"/>
                <w:szCs w:val="22"/>
              </w:rPr>
            </w:pPr>
            <w:r>
              <w:rPr>
                <w:b/>
                <w:color w:val="4F6228" w:themeColor="accent3" w:themeShade="80"/>
                <w:sz w:val="22"/>
                <w:szCs w:val="22"/>
              </w:rPr>
              <w:t>Formative assessment will include my monitoring the students’ ability to answer “</w:t>
            </w:r>
            <w:proofErr w:type="spellStart"/>
            <w:r>
              <w:rPr>
                <w:b/>
                <w:color w:val="4F6228" w:themeColor="accent3" w:themeShade="80"/>
                <w:sz w:val="22"/>
                <w:szCs w:val="22"/>
              </w:rPr>
              <w:t>wh</w:t>
            </w:r>
            <w:proofErr w:type="spellEnd"/>
            <w:r>
              <w:rPr>
                <w:b/>
                <w:color w:val="4F6228" w:themeColor="accent3" w:themeShade="80"/>
                <w:sz w:val="22"/>
                <w:szCs w:val="22"/>
              </w:rPr>
              <w:t>” questions.  I will ask leading questions and model the desired answer.  I will press for misconceptions.  I will be using a data collection sheet for all students on IEPs, checking for their understanding of the “</w:t>
            </w:r>
            <w:proofErr w:type="spellStart"/>
            <w:r>
              <w:rPr>
                <w:b/>
                <w:color w:val="4F6228" w:themeColor="accent3" w:themeShade="80"/>
                <w:sz w:val="22"/>
                <w:szCs w:val="22"/>
              </w:rPr>
              <w:t>wh</w:t>
            </w:r>
            <w:proofErr w:type="spellEnd"/>
            <w:r>
              <w:rPr>
                <w:b/>
                <w:color w:val="4F6228" w:themeColor="accent3" w:themeShade="80"/>
                <w:sz w:val="22"/>
                <w:szCs w:val="22"/>
              </w:rPr>
              <w:t>” questions.  I will be able to easily check the ones they do NOT understand.  If they miss one type of question more than once, I will plan to re-</w:t>
            </w:r>
            <w:r w:rsidR="00DA4ECD">
              <w:rPr>
                <w:b/>
                <w:color w:val="4F6228" w:themeColor="accent3" w:themeShade="80"/>
                <w:sz w:val="22"/>
                <w:szCs w:val="22"/>
              </w:rPr>
              <w:t>teach to a small group of the students with IEPs.</w:t>
            </w:r>
          </w:p>
          <w:p w:rsidR="00DA4ECD" w:rsidRPr="00C879E3" w:rsidRDefault="00DA4ECD" w:rsidP="00B24274">
            <w:pPr>
              <w:rPr>
                <w:b/>
                <w:color w:val="4F6228" w:themeColor="accent3" w:themeShade="80"/>
                <w:sz w:val="22"/>
                <w:szCs w:val="22"/>
              </w:rPr>
            </w:pPr>
            <w:r>
              <w:rPr>
                <w:b/>
                <w:color w:val="4F6228" w:themeColor="accent3" w:themeShade="80"/>
                <w:sz w:val="22"/>
                <w:szCs w:val="22"/>
              </w:rPr>
              <w:t>Summative assessment will include the student’s answering the “</w:t>
            </w:r>
            <w:proofErr w:type="spellStart"/>
            <w:r>
              <w:rPr>
                <w:b/>
                <w:color w:val="4F6228" w:themeColor="accent3" w:themeShade="80"/>
                <w:sz w:val="22"/>
                <w:szCs w:val="22"/>
              </w:rPr>
              <w:t>wh</w:t>
            </w:r>
            <w:proofErr w:type="spellEnd"/>
            <w:r>
              <w:rPr>
                <w:b/>
                <w:color w:val="4F6228" w:themeColor="accent3" w:themeShade="80"/>
                <w:sz w:val="22"/>
                <w:szCs w:val="22"/>
              </w:rPr>
              <w:t>” questions after they read an article, appropriately chosen level of difficulty.</w:t>
            </w: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r w:rsidRPr="00052384">
              <w:rPr>
                <w:b/>
                <w:sz w:val="22"/>
                <w:szCs w:val="22"/>
              </w:rPr>
              <w:lastRenderedPageBreak/>
              <w:t xml:space="preserve">Assessment Plan for Learning </w:t>
            </w:r>
            <w:r w:rsidRPr="0061194C">
              <w:rPr>
                <w:b/>
                <w:sz w:val="22"/>
                <w:szCs w:val="22"/>
              </w:rPr>
              <w:t xml:space="preserve">Objectives </w:t>
            </w:r>
            <w:r w:rsidRPr="00052384">
              <w:rPr>
                <w:sz w:val="22"/>
                <w:szCs w:val="22"/>
              </w:rPr>
              <w:t xml:space="preserve">(This is a plan and should be written as </w:t>
            </w:r>
            <w:r>
              <w:rPr>
                <w:sz w:val="22"/>
                <w:szCs w:val="22"/>
              </w:rPr>
              <w:t>such</w:t>
            </w:r>
            <w:r w:rsidRPr="00052384">
              <w:rPr>
                <w:sz w:val="22"/>
                <w:szCs w:val="22"/>
              </w:rPr>
              <w:t xml:space="preserve">; remember to identify both formative &amp; summative assessments </w:t>
            </w:r>
            <w:r w:rsidRPr="0061194C">
              <w:rPr>
                <w:sz w:val="22"/>
                <w:szCs w:val="22"/>
                <w:u w:val="single"/>
              </w:rPr>
              <w:t>throughout the lesson</w:t>
            </w:r>
            <w:r w:rsidRPr="00052384">
              <w:rPr>
                <w:sz w:val="22"/>
                <w:szCs w:val="22"/>
              </w:rPr>
              <w:t>)</w:t>
            </w:r>
            <w:r w:rsidRPr="00052384">
              <w:rPr>
                <w:b/>
                <w:sz w:val="22"/>
                <w:szCs w:val="22"/>
              </w:rPr>
              <w:t>:</w:t>
            </w:r>
          </w:p>
          <w:p w:rsidR="0061194C" w:rsidRPr="00052384" w:rsidRDefault="0061194C" w:rsidP="00B24274">
            <w:pPr>
              <w:rPr>
                <w:b/>
                <w:sz w:val="22"/>
                <w:szCs w:val="22"/>
              </w:rPr>
            </w:pPr>
          </w:p>
          <w:p w:rsidR="0061194C" w:rsidRPr="00052384" w:rsidRDefault="0061194C" w:rsidP="00B24274">
            <w:pPr>
              <w:rPr>
                <w:b/>
                <w:sz w:val="22"/>
                <w:szCs w:val="22"/>
              </w:rPr>
            </w:pPr>
          </w:p>
          <w:p w:rsidR="0061194C" w:rsidRPr="00C85269" w:rsidRDefault="00DA4ECD" w:rsidP="00B24274">
            <w:pPr>
              <w:rPr>
                <w:b/>
                <w:color w:val="4F6228" w:themeColor="accent3" w:themeShade="80"/>
                <w:sz w:val="22"/>
                <w:szCs w:val="22"/>
              </w:rPr>
            </w:pPr>
            <w:r w:rsidRPr="00C85269">
              <w:rPr>
                <w:b/>
                <w:color w:val="4F6228" w:themeColor="accent3" w:themeShade="80"/>
                <w:sz w:val="22"/>
                <w:szCs w:val="22"/>
              </w:rPr>
              <w:t>Formative assessment will include asking questions of students while they are working independently or in pairs.  I will make sure that all students are actively engaged and looking for the “</w:t>
            </w:r>
            <w:proofErr w:type="spellStart"/>
            <w:r w:rsidRPr="00C85269">
              <w:rPr>
                <w:b/>
                <w:color w:val="4F6228" w:themeColor="accent3" w:themeShade="80"/>
                <w:sz w:val="22"/>
                <w:szCs w:val="22"/>
              </w:rPr>
              <w:t>wh</w:t>
            </w:r>
            <w:proofErr w:type="spellEnd"/>
            <w:r w:rsidRPr="00C85269">
              <w:rPr>
                <w:b/>
                <w:color w:val="4F6228" w:themeColor="accent3" w:themeShade="80"/>
                <w:sz w:val="22"/>
                <w:szCs w:val="22"/>
              </w:rPr>
              <w:t>”</w:t>
            </w:r>
            <w:r w:rsidR="00C85269" w:rsidRPr="00C85269">
              <w:rPr>
                <w:b/>
                <w:color w:val="4F6228" w:themeColor="accent3" w:themeShade="80"/>
                <w:sz w:val="22"/>
                <w:szCs w:val="22"/>
              </w:rPr>
              <w:t xml:space="preserve"> questions.  I will also facilitate the process of moving from the “</w:t>
            </w:r>
            <w:proofErr w:type="spellStart"/>
            <w:r w:rsidR="00C85269" w:rsidRPr="00C85269">
              <w:rPr>
                <w:b/>
                <w:color w:val="4F6228" w:themeColor="accent3" w:themeShade="80"/>
                <w:sz w:val="22"/>
                <w:szCs w:val="22"/>
              </w:rPr>
              <w:t>wh</w:t>
            </w:r>
            <w:proofErr w:type="spellEnd"/>
            <w:r w:rsidR="00C85269" w:rsidRPr="00C85269">
              <w:rPr>
                <w:b/>
                <w:color w:val="4F6228" w:themeColor="accent3" w:themeShade="80"/>
                <w:sz w:val="22"/>
                <w:szCs w:val="22"/>
              </w:rPr>
              <w:t>’ questions to summarization.</w:t>
            </w:r>
          </w:p>
          <w:p w:rsidR="00C85269" w:rsidRPr="00C85269" w:rsidRDefault="00C85269" w:rsidP="00B24274">
            <w:pPr>
              <w:rPr>
                <w:b/>
                <w:color w:val="4F6228" w:themeColor="accent3" w:themeShade="80"/>
                <w:sz w:val="22"/>
                <w:szCs w:val="22"/>
              </w:rPr>
            </w:pPr>
            <w:r w:rsidRPr="00C85269">
              <w:rPr>
                <w:b/>
                <w:color w:val="4F6228" w:themeColor="accent3" w:themeShade="80"/>
                <w:sz w:val="22"/>
                <w:szCs w:val="22"/>
              </w:rPr>
              <w:t>Summative assessment will include that summaries at the end of the reading at the end of the week.  I will be looking for all of the correct key details and use of language.  Rubric is included at the end of this lesson plan.</w:t>
            </w: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p w:rsidR="0061194C" w:rsidRPr="00052384" w:rsidRDefault="0061194C" w:rsidP="00B24274">
            <w:pPr>
              <w:rPr>
                <w:b/>
                <w:sz w:val="22"/>
                <w:szCs w:val="22"/>
              </w:rPr>
            </w:pPr>
          </w:p>
        </w:tc>
      </w:tr>
    </w:tbl>
    <w:p w:rsidR="00D935C0" w:rsidRPr="00052384" w:rsidRDefault="00D935C0" w:rsidP="00D935C0">
      <w:pPr>
        <w:rPr>
          <w:sz w:val="22"/>
          <w:szCs w:val="22"/>
        </w:rPr>
      </w:pPr>
    </w:p>
    <w:p w:rsidR="00D935C0" w:rsidRPr="00052384" w:rsidRDefault="00D935C0" w:rsidP="00D935C0">
      <w:pPr>
        <w:rPr>
          <w:sz w:val="22"/>
          <w:szCs w:val="22"/>
        </w:rPr>
      </w:pPr>
    </w:p>
    <w:p w:rsidR="00D935C0" w:rsidRPr="00052384" w:rsidRDefault="00D935C0" w:rsidP="00D935C0">
      <w:pPr>
        <w:rPr>
          <w:b/>
          <w:sz w:val="22"/>
          <w:szCs w:val="22"/>
        </w:rPr>
      </w:pPr>
      <w:r w:rsidRPr="00052384">
        <w:rPr>
          <w:i/>
          <w:sz w:val="22"/>
          <w:szCs w:val="22"/>
        </w:rPr>
        <w:t>***Credit for this template belongs to Tennessee State University</w:t>
      </w:r>
      <w:r w:rsidR="00052384">
        <w:rPr>
          <w:i/>
          <w:sz w:val="22"/>
          <w:szCs w:val="22"/>
        </w:rPr>
        <w:t>, Stanford Center for Assessment, Learning and Equity (SCALE)</w:t>
      </w:r>
      <w:r w:rsidR="0061194C">
        <w:rPr>
          <w:i/>
          <w:sz w:val="22"/>
          <w:szCs w:val="22"/>
        </w:rPr>
        <w:t xml:space="preserve">, </w:t>
      </w:r>
      <w:r w:rsidR="0061194C" w:rsidRPr="00052384">
        <w:rPr>
          <w:i/>
          <w:sz w:val="22"/>
          <w:szCs w:val="22"/>
        </w:rPr>
        <w:t>and</w:t>
      </w:r>
      <w:r w:rsidRPr="00052384">
        <w:rPr>
          <w:i/>
          <w:sz w:val="22"/>
          <w:szCs w:val="22"/>
        </w:rPr>
        <w:t xml:space="preserve"> Columbus State University.</w:t>
      </w:r>
    </w:p>
    <w:p w:rsidR="00D935C0" w:rsidRPr="00052384" w:rsidRDefault="00D935C0">
      <w:pPr>
        <w:rPr>
          <w:sz w:val="22"/>
          <w:szCs w:val="22"/>
        </w:rPr>
      </w:pPr>
    </w:p>
    <w:sectPr w:rsidR="00D935C0" w:rsidRPr="00052384" w:rsidSect="00D935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883"/>
    <w:rsid w:val="000072BF"/>
    <w:rsid w:val="00052384"/>
    <w:rsid w:val="000A5E46"/>
    <w:rsid w:val="000C6C95"/>
    <w:rsid w:val="00102214"/>
    <w:rsid w:val="00104760"/>
    <w:rsid w:val="0011705D"/>
    <w:rsid w:val="0017132A"/>
    <w:rsid w:val="001A416C"/>
    <w:rsid w:val="0021546F"/>
    <w:rsid w:val="0023057A"/>
    <w:rsid w:val="0024028B"/>
    <w:rsid w:val="00251BC5"/>
    <w:rsid w:val="002874B6"/>
    <w:rsid w:val="002A6C01"/>
    <w:rsid w:val="002B257B"/>
    <w:rsid w:val="003222C8"/>
    <w:rsid w:val="00333299"/>
    <w:rsid w:val="00372E96"/>
    <w:rsid w:val="00383BE5"/>
    <w:rsid w:val="003967C2"/>
    <w:rsid w:val="003F0275"/>
    <w:rsid w:val="003F6BCF"/>
    <w:rsid w:val="004120C1"/>
    <w:rsid w:val="00497855"/>
    <w:rsid w:val="00543055"/>
    <w:rsid w:val="005D392F"/>
    <w:rsid w:val="00603DF3"/>
    <w:rsid w:val="0061194C"/>
    <w:rsid w:val="00613C41"/>
    <w:rsid w:val="00642B1A"/>
    <w:rsid w:val="00644FD7"/>
    <w:rsid w:val="0071027C"/>
    <w:rsid w:val="00773AF1"/>
    <w:rsid w:val="00777A4B"/>
    <w:rsid w:val="00791042"/>
    <w:rsid w:val="00873403"/>
    <w:rsid w:val="0089617D"/>
    <w:rsid w:val="008C6D82"/>
    <w:rsid w:val="00915CF6"/>
    <w:rsid w:val="00954A21"/>
    <w:rsid w:val="00963392"/>
    <w:rsid w:val="00966C2B"/>
    <w:rsid w:val="009A47D2"/>
    <w:rsid w:val="009C4039"/>
    <w:rsid w:val="009C681E"/>
    <w:rsid w:val="009E3004"/>
    <w:rsid w:val="00A122CC"/>
    <w:rsid w:val="00AA43BC"/>
    <w:rsid w:val="00AC48DD"/>
    <w:rsid w:val="00AD2517"/>
    <w:rsid w:val="00B24274"/>
    <w:rsid w:val="00B252FE"/>
    <w:rsid w:val="00B70848"/>
    <w:rsid w:val="00C215B4"/>
    <w:rsid w:val="00C500B9"/>
    <w:rsid w:val="00C661AF"/>
    <w:rsid w:val="00C85269"/>
    <w:rsid w:val="00C879E3"/>
    <w:rsid w:val="00CE3058"/>
    <w:rsid w:val="00CE3966"/>
    <w:rsid w:val="00D23C24"/>
    <w:rsid w:val="00D935C0"/>
    <w:rsid w:val="00DA4ECD"/>
    <w:rsid w:val="00DE0BA9"/>
    <w:rsid w:val="00DE638E"/>
    <w:rsid w:val="00E32B8B"/>
    <w:rsid w:val="00E41883"/>
    <w:rsid w:val="00E74339"/>
    <w:rsid w:val="00ED1682"/>
    <w:rsid w:val="00ED6F91"/>
    <w:rsid w:val="00EF6766"/>
    <w:rsid w:val="00F375E3"/>
    <w:rsid w:val="00F522A4"/>
    <w:rsid w:val="00F85D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A204E0-E59A-45F0-97C1-A51797A72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35C0"/>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35C0"/>
    <w:rPr>
      <w:rFonts w:ascii="Tahoma" w:hAnsi="Tahoma" w:cs="Tahoma"/>
      <w:sz w:val="16"/>
      <w:szCs w:val="16"/>
    </w:rPr>
  </w:style>
  <w:style w:type="character" w:customStyle="1" w:styleId="BalloonTextChar">
    <w:name w:val="Balloon Text Char"/>
    <w:link w:val="BalloonText"/>
    <w:uiPriority w:val="99"/>
    <w:semiHidden/>
    <w:rsid w:val="00D935C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07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H:\edTPA\edTPA%20Templates%208.8.13\12.11.13%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12.11.13 Lesson Plan Template</Template>
  <TotalTime>0</TotalTime>
  <Pages>5</Pages>
  <Words>1718</Words>
  <Characters>9795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csu</dc:creator>
  <cp:lastModifiedBy>Barnes, Gay</cp:lastModifiedBy>
  <cp:revision>2</cp:revision>
  <cp:lastPrinted>2014-08-20T19:03:00Z</cp:lastPrinted>
  <dcterms:created xsi:type="dcterms:W3CDTF">2021-02-03T15:36:00Z</dcterms:created>
  <dcterms:modified xsi:type="dcterms:W3CDTF">2021-02-03T15:36:00Z</dcterms:modified>
</cp:coreProperties>
</file>