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63AF3" w14:textId="77777777" w:rsidR="000E36BF" w:rsidRPr="00282F1B" w:rsidRDefault="000E36BF" w:rsidP="000E36BF">
      <w:pPr>
        <w:jc w:val="center"/>
        <w:rPr>
          <w:rFonts w:asciiTheme="minorHAnsi" w:hAnsiTheme="minorHAnsi"/>
          <w:b/>
          <w:sz w:val="24"/>
          <w:szCs w:val="24"/>
        </w:rPr>
      </w:pPr>
    </w:p>
    <w:p w14:paraId="46B04B8D" w14:textId="53187E4E" w:rsidR="000E36BF" w:rsidRPr="00282F1B" w:rsidRDefault="00C354D9" w:rsidP="000E36BF">
      <w:pPr>
        <w:jc w:val="center"/>
        <w:rPr>
          <w:rFonts w:asciiTheme="minorHAnsi" w:hAnsiTheme="minorHAnsi"/>
          <w:b/>
          <w:sz w:val="24"/>
          <w:szCs w:val="24"/>
        </w:rPr>
      </w:pPr>
      <w:r w:rsidRPr="00282F1B">
        <w:rPr>
          <w:rFonts w:asciiTheme="minorHAnsi" w:hAnsiTheme="minorHAnsi"/>
          <w:b/>
          <w:sz w:val="24"/>
          <w:szCs w:val="24"/>
        </w:rPr>
        <w:t>Prep</w:t>
      </w:r>
      <w:r w:rsidR="005B2795" w:rsidRPr="00282F1B">
        <w:rPr>
          <w:rFonts w:asciiTheme="minorHAnsi" w:hAnsiTheme="minorHAnsi"/>
          <w:b/>
          <w:sz w:val="24"/>
          <w:szCs w:val="24"/>
        </w:rPr>
        <w:t>-</w:t>
      </w:r>
      <w:r w:rsidR="00D606B8" w:rsidRPr="00282F1B">
        <w:rPr>
          <w:rFonts w:asciiTheme="minorHAnsi" w:hAnsiTheme="minorHAnsi"/>
          <w:b/>
          <w:sz w:val="24"/>
          <w:szCs w:val="24"/>
        </w:rPr>
        <w:t xml:space="preserve">Guide </w:t>
      </w:r>
      <w:r w:rsidR="002D7125" w:rsidRPr="00282F1B">
        <w:rPr>
          <w:rFonts w:asciiTheme="minorHAnsi" w:hAnsiTheme="minorHAnsi"/>
          <w:b/>
          <w:sz w:val="24"/>
          <w:szCs w:val="24"/>
        </w:rPr>
        <w:t>2</w:t>
      </w:r>
    </w:p>
    <w:p w14:paraId="34FA85FF" w14:textId="16BA0C53" w:rsidR="00D606B8" w:rsidRPr="00282F1B" w:rsidRDefault="002D7125" w:rsidP="000E36BF">
      <w:pPr>
        <w:jc w:val="center"/>
        <w:rPr>
          <w:rFonts w:asciiTheme="minorHAnsi" w:hAnsiTheme="minorHAnsi"/>
          <w:sz w:val="24"/>
          <w:szCs w:val="24"/>
        </w:rPr>
      </w:pPr>
      <w:r w:rsidRPr="00282F1B">
        <w:rPr>
          <w:rFonts w:asciiTheme="minorHAnsi" w:hAnsiTheme="minorHAnsi"/>
          <w:sz w:val="24"/>
          <w:szCs w:val="24"/>
        </w:rPr>
        <w:t>Based on Heath, Chapter 6 (Correlational Designs)</w:t>
      </w:r>
    </w:p>
    <w:p w14:paraId="3B7B32B2" w14:textId="416BB8D8" w:rsidR="0077147D" w:rsidRPr="00282F1B" w:rsidRDefault="000E36BF" w:rsidP="000E36BF">
      <w:pPr>
        <w:rPr>
          <w:rFonts w:asciiTheme="minorHAnsi" w:hAnsiTheme="minorHAnsi"/>
          <w:b/>
          <w:sz w:val="24"/>
          <w:szCs w:val="24"/>
        </w:rPr>
      </w:pPr>
      <w:r w:rsidRPr="00282F1B">
        <w:rPr>
          <w:rFonts w:asciiTheme="minorHAnsi" w:hAnsiTheme="minorHAnsi"/>
          <w:b/>
          <w:sz w:val="24"/>
          <w:szCs w:val="24"/>
        </w:rPr>
        <w:tab/>
      </w:r>
      <w:r w:rsidRPr="00282F1B">
        <w:rPr>
          <w:rFonts w:asciiTheme="minorHAnsi" w:hAnsiTheme="minorHAnsi"/>
          <w:b/>
          <w:sz w:val="24"/>
          <w:szCs w:val="24"/>
        </w:rPr>
        <w:tab/>
      </w:r>
      <w:r w:rsidRPr="00282F1B">
        <w:rPr>
          <w:rFonts w:asciiTheme="minorHAnsi" w:hAnsiTheme="minorHAnsi"/>
          <w:b/>
          <w:sz w:val="24"/>
          <w:szCs w:val="24"/>
        </w:rPr>
        <w:tab/>
      </w:r>
      <w:r w:rsidR="002A2D2A" w:rsidRPr="00282F1B">
        <w:rPr>
          <w:rFonts w:asciiTheme="minorHAnsi" w:hAnsiTheme="minorHAnsi"/>
          <w:b/>
          <w:sz w:val="24"/>
          <w:szCs w:val="24"/>
        </w:rPr>
        <w:tab/>
      </w:r>
      <w:r w:rsidR="00EE24EA" w:rsidRPr="00282F1B">
        <w:rPr>
          <w:rFonts w:asciiTheme="minorHAnsi" w:hAnsiTheme="minorHAnsi"/>
          <w:b/>
          <w:sz w:val="24"/>
          <w:szCs w:val="24"/>
        </w:rPr>
        <w:tab/>
      </w:r>
      <w:r w:rsidR="0045363C" w:rsidRPr="00282F1B">
        <w:rPr>
          <w:rFonts w:asciiTheme="minorHAnsi" w:hAnsiTheme="minorHAnsi"/>
          <w:b/>
          <w:sz w:val="24"/>
          <w:szCs w:val="24"/>
        </w:rPr>
        <w:tab/>
      </w:r>
      <w:r w:rsidRPr="00282F1B">
        <w:rPr>
          <w:rFonts w:asciiTheme="minorHAnsi" w:hAnsiTheme="minorHAnsi"/>
          <w:b/>
          <w:sz w:val="24"/>
          <w:szCs w:val="24"/>
        </w:rPr>
        <w:tab/>
      </w:r>
    </w:p>
    <w:p w14:paraId="5E7030D8" w14:textId="21753F3D" w:rsidR="000E36BF" w:rsidRPr="00282F1B" w:rsidRDefault="00C354D9" w:rsidP="000E36BF">
      <w:pPr>
        <w:widowControl w:val="0"/>
        <w:tabs>
          <w:tab w:val="left" w:pos="720"/>
        </w:tabs>
        <w:autoSpaceDE w:val="0"/>
        <w:autoSpaceDN w:val="0"/>
        <w:adjustRightInd w:val="0"/>
        <w:rPr>
          <w:rFonts w:asciiTheme="minorHAnsi" w:eastAsia="MS Gothic" w:hAnsiTheme="minorHAnsi" w:cstheme="majorBidi"/>
          <w:kern w:val="1"/>
          <w:sz w:val="24"/>
          <w:szCs w:val="24"/>
        </w:rPr>
      </w:pPr>
      <w:r w:rsidRPr="00282F1B">
        <w:rPr>
          <w:rFonts w:asciiTheme="minorHAnsi" w:eastAsia="MS Gothic" w:hAnsiTheme="minorHAnsi" w:cstheme="majorBidi"/>
          <w:b/>
          <w:kern w:val="1"/>
          <w:sz w:val="24"/>
          <w:szCs w:val="24"/>
          <w:highlight w:val="yellow"/>
        </w:rPr>
        <w:t>NAME</w:t>
      </w:r>
      <w:r w:rsidR="000E36BF" w:rsidRPr="00282F1B">
        <w:rPr>
          <w:rFonts w:asciiTheme="minorHAnsi" w:eastAsia="MS Gothic" w:hAnsiTheme="minorHAnsi" w:cstheme="majorBidi"/>
          <w:b/>
          <w:kern w:val="1"/>
          <w:sz w:val="24"/>
          <w:szCs w:val="24"/>
          <w:highlight w:val="yellow"/>
        </w:rPr>
        <w:t>:</w:t>
      </w:r>
      <w:r w:rsidR="000E36BF" w:rsidRPr="00282F1B">
        <w:rPr>
          <w:rFonts w:asciiTheme="minorHAnsi" w:eastAsia="MS Gothic" w:hAnsiTheme="minorHAnsi" w:cstheme="majorBidi"/>
          <w:kern w:val="1"/>
          <w:sz w:val="24"/>
          <w:szCs w:val="24"/>
        </w:rPr>
        <w:tab/>
      </w:r>
      <w:r w:rsidR="000E36BF" w:rsidRPr="00282F1B">
        <w:rPr>
          <w:rFonts w:asciiTheme="minorHAnsi" w:eastAsia="MS Gothic" w:hAnsiTheme="minorHAnsi" w:cstheme="majorBidi"/>
          <w:kern w:val="1"/>
          <w:sz w:val="24"/>
          <w:szCs w:val="24"/>
        </w:rPr>
        <w:tab/>
      </w:r>
      <w:r w:rsidR="000E36BF" w:rsidRPr="00282F1B">
        <w:rPr>
          <w:rFonts w:asciiTheme="minorHAnsi" w:eastAsia="MS Gothic" w:hAnsiTheme="minorHAnsi" w:cstheme="majorBidi"/>
          <w:kern w:val="1"/>
          <w:sz w:val="24"/>
          <w:szCs w:val="24"/>
        </w:rPr>
        <w:tab/>
      </w:r>
      <w:r w:rsidR="000E36BF" w:rsidRPr="00282F1B">
        <w:rPr>
          <w:rFonts w:asciiTheme="minorHAnsi" w:eastAsia="MS Gothic" w:hAnsiTheme="minorHAnsi" w:cstheme="majorBidi"/>
          <w:kern w:val="1"/>
          <w:sz w:val="24"/>
          <w:szCs w:val="24"/>
        </w:rPr>
        <w:tab/>
      </w:r>
      <w:r w:rsidR="000E36BF" w:rsidRPr="00282F1B">
        <w:rPr>
          <w:rFonts w:asciiTheme="minorHAnsi" w:eastAsia="MS Gothic" w:hAnsiTheme="minorHAnsi" w:cstheme="majorBidi"/>
          <w:kern w:val="1"/>
          <w:sz w:val="24"/>
          <w:szCs w:val="24"/>
        </w:rPr>
        <w:tab/>
      </w:r>
      <w:r w:rsidR="000E36BF" w:rsidRPr="00282F1B">
        <w:rPr>
          <w:rFonts w:asciiTheme="minorHAnsi" w:eastAsia="MS Gothic" w:hAnsiTheme="minorHAnsi" w:cstheme="majorBidi"/>
          <w:kern w:val="1"/>
          <w:sz w:val="24"/>
          <w:szCs w:val="24"/>
        </w:rPr>
        <w:tab/>
      </w:r>
      <w:r w:rsidR="000E36BF" w:rsidRPr="00282F1B">
        <w:rPr>
          <w:rFonts w:asciiTheme="minorHAnsi" w:eastAsia="MS Gothic" w:hAnsiTheme="minorHAnsi" w:cstheme="majorBidi"/>
          <w:kern w:val="1"/>
          <w:sz w:val="24"/>
          <w:szCs w:val="24"/>
        </w:rPr>
        <w:tab/>
      </w:r>
    </w:p>
    <w:p w14:paraId="3BC45138" w14:textId="77777777" w:rsidR="000E36BF" w:rsidRPr="00282F1B" w:rsidRDefault="000E36BF" w:rsidP="000E36BF">
      <w:pPr>
        <w:widowControl w:val="0"/>
        <w:tabs>
          <w:tab w:val="left" w:pos="720"/>
        </w:tabs>
        <w:autoSpaceDE w:val="0"/>
        <w:autoSpaceDN w:val="0"/>
        <w:adjustRightInd w:val="0"/>
        <w:rPr>
          <w:rFonts w:asciiTheme="minorHAnsi" w:hAnsiTheme="minorHAnsi"/>
          <w:b/>
          <w:sz w:val="24"/>
          <w:szCs w:val="24"/>
        </w:rPr>
      </w:pPr>
    </w:p>
    <w:p w14:paraId="3DBC54F1" w14:textId="0E9890FE" w:rsidR="005B2795" w:rsidRPr="00282F1B" w:rsidRDefault="005B2795" w:rsidP="005B2795">
      <w:pPr>
        <w:widowControl w:val="0"/>
        <w:tabs>
          <w:tab w:val="left" w:pos="720"/>
        </w:tabs>
        <w:autoSpaceDE w:val="0"/>
        <w:autoSpaceDN w:val="0"/>
        <w:adjustRightInd w:val="0"/>
        <w:rPr>
          <w:rFonts w:asciiTheme="minorHAnsi" w:hAnsiTheme="minorHAnsi"/>
          <w:b/>
          <w:sz w:val="22"/>
          <w:szCs w:val="22"/>
        </w:rPr>
      </w:pPr>
      <w:bookmarkStart w:id="0" w:name="_GoBack"/>
      <w:bookmarkEnd w:id="0"/>
      <w:r w:rsidRPr="00282F1B">
        <w:rPr>
          <w:rFonts w:asciiTheme="minorHAnsi" w:hAnsiTheme="minorHAnsi"/>
          <w:b/>
          <w:sz w:val="22"/>
          <w:szCs w:val="22"/>
        </w:rPr>
        <w:t>IMPORTANT:</w:t>
      </w:r>
      <w:r w:rsidRPr="00282F1B">
        <w:rPr>
          <w:rFonts w:asciiTheme="minorHAnsi" w:hAnsiTheme="minorHAnsi"/>
          <w:sz w:val="22"/>
          <w:szCs w:val="22"/>
        </w:rPr>
        <w:t xml:space="preserve"> Deposit a Microsoft WORD document on Moodle in the space provided. We cannot read or accept ANYTHING else, </w:t>
      </w:r>
      <w:proofErr w:type="gramStart"/>
      <w:r w:rsidRPr="00282F1B">
        <w:rPr>
          <w:rFonts w:asciiTheme="minorHAnsi" w:hAnsiTheme="minorHAnsi"/>
          <w:sz w:val="22"/>
          <w:szCs w:val="22"/>
        </w:rPr>
        <w:t>not .pages</w:t>
      </w:r>
      <w:proofErr w:type="gramEnd"/>
      <w:r w:rsidRPr="00282F1B">
        <w:rPr>
          <w:rFonts w:asciiTheme="minorHAnsi" w:hAnsiTheme="minorHAnsi"/>
          <w:sz w:val="22"/>
          <w:szCs w:val="22"/>
        </w:rPr>
        <w:t xml:space="preserve">, not </w:t>
      </w:r>
      <w:proofErr w:type="spellStart"/>
      <w:r w:rsidRPr="00282F1B">
        <w:rPr>
          <w:rFonts w:asciiTheme="minorHAnsi" w:hAnsiTheme="minorHAnsi"/>
          <w:sz w:val="22"/>
          <w:szCs w:val="22"/>
        </w:rPr>
        <w:t>pdfs</w:t>
      </w:r>
      <w:proofErr w:type="spellEnd"/>
      <w:r w:rsidRPr="00282F1B">
        <w:rPr>
          <w:rFonts w:asciiTheme="minorHAnsi" w:hAnsiTheme="minorHAnsi"/>
          <w:sz w:val="22"/>
          <w:szCs w:val="22"/>
        </w:rPr>
        <w:t xml:space="preserve">, nothing else.   </w:t>
      </w:r>
    </w:p>
    <w:p w14:paraId="7D1367C1" w14:textId="77777777" w:rsidR="005B2795" w:rsidRPr="00282F1B" w:rsidRDefault="005B2795" w:rsidP="005B2795">
      <w:pPr>
        <w:widowControl w:val="0"/>
        <w:tabs>
          <w:tab w:val="left" w:pos="720"/>
        </w:tabs>
        <w:autoSpaceDE w:val="0"/>
        <w:autoSpaceDN w:val="0"/>
        <w:adjustRightInd w:val="0"/>
        <w:rPr>
          <w:rFonts w:asciiTheme="minorHAnsi" w:hAnsiTheme="minorHAnsi"/>
          <w:b/>
          <w:sz w:val="22"/>
          <w:szCs w:val="22"/>
        </w:rPr>
      </w:pPr>
    </w:p>
    <w:p w14:paraId="7E697681" w14:textId="1355AD7C" w:rsidR="004566E8" w:rsidRPr="00282F1B" w:rsidRDefault="00D606B8" w:rsidP="005B2795">
      <w:pPr>
        <w:widowControl w:val="0"/>
        <w:tabs>
          <w:tab w:val="left" w:pos="720"/>
        </w:tabs>
        <w:autoSpaceDE w:val="0"/>
        <w:autoSpaceDN w:val="0"/>
        <w:adjustRightInd w:val="0"/>
        <w:rPr>
          <w:rFonts w:asciiTheme="minorHAnsi" w:eastAsia="MS Gothic" w:hAnsiTheme="minorHAnsi" w:cstheme="majorBidi"/>
          <w:kern w:val="1"/>
          <w:sz w:val="22"/>
          <w:szCs w:val="22"/>
        </w:rPr>
      </w:pPr>
      <w:r w:rsidRPr="00282F1B">
        <w:rPr>
          <w:rFonts w:asciiTheme="minorHAnsi" w:hAnsiTheme="minorHAnsi"/>
          <w:b/>
          <w:sz w:val="22"/>
          <w:szCs w:val="22"/>
        </w:rPr>
        <w:t>Directions:</w:t>
      </w:r>
      <w:r w:rsidRPr="00282F1B">
        <w:rPr>
          <w:rFonts w:asciiTheme="minorHAnsi" w:hAnsiTheme="minorHAnsi"/>
          <w:sz w:val="22"/>
          <w:szCs w:val="22"/>
        </w:rPr>
        <w:t xml:space="preserve"> Please type your answers below each question. PLEASE lea</w:t>
      </w:r>
      <w:r w:rsidR="002D001A" w:rsidRPr="00282F1B">
        <w:rPr>
          <w:rFonts w:asciiTheme="minorHAnsi" w:hAnsiTheme="minorHAnsi"/>
          <w:sz w:val="22"/>
          <w:szCs w:val="22"/>
        </w:rPr>
        <w:t xml:space="preserve">ve the question in the document, spacing as needed. </w:t>
      </w:r>
      <w:r w:rsidRPr="00282F1B">
        <w:rPr>
          <w:rFonts w:asciiTheme="minorHAnsi" w:hAnsiTheme="minorHAnsi"/>
          <w:i/>
          <w:sz w:val="22"/>
          <w:szCs w:val="22"/>
        </w:rPr>
        <w:t>Use your own words</w:t>
      </w:r>
      <w:r w:rsidRPr="00282F1B">
        <w:rPr>
          <w:rFonts w:asciiTheme="minorHAnsi" w:hAnsiTheme="minorHAnsi"/>
          <w:sz w:val="22"/>
          <w:szCs w:val="22"/>
        </w:rPr>
        <w:t xml:space="preserve">. Recall, we are not as interested in “the correct answer” as we are in clear evidence of the </w:t>
      </w:r>
      <w:r w:rsidRPr="00282F1B">
        <w:rPr>
          <w:rFonts w:asciiTheme="minorHAnsi" w:hAnsiTheme="minorHAnsi"/>
          <w:i/>
          <w:sz w:val="22"/>
          <w:szCs w:val="22"/>
        </w:rPr>
        <w:t xml:space="preserve">effort and thoughtfulness </w:t>
      </w:r>
      <w:r w:rsidRPr="00282F1B">
        <w:rPr>
          <w:rFonts w:asciiTheme="minorHAnsi" w:hAnsiTheme="minorHAnsi"/>
          <w:sz w:val="22"/>
          <w:szCs w:val="22"/>
        </w:rPr>
        <w:t xml:space="preserve">of your attempt. You may be brief, yet still thorough. Try your best. </w:t>
      </w:r>
    </w:p>
    <w:p w14:paraId="5D218A33" w14:textId="77777777" w:rsidR="003A5481" w:rsidRPr="00282F1B" w:rsidRDefault="003A5481" w:rsidP="004566E8">
      <w:pPr>
        <w:rPr>
          <w:rFonts w:asciiTheme="minorHAnsi" w:hAnsiTheme="minorHAnsi"/>
          <w:sz w:val="24"/>
          <w:szCs w:val="24"/>
        </w:rPr>
      </w:pPr>
    </w:p>
    <w:p w14:paraId="4AC2753C" w14:textId="17AA75CE" w:rsidR="003A5481" w:rsidRPr="00282F1B" w:rsidRDefault="00B811D4" w:rsidP="00B811D4">
      <w:pPr>
        <w:pStyle w:val="AL1"/>
        <w:tabs>
          <w:tab w:val="clear" w:pos="180"/>
          <w:tab w:val="clear" w:pos="380"/>
        </w:tabs>
        <w:ind w:left="0" w:firstLine="0"/>
        <w:jc w:val="left"/>
        <w:rPr>
          <w:rFonts w:asciiTheme="minorHAnsi" w:hAnsiTheme="minorHAnsi"/>
          <w:sz w:val="24"/>
          <w:szCs w:val="24"/>
        </w:rPr>
      </w:pPr>
      <w:r>
        <w:rPr>
          <w:rFonts w:asciiTheme="minorHAnsi" w:hAnsiTheme="minorHAnsi"/>
          <w:b/>
          <w:sz w:val="24"/>
          <w:szCs w:val="24"/>
        </w:rPr>
        <w:t xml:space="preserve">1. </w:t>
      </w:r>
      <w:r w:rsidR="003A5481" w:rsidRPr="00282F1B">
        <w:rPr>
          <w:rFonts w:asciiTheme="minorHAnsi" w:hAnsiTheme="minorHAnsi"/>
          <w:sz w:val="24"/>
          <w:szCs w:val="24"/>
        </w:rPr>
        <w:t xml:space="preserve">A researcher invited a sample of college students to a lab at 1:00 </w:t>
      </w:r>
      <w:r w:rsidR="003A5481" w:rsidRPr="00282F1B">
        <w:rPr>
          <w:rFonts w:asciiTheme="minorHAnsi" w:hAnsiTheme="minorHAnsi"/>
          <w:spacing w:val="-2"/>
          <w:sz w:val="24"/>
          <w:szCs w:val="24"/>
        </w:rPr>
        <w:t xml:space="preserve">P.M. </w:t>
      </w:r>
      <w:r w:rsidR="003A5481" w:rsidRPr="00282F1B">
        <w:rPr>
          <w:rFonts w:asciiTheme="minorHAnsi" w:hAnsiTheme="minorHAnsi"/>
          <w:sz w:val="24"/>
          <w:szCs w:val="24"/>
        </w:rPr>
        <w:t xml:space="preserve">to take an </w:t>
      </w:r>
      <w:proofErr w:type="spellStart"/>
      <w:r w:rsidR="003A5481" w:rsidRPr="00282F1B">
        <w:rPr>
          <w:rFonts w:asciiTheme="minorHAnsi" w:hAnsiTheme="minorHAnsi"/>
          <w:sz w:val="24"/>
          <w:szCs w:val="24"/>
        </w:rPr>
        <w:t>attentional</w:t>
      </w:r>
      <w:proofErr w:type="spellEnd"/>
      <w:r w:rsidR="003A5481" w:rsidRPr="00282F1B">
        <w:rPr>
          <w:rFonts w:asciiTheme="minorHAnsi" w:hAnsiTheme="minorHAnsi"/>
          <w:sz w:val="24"/>
          <w:szCs w:val="24"/>
        </w:rPr>
        <w:t xml:space="preserve"> control test called the </w:t>
      </w:r>
      <w:proofErr w:type="spellStart"/>
      <w:r w:rsidR="003A5481" w:rsidRPr="00282F1B">
        <w:rPr>
          <w:rFonts w:asciiTheme="minorHAnsi" w:hAnsiTheme="minorHAnsi"/>
          <w:sz w:val="24"/>
          <w:szCs w:val="24"/>
        </w:rPr>
        <w:t>Stroop</w:t>
      </w:r>
      <w:proofErr w:type="spellEnd"/>
      <w:r w:rsidR="003A5481" w:rsidRPr="00282F1B">
        <w:rPr>
          <w:rFonts w:asciiTheme="minorHAnsi" w:hAnsiTheme="minorHAnsi"/>
          <w:sz w:val="24"/>
          <w:szCs w:val="24"/>
        </w:rPr>
        <w:t xml:space="preserve">, in which color names are presented in different colors. After finishing the </w:t>
      </w:r>
      <w:proofErr w:type="spellStart"/>
      <w:r w:rsidR="003A5481" w:rsidRPr="00282F1B">
        <w:rPr>
          <w:rFonts w:asciiTheme="minorHAnsi" w:hAnsiTheme="minorHAnsi"/>
          <w:sz w:val="24"/>
          <w:szCs w:val="24"/>
        </w:rPr>
        <w:t>Stroop</w:t>
      </w:r>
      <w:proofErr w:type="spellEnd"/>
      <w:r w:rsidR="003A5481" w:rsidRPr="00282F1B">
        <w:rPr>
          <w:rFonts w:asciiTheme="minorHAnsi" w:hAnsiTheme="minorHAnsi"/>
          <w:sz w:val="24"/>
          <w:szCs w:val="24"/>
        </w:rPr>
        <w:t xml:space="preserve"> test, each student wrote down what foods he had consumed in the previous hour, and the researcher figured out how many calories each student had eaten. Make a scatterplot of the data in the table below. </w:t>
      </w:r>
      <w:r w:rsidR="00661646" w:rsidRPr="00282F1B">
        <w:rPr>
          <w:rFonts w:asciiTheme="minorHAnsi" w:hAnsiTheme="minorHAnsi"/>
          <w:sz w:val="24"/>
          <w:szCs w:val="24"/>
        </w:rPr>
        <w:t>(You can hand draw it, take a ph</w:t>
      </w:r>
      <w:r w:rsidR="00282F1B">
        <w:rPr>
          <w:rFonts w:asciiTheme="minorHAnsi" w:hAnsiTheme="minorHAnsi"/>
          <w:sz w:val="24"/>
          <w:szCs w:val="24"/>
        </w:rPr>
        <w:t xml:space="preserve">ot0, and insert it below. </w:t>
      </w:r>
      <w:proofErr w:type="gramStart"/>
      <w:r w:rsidR="00282F1B">
        <w:rPr>
          <w:rFonts w:asciiTheme="minorHAnsi" w:hAnsiTheme="minorHAnsi"/>
          <w:sz w:val="24"/>
          <w:szCs w:val="24"/>
        </w:rPr>
        <w:t>Or</w:t>
      </w:r>
      <w:r w:rsidR="00661646" w:rsidRPr="00282F1B">
        <w:rPr>
          <w:rFonts w:asciiTheme="minorHAnsi" w:hAnsiTheme="minorHAnsi"/>
          <w:sz w:val="24"/>
          <w:szCs w:val="24"/>
        </w:rPr>
        <w:t xml:space="preserve"> if you know how to create </w:t>
      </w:r>
      <w:r w:rsidR="00282F1B">
        <w:rPr>
          <w:rFonts w:asciiTheme="minorHAnsi" w:hAnsiTheme="minorHAnsi"/>
          <w:sz w:val="24"/>
          <w:szCs w:val="24"/>
        </w:rPr>
        <w:t>a scatterplot</w:t>
      </w:r>
      <w:r w:rsidR="00661646" w:rsidRPr="00282F1B">
        <w:rPr>
          <w:rFonts w:asciiTheme="minorHAnsi" w:hAnsiTheme="minorHAnsi"/>
          <w:sz w:val="24"/>
          <w:szCs w:val="24"/>
        </w:rPr>
        <w:t xml:space="preserve"> using Excel or another software package, that’s fine too).</w:t>
      </w:r>
      <w:proofErr w:type="gramEnd"/>
      <w:r w:rsidR="00661646" w:rsidRPr="00282F1B">
        <w:rPr>
          <w:rFonts w:asciiTheme="minorHAnsi" w:hAnsiTheme="minorHAnsi"/>
          <w:sz w:val="24"/>
          <w:szCs w:val="24"/>
        </w:rPr>
        <w:t xml:space="preserve"> </w:t>
      </w:r>
      <w:r w:rsidR="003A5481" w:rsidRPr="00282F1B">
        <w:rPr>
          <w:rFonts w:asciiTheme="minorHAnsi" w:hAnsiTheme="minorHAnsi"/>
          <w:sz w:val="24"/>
          <w:szCs w:val="24"/>
        </w:rPr>
        <w:t>What kind of association is this—positive, negative, or zero? Does the association seem strong or weak? Do you notice any outliers</w:t>
      </w:r>
      <w:r w:rsidR="00661646" w:rsidRPr="00282F1B">
        <w:rPr>
          <w:rFonts w:asciiTheme="minorHAnsi" w:hAnsiTheme="minorHAnsi"/>
          <w:sz w:val="24"/>
          <w:szCs w:val="24"/>
        </w:rPr>
        <w:t xml:space="preserve"> (i.e. data points well away from the others)</w:t>
      </w:r>
      <w:r w:rsidR="003A5481" w:rsidRPr="00282F1B">
        <w:rPr>
          <w:rFonts w:asciiTheme="minorHAnsi" w:hAnsiTheme="minorHAnsi"/>
          <w:sz w:val="24"/>
          <w:szCs w:val="24"/>
        </w:rPr>
        <w:t>?</w:t>
      </w:r>
    </w:p>
    <w:tbl>
      <w:tblPr>
        <w:tblpPr w:leftFromText="180" w:rightFromText="180" w:vertAnchor="text" w:horzAnchor="page" w:tblpX="3322" w:tblpY="196"/>
        <w:tblW w:w="0" w:type="auto"/>
        <w:tblLayout w:type="fixed"/>
        <w:tblCellMar>
          <w:left w:w="0" w:type="dxa"/>
          <w:right w:w="0" w:type="dxa"/>
        </w:tblCellMar>
        <w:tblLook w:val="0000" w:firstRow="0" w:lastRow="0" w:firstColumn="0" w:lastColumn="0" w:noHBand="0" w:noVBand="0"/>
      </w:tblPr>
      <w:tblGrid>
        <w:gridCol w:w="818"/>
        <w:gridCol w:w="1698"/>
        <w:gridCol w:w="1624"/>
      </w:tblGrid>
      <w:tr w:rsidR="003A5481" w:rsidRPr="00282F1B" w14:paraId="70A8D2D1" w14:textId="77777777" w:rsidTr="003A5481">
        <w:trPr>
          <w:trHeight w:val="60"/>
        </w:trPr>
        <w:tc>
          <w:tcPr>
            <w:tcW w:w="818" w:type="dxa"/>
            <w:tcBorders>
              <w:top w:val="single" w:sz="6" w:space="0" w:color="000000"/>
              <w:left w:val="single" w:sz="6" w:space="0" w:color="000000"/>
              <w:bottom w:val="single" w:sz="16" w:space="0" w:color="000000"/>
              <w:right w:val="single" w:sz="2" w:space="0" w:color="000000"/>
            </w:tcBorders>
            <w:shd w:val="clear" w:color="000000" w:fill="auto"/>
            <w:tcMar>
              <w:right w:w="80" w:type="dxa"/>
            </w:tcMar>
            <w:vAlign w:val="bottom"/>
          </w:tcPr>
          <w:p w14:paraId="21185438" w14:textId="77777777" w:rsidR="003A5481" w:rsidRPr="00282F1B" w:rsidRDefault="003A5481" w:rsidP="003A5481">
            <w:pPr>
              <w:pStyle w:val="TCH"/>
              <w:rPr>
                <w:rFonts w:asciiTheme="minorHAnsi" w:hAnsiTheme="minorHAnsi"/>
                <w:sz w:val="24"/>
                <w:szCs w:val="24"/>
              </w:rPr>
            </w:pPr>
            <w:r w:rsidRPr="00282F1B">
              <w:rPr>
                <w:rFonts w:asciiTheme="minorHAnsi" w:hAnsiTheme="minorHAnsi"/>
                <w:sz w:val="24"/>
                <w:szCs w:val="24"/>
              </w:rPr>
              <w:t>Person</w:t>
            </w:r>
          </w:p>
        </w:tc>
        <w:tc>
          <w:tcPr>
            <w:tcW w:w="1698" w:type="dxa"/>
            <w:tcBorders>
              <w:top w:val="single" w:sz="6" w:space="0" w:color="000000"/>
              <w:left w:val="single" w:sz="2" w:space="0" w:color="000000"/>
              <w:bottom w:val="single" w:sz="16" w:space="0" w:color="000000"/>
              <w:right w:val="single" w:sz="2" w:space="0" w:color="000000"/>
            </w:tcBorders>
            <w:shd w:val="clear" w:color="000000" w:fill="auto"/>
            <w:tcMar>
              <w:top w:w="38" w:type="dxa"/>
              <w:left w:w="80" w:type="dxa"/>
              <w:bottom w:w="180" w:type="dxa"/>
              <w:right w:w="80" w:type="dxa"/>
            </w:tcMar>
            <w:vAlign w:val="bottom"/>
          </w:tcPr>
          <w:p w14:paraId="3D639E84" w14:textId="77777777" w:rsidR="003A5481" w:rsidRPr="00282F1B" w:rsidRDefault="003A5481" w:rsidP="003A5481">
            <w:pPr>
              <w:pStyle w:val="TCH"/>
              <w:rPr>
                <w:rFonts w:asciiTheme="minorHAnsi" w:hAnsiTheme="minorHAnsi"/>
                <w:sz w:val="24"/>
                <w:szCs w:val="24"/>
              </w:rPr>
            </w:pPr>
            <w:proofErr w:type="spellStart"/>
            <w:r w:rsidRPr="00282F1B">
              <w:rPr>
                <w:rFonts w:asciiTheme="minorHAnsi" w:hAnsiTheme="minorHAnsi"/>
                <w:sz w:val="24"/>
                <w:szCs w:val="24"/>
              </w:rPr>
              <w:t>Stroop</w:t>
            </w:r>
            <w:proofErr w:type="spellEnd"/>
            <w:r w:rsidRPr="00282F1B">
              <w:rPr>
                <w:rFonts w:asciiTheme="minorHAnsi" w:hAnsiTheme="minorHAnsi"/>
                <w:sz w:val="24"/>
                <w:szCs w:val="24"/>
              </w:rPr>
              <w:t xml:space="preserve"> test score (seconds to complete)</w:t>
            </w:r>
          </w:p>
        </w:tc>
        <w:tc>
          <w:tcPr>
            <w:tcW w:w="1624" w:type="dxa"/>
            <w:tcBorders>
              <w:top w:val="single" w:sz="6" w:space="0" w:color="000000"/>
              <w:left w:val="single" w:sz="2" w:space="0" w:color="000000"/>
              <w:bottom w:val="single" w:sz="16" w:space="0" w:color="000000"/>
              <w:right w:val="single" w:sz="6" w:space="0" w:color="000000"/>
            </w:tcBorders>
            <w:shd w:val="clear" w:color="000000" w:fill="auto"/>
            <w:tcMar>
              <w:top w:w="38" w:type="dxa"/>
              <w:left w:w="120" w:type="dxa"/>
              <w:bottom w:w="180" w:type="dxa"/>
            </w:tcMar>
            <w:vAlign w:val="bottom"/>
          </w:tcPr>
          <w:p w14:paraId="31C5144E" w14:textId="77777777" w:rsidR="003A5481" w:rsidRPr="00282F1B" w:rsidRDefault="003A5481" w:rsidP="003A5481">
            <w:pPr>
              <w:pStyle w:val="TCH"/>
              <w:rPr>
                <w:rFonts w:asciiTheme="minorHAnsi" w:hAnsiTheme="minorHAnsi"/>
                <w:sz w:val="24"/>
                <w:szCs w:val="24"/>
              </w:rPr>
            </w:pPr>
            <w:r w:rsidRPr="00282F1B">
              <w:rPr>
                <w:rFonts w:asciiTheme="minorHAnsi" w:hAnsiTheme="minorHAnsi"/>
                <w:sz w:val="24"/>
                <w:szCs w:val="24"/>
              </w:rPr>
              <w:t>Calories consumed at lunch</w:t>
            </w:r>
          </w:p>
        </w:tc>
      </w:tr>
      <w:tr w:rsidR="003A5481" w:rsidRPr="00282F1B" w14:paraId="342CE551" w14:textId="77777777" w:rsidTr="003A5481">
        <w:trPr>
          <w:trHeight w:val="60"/>
        </w:trPr>
        <w:tc>
          <w:tcPr>
            <w:tcW w:w="818" w:type="dxa"/>
            <w:tcBorders>
              <w:top w:val="single" w:sz="16" w:space="0" w:color="000000"/>
              <w:left w:val="single" w:sz="6" w:space="0" w:color="000000"/>
              <w:bottom w:val="single" w:sz="2" w:space="0" w:color="000000"/>
              <w:right w:val="single" w:sz="2" w:space="0" w:color="000000"/>
            </w:tcBorders>
            <w:shd w:val="clear" w:color="000000" w:fill="auto"/>
          </w:tcPr>
          <w:p w14:paraId="17AC9E01" w14:textId="77777777" w:rsidR="003A5481" w:rsidRPr="00282F1B" w:rsidRDefault="003A5481" w:rsidP="003A5481">
            <w:pPr>
              <w:pStyle w:val="TB"/>
              <w:rPr>
                <w:rFonts w:asciiTheme="minorHAnsi" w:hAnsiTheme="minorHAnsi"/>
                <w:sz w:val="24"/>
                <w:szCs w:val="24"/>
              </w:rPr>
            </w:pPr>
            <w:r w:rsidRPr="00282F1B">
              <w:rPr>
                <w:rFonts w:asciiTheme="minorHAnsi" w:hAnsiTheme="minorHAnsi"/>
                <w:sz w:val="24"/>
                <w:szCs w:val="24"/>
              </w:rPr>
              <w:t>A</w:t>
            </w:r>
          </w:p>
        </w:tc>
        <w:tc>
          <w:tcPr>
            <w:tcW w:w="1698" w:type="dxa"/>
            <w:tcBorders>
              <w:top w:val="single" w:sz="16" w:space="0" w:color="000000"/>
              <w:left w:val="single" w:sz="2" w:space="0" w:color="000000"/>
              <w:bottom w:val="single" w:sz="2" w:space="0" w:color="000000"/>
              <w:right w:val="single" w:sz="2" w:space="0" w:color="000000"/>
            </w:tcBorders>
            <w:shd w:val="clear" w:color="000000" w:fill="auto"/>
            <w:tcMar>
              <w:top w:w="30" w:type="dxa"/>
              <w:left w:w="0" w:type="dxa"/>
              <w:bottom w:w="103" w:type="dxa"/>
              <w:right w:w="80" w:type="dxa"/>
            </w:tcMar>
          </w:tcPr>
          <w:p w14:paraId="54364C6D"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100</w:t>
            </w:r>
          </w:p>
        </w:tc>
        <w:tc>
          <w:tcPr>
            <w:tcW w:w="1624" w:type="dxa"/>
            <w:tcBorders>
              <w:top w:val="single" w:sz="16" w:space="0" w:color="000000"/>
              <w:left w:val="single" w:sz="2" w:space="0" w:color="000000"/>
              <w:bottom w:val="single" w:sz="2" w:space="0" w:color="000000"/>
              <w:right w:val="single" w:sz="6" w:space="0" w:color="000000"/>
            </w:tcBorders>
            <w:shd w:val="clear" w:color="000000" w:fill="auto"/>
            <w:tcMar>
              <w:top w:w="30" w:type="dxa"/>
              <w:left w:w="120" w:type="dxa"/>
              <w:bottom w:w="103" w:type="dxa"/>
              <w:right w:w="80" w:type="dxa"/>
            </w:tcMar>
          </w:tcPr>
          <w:p w14:paraId="421ED70D"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550</w:t>
            </w:r>
          </w:p>
        </w:tc>
      </w:tr>
      <w:tr w:rsidR="003A5481" w:rsidRPr="00282F1B" w14:paraId="3D4F0E31" w14:textId="77777777" w:rsidTr="003A5481">
        <w:trPr>
          <w:trHeight w:val="231"/>
        </w:trPr>
        <w:tc>
          <w:tcPr>
            <w:tcW w:w="818" w:type="dxa"/>
            <w:tcBorders>
              <w:top w:val="single" w:sz="2" w:space="0" w:color="000000"/>
              <w:left w:val="single" w:sz="6" w:space="0" w:color="000000"/>
              <w:bottom w:val="single" w:sz="2" w:space="0" w:color="000000"/>
              <w:right w:val="single" w:sz="2" w:space="0" w:color="000000"/>
            </w:tcBorders>
            <w:shd w:val="clear" w:color="000000" w:fill="auto"/>
          </w:tcPr>
          <w:p w14:paraId="396614DD" w14:textId="77777777" w:rsidR="003A5481" w:rsidRPr="00282F1B" w:rsidRDefault="003A5481" w:rsidP="003A5481">
            <w:pPr>
              <w:pStyle w:val="TB"/>
              <w:rPr>
                <w:rFonts w:asciiTheme="minorHAnsi" w:hAnsiTheme="minorHAnsi"/>
                <w:sz w:val="24"/>
                <w:szCs w:val="24"/>
              </w:rPr>
            </w:pPr>
            <w:r w:rsidRPr="00282F1B">
              <w:rPr>
                <w:rFonts w:asciiTheme="minorHAnsi" w:hAnsiTheme="minorHAnsi"/>
                <w:sz w:val="24"/>
                <w:szCs w:val="24"/>
              </w:rPr>
              <w:t>B</w:t>
            </w:r>
          </w:p>
        </w:tc>
        <w:tc>
          <w:tcPr>
            <w:tcW w:w="1698" w:type="dxa"/>
            <w:tcBorders>
              <w:top w:val="single" w:sz="2" w:space="0" w:color="000000"/>
              <w:left w:val="single" w:sz="2" w:space="0" w:color="000000"/>
              <w:bottom w:val="single" w:sz="2" w:space="0" w:color="000000"/>
              <w:right w:val="single" w:sz="2" w:space="0" w:color="000000"/>
            </w:tcBorders>
            <w:shd w:val="clear" w:color="000000" w:fill="auto"/>
            <w:tcMar>
              <w:top w:w="75" w:type="dxa"/>
              <w:left w:w="0" w:type="dxa"/>
              <w:bottom w:w="103" w:type="dxa"/>
              <w:right w:w="80" w:type="dxa"/>
            </w:tcMar>
          </w:tcPr>
          <w:p w14:paraId="1C3B4438"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120</w:t>
            </w:r>
          </w:p>
        </w:tc>
        <w:tc>
          <w:tcPr>
            <w:tcW w:w="1624" w:type="dxa"/>
            <w:tcBorders>
              <w:top w:val="single" w:sz="2" w:space="0" w:color="000000"/>
              <w:left w:val="single" w:sz="2" w:space="0" w:color="000000"/>
              <w:bottom w:val="single" w:sz="2" w:space="0" w:color="000000"/>
              <w:right w:val="single" w:sz="6" w:space="0" w:color="000000"/>
            </w:tcBorders>
            <w:shd w:val="clear" w:color="000000" w:fill="auto"/>
            <w:tcMar>
              <w:top w:w="75" w:type="dxa"/>
              <w:left w:w="120" w:type="dxa"/>
              <w:bottom w:w="103" w:type="dxa"/>
              <w:right w:w="80" w:type="dxa"/>
            </w:tcMar>
          </w:tcPr>
          <w:p w14:paraId="28B4DB55"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200</w:t>
            </w:r>
          </w:p>
        </w:tc>
      </w:tr>
      <w:tr w:rsidR="003A5481" w:rsidRPr="00282F1B" w14:paraId="37D6F80E" w14:textId="77777777" w:rsidTr="003A5481">
        <w:trPr>
          <w:trHeight w:val="293"/>
        </w:trPr>
        <w:tc>
          <w:tcPr>
            <w:tcW w:w="818" w:type="dxa"/>
            <w:tcBorders>
              <w:top w:val="single" w:sz="2" w:space="0" w:color="000000"/>
              <w:left w:val="single" w:sz="6" w:space="0" w:color="000000"/>
              <w:bottom w:val="single" w:sz="2" w:space="0" w:color="000000"/>
              <w:right w:val="single" w:sz="2" w:space="0" w:color="000000"/>
            </w:tcBorders>
            <w:shd w:val="clear" w:color="000000" w:fill="auto"/>
          </w:tcPr>
          <w:p w14:paraId="1CE03E20" w14:textId="77777777" w:rsidR="003A5481" w:rsidRPr="00282F1B" w:rsidRDefault="003A5481" w:rsidP="003A5481">
            <w:pPr>
              <w:pStyle w:val="TB"/>
              <w:spacing w:after="80"/>
              <w:rPr>
                <w:rFonts w:asciiTheme="minorHAnsi" w:hAnsiTheme="minorHAnsi"/>
                <w:sz w:val="24"/>
                <w:szCs w:val="24"/>
              </w:rPr>
            </w:pPr>
            <w:r w:rsidRPr="00282F1B">
              <w:rPr>
                <w:rFonts w:asciiTheme="minorHAnsi" w:hAnsiTheme="minorHAnsi"/>
                <w:sz w:val="24"/>
                <w:szCs w:val="24"/>
              </w:rPr>
              <w:t>C</w:t>
            </w:r>
          </w:p>
        </w:tc>
        <w:tc>
          <w:tcPr>
            <w:tcW w:w="1698" w:type="dxa"/>
            <w:tcBorders>
              <w:top w:val="single" w:sz="2" w:space="0" w:color="000000"/>
              <w:left w:val="single" w:sz="2" w:space="0" w:color="000000"/>
              <w:bottom w:val="single" w:sz="2" w:space="0" w:color="000000"/>
              <w:right w:val="single" w:sz="2" w:space="0" w:color="000000"/>
            </w:tcBorders>
            <w:shd w:val="clear" w:color="000000" w:fill="auto"/>
            <w:tcMar>
              <w:top w:w="75" w:type="dxa"/>
              <w:left w:w="0" w:type="dxa"/>
              <w:bottom w:w="103" w:type="dxa"/>
              <w:right w:w="80" w:type="dxa"/>
            </w:tcMar>
          </w:tcPr>
          <w:p w14:paraId="61BC20AC"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150</w:t>
            </w:r>
          </w:p>
        </w:tc>
        <w:tc>
          <w:tcPr>
            <w:tcW w:w="1624" w:type="dxa"/>
            <w:tcBorders>
              <w:top w:val="single" w:sz="2" w:space="0" w:color="000000"/>
              <w:left w:val="single" w:sz="2" w:space="0" w:color="000000"/>
              <w:bottom w:val="single" w:sz="2" w:space="0" w:color="000000"/>
              <w:right w:val="single" w:sz="6" w:space="0" w:color="000000"/>
            </w:tcBorders>
            <w:shd w:val="clear" w:color="000000" w:fill="auto"/>
            <w:tcMar>
              <w:top w:w="75" w:type="dxa"/>
              <w:left w:w="120" w:type="dxa"/>
              <w:bottom w:w="103" w:type="dxa"/>
              <w:right w:w="80" w:type="dxa"/>
            </w:tcMar>
          </w:tcPr>
          <w:p w14:paraId="093E5887"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210</w:t>
            </w:r>
          </w:p>
        </w:tc>
      </w:tr>
      <w:tr w:rsidR="003A5481" w:rsidRPr="00282F1B" w14:paraId="47AAE0A0" w14:textId="77777777" w:rsidTr="003A5481">
        <w:trPr>
          <w:trHeight w:val="60"/>
        </w:trPr>
        <w:tc>
          <w:tcPr>
            <w:tcW w:w="818" w:type="dxa"/>
            <w:tcBorders>
              <w:top w:val="single" w:sz="2" w:space="0" w:color="000000"/>
              <w:left w:val="single" w:sz="6" w:space="0" w:color="000000"/>
              <w:bottom w:val="single" w:sz="2" w:space="0" w:color="000000"/>
              <w:right w:val="single" w:sz="2" w:space="0" w:color="000000"/>
            </w:tcBorders>
            <w:shd w:val="clear" w:color="000000" w:fill="auto"/>
          </w:tcPr>
          <w:p w14:paraId="4CF6EFBA" w14:textId="77777777" w:rsidR="003A5481" w:rsidRPr="00282F1B" w:rsidRDefault="003A5481" w:rsidP="003A5481">
            <w:pPr>
              <w:pStyle w:val="TB"/>
              <w:rPr>
                <w:rFonts w:asciiTheme="minorHAnsi" w:hAnsiTheme="minorHAnsi"/>
                <w:sz w:val="24"/>
                <w:szCs w:val="24"/>
              </w:rPr>
            </w:pPr>
            <w:r w:rsidRPr="00282F1B">
              <w:rPr>
                <w:rFonts w:asciiTheme="minorHAnsi" w:hAnsiTheme="minorHAnsi"/>
                <w:sz w:val="24"/>
                <w:szCs w:val="24"/>
              </w:rPr>
              <w:t>D</w:t>
            </w:r>
          </w:p>
        </w:tc>
        <w:tc>
          <w:tcPr>
            <w:tcW w:w="1698" w:type="dxa"/>
            <w:tcBorders>
              <w:top w:val="single" w:sz="2" w:space="0" w:color="000000"/>
              <w:left w:val="single" w:sz="2" w:space="0" w:color="000000"/>
              <w:bottom w:val="single" w:sz="2" w:space="0" w:color="000000"/>
              <w:right w:val="single" w:sz="2" w:space="0" w:color="000000"/>
            </w:tcBorders>
            <w:shd w:val="clear" w:color="000000" w:fill="auto"/>
            <w:tcMar>
              <w:top w:w="75" w:type="dxa"/>
              <w:left w:w="0" w:type="dxa"/>
              <w:bottom w:w="103" w:type="dxa"/>
              <w:right w:w="80" w:type="dxa"/>
            </w:tcMar>
          </w:tcPr>
          <w:p w14:paraId="385786B7"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80</w:t>
            </w:r>
          </w:p>
        </w:tc>
        <w:tc>
          <w:tcPr>
            <w:tcW w:w="1624" w:type="dxa"/>
            <w:tcBorders>
              <w:top w:val="single" w:sz="2" w:space="0" w:color="000000"/>
              <w:left w:val="single" w:sz="2" w:space="0" w:color="000000"/>
              <w:bottom w:val="single" w:sz="2" w:space="0" w:color="000000"/>
              <w:right w:val="single" w:sz="6" w:space="0" w:color="000000"/>
            </w:tcBorders>
            <w:shd w:val="clear" w:color="000000" w:fill="auto"/>
            <w:tcMar>
              <w:top w:w="75" w:type="dxa"/>
              <w:left w:w="120" w:type="dxa"/>
              <w:bottom w:w="103" w:type="dxa"/>
              <w:right w:w="80" w:type="dxa"/>
            </w:tcMar>
          </w:tcPr>
          <w:p w14:paraId="10D7F3A6"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600</w:t>
            </w:r>
          </w:p>
        </w:tc>
      </w:tr>
      <w:tr w:rsidR="003A5481" w:rsidRPr="00282F1B" w14:paraId="62D90E4C" w14:textId="77777777" w:rsidTr="003A5481">
        <w:trPr>
          <w:trHeight w:val="60"/>
        </w:trPr>
        <w:tc>
          <w:tcPr>
            <w:tcW w:w="818" w:type="dxa"/>
            <w:tcBorders>
              <w:top w:val="single" w:sz="2" w:space="0" w:color="000000"/>
              <w:left w:val="single" w:sz="6" w:space="0" w:color="000000"/>
              <w:bottom w:val="single" w:sz="2" w:space="0" w:color="000000"/>
              <w:right w:val="single" w:sz="2" w:space="0" w:color="000000"/>
            </w:tcBorders>
            <w:shd w:val="clear" w:color="000000" w:fill="auto"/>
          </w:tcPr>
          <w:p w14:paraId="0178323F" w14:textId="77777777" w:rsidR="003A5481" w:rsidRPr="00282F1B" w:rsidRDefault="003A5481" w:rsidP="003A5481">
            <w:pPr>
              <w:pStyle w:val="TB"/>
              <w:rPr>
                <w:rFonts w:asciiTheme="minorHAnsi" w:hAnsiTheme="minorHAnsi"/>
                <w:sz w:val="24"/>
                <w:szCs w:val="24"/>
              </w:rPr>
            </w:pPr>
            <w:r w:rsidRPr="00282F1B">
              <w:rPr>
                <w:rFonts w:asciiTheme="minorHAnsi" w:hAnsiTheme="minorHAnsi"/>
                <w:sz w:val="24"/>
                <w:szCs w:val="24"/>
              </w:rPr>
              <w:t>E</w:t>
            </w:r>
          </w:p>
        </w:tc>
        <w:tc>
          <w:tcPr>
            <w:tcW w:w="1698" w:type="dxa"/>
            <w:tcBorders>
              <w:top w:val="single" w:sz="2" w:space="0" w:color="000000"/>
              <w:left w:val="single" w:sz="2" w:space="0" w:color="000000"/>
              <w:bottom w:val="single" w:sz="2" w:space="0" w:color="000000"/>
              <w:right w:val="single" w:sz="2" w:space="0" w:color="000000"/>
            </w:tcBorders>
            <w:shd w:val="clear" w:color="000000" w:fill="auto"/>
            <w:tcMar>
              <w:top w:w="75" w:type="dxa"/>
              <w:left w:w="0" w:type="dxa"/>
              <w:bottom w:w="103" w:type="dxa"/>
              <w:right w:w="80" w:type="dxa"/>
            </w:tcMar>
          </w:tcPr>
          <w:p w14:paraId="7B2C3F60"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85</w:t>
            </w:r>
          </w:p>
        </w:tc>
        <w:tc>
          <w:tcPr>
            <w:tcW w:w="1624" w:type="dxa"/>
            <w:tcBorders>
              <w:top w:val="single" w:sz="2" w:space="0" w:color="000000"/>
              <w:left w:val="single" w:sz="2" w:space="0" w:color="000000"/>
              <w:bottom w:val="single" w:sz="2" w:space="0" w:color="000000"/>
              <w:right w:val="single" w:sz="6" w:space="0" w:color="000000"/>
            </w:tcBorders>
            <w:shd w:val="clear" w:color="000000" w:fill="auto"/>
            <w:tcMar>
              <w:top w:w="75" w:type="dxa"/>
              <w:left w:w="120" w:type="dxa"/>
              <w:bottom w:w="103" w:type="dxa"/>
              <w:right w:w="80" w:type="dxa"/>
            </w:tcMar>
          </w:tcPr>
          <w:p w14:paraId="6B883152"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750</w:t>
            </w:r>
          </w:p>
        </w:tc>
      </w:tr>
      <w:tr w:rsidR="003A5481" w:rsidRPr="00282F1B" w14:paraId="5CFAFF76" w14:textId="77777777" w:rsidTr="003A5481">
        <w:trPr>
          <w:trHeight w:val="60"/>
        </w:trPr>
        <w:tc>
          <w:tcPr>
            <w:tcW w:w="818" w:type="dxa"/>
            <w:tcBorders>
              <w:top w:val="single" w:sz="2" w:space="0" w:color="000000"/>
              <w:left w:val="single" w:sz="6" w:space="0" w:color="000000"/>
              <w:bottom w:val="single" w:sz="2" w:space="0" w:color="000000"/>
              <w:right w:val="single" w:sz="2" w:space="0" w:color="000000"/>
            </w:tcBorders>
            <w:shd w:val="clear" w:color="000000" w:fill="auto"/>
          </w:tcPr>
          <w:p w14:paraId="3C066F06" w14:textId="77777777" w:rsidR="003A5481" w:rsidRPr="00282F1B" w:rsidRDefault="003A5481" w:rsidP="003A5481">
            <w:pPr>
              <w:pStyle w:val="TB"/>
              <w:rPr>
                <w:rFonts w:asciiTheme="minorHAnsi" w:hAnsiTheme="minorHAnsi"/>
                <w:sz w:val="24"/>
                <w:szCs w:val="24"/>
              </w:rPr>
            </w:pPr>
            <w:r w:rsidRPr="00282F1B">
              <w:rPr>
                <w:rFonts w:asciiTheme="minorHAnsi" w:hAnsiTheme="minorHAnsi"/>
                <w:sz w:val="24"/>
                <w:szCs w:val="24"/>
              </w:rPr>
              <w:t>F</w:t>
            </w:r>
          </w:p>
        </w:tc>
        <w:tc>
          <w:tcPr>
            <w:tcW w:w="1698" w:type="dxa"/>
            <w:tcBorders>
              <w:top w:val="single" w:sz="2" w:space="0" w:color="000000"/>
              <w:left w:val="single" w:sz="2" w:space="0" w:color="000000"/>
              <w:bottom w:val="single" w:sz="2" w:space="0" w:color="000000"/>
              <w:right w:val="single" w:sz="2" w:space="0" w:color="000000"/>
            </w:tcBorders>
            <w:shd w:val="clear" w:color="000000" w:fill="auto"/>
            <w:tcMar>
              <w:top w:w="75" w:type="dxa"/>
              <w:left w:w="0" w:type="dxa"/>
              <w:bottom w:w="103" w:type="dxa"/>
              <w:right w:w="80" w:type="dxa"/>
            </w:tcMar>
          </w:tcPr>
          <w:p w14:paraId="5DDE04DB"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90</w:t>
            </w:r>
          </w:p>
        </w:tc>
        <w:tc>
          <w:tcPr>
            <w:tcW w:w="1624" w:type="dxa"/>
            <w:tcBorders>
              <w:top w:val="single" w:sz="2" w:space="0" w:color="000000"/>
              <w:left w:val="single" w:sz="2" w:space="0" w:color="000000"/>
              <w:bottom w:val="single" w:sz="2" w:space="0" w:color="000000"/>
              <w:right w:val="single" w:sz="6" w:space="0" w:color="000000"/>
            </w:tcBorders>
            <w:shd w:val="clear" w:color="000000" w:fill="auto"/>
            <w:tcMar>
              <w:top w:w="75" w:type="dxa"/>
              <w:left w:w="120" w:type="dxa"/>
              <w:bottom w:w="103" w:type="dxa"/>
              <w:right w:w="80" w:type="dxa"/>
            </w:tcMar>
          </w:tcPr>
          <w:p w14:paraId="296D30EF"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400</w:t>
            </w:r>
          </w:p>
        </w:tc>
      </w:tr>
      <w:tr w:rsidR="003A5481" w:rsidRPr="00282F1B" w14:paraId="453E168B" w14:textId="77777777" w:rsidTr="003A5481">
        <w:trPr>
          <w:trHeight w:val="60"/>
        </w:trPr>
        <w:tc>
          <w:tcPr>
            <w:tcW w:w="818" w:type="dxa"/>
            <w:tcBorders>
              <w:top w:val="single" w:sz="2" w:space="0" w:color="000000"/>
              <w:left w:val="single" w:sz="6" w:space="0" w:color="000000"/>
              <w:bottom w:val="single" w:sz="2" w:space="0" w:color="000000"/>
              <w:right w:val="single" w:sz="2" w:space="0" w:color="000000"/>
            </w:tcBorders>
            <w:shd w:val="clear" w:color="000000" w:fill="auto"/>
          </w:tcPr>
          <w:p w14:paraId="24274C61" w14:textId="77777777" w:rsidR="003A5481" w:rsidRPr="00282F1B" w:rsidRDefault="003A5481" w:rsidP="003A5481">
            <w:pPr>
              <w:pStyle w:val="TB"/>
              <w:rPr>
                <w:rFonts w:asciiTheme="minorHAnsi" w:hAnsiTheme="minorHAnsi"/>
                <w:sz w:val="24"/>
                <w:szCs w:val="24"/>
              </w:rPr>
            </w:pPr>
            <w:r w:rsidRPr="00282F1B">
              <w:rPr>
                <w:rFonts w:asciiTheme="minorHAnsi" w:hAnsiTheme="minorHAnsi"/>
                <w:sz w:val="24"/>
                <w:szCs w:val="24"/>
              </w:rPr>
              <w:t>G</w:t>
            </w:r>
          </w:p>
        </w:tc>
        <w:tc>
          <w:tcPr>
            <w:tcW w:w="1698" w:type="dxa"/>
            <w:tcBorders>
              <w:top w:val="single" w:sz="2" w:space="0" w:color="000000"/>
              <w:left w:val="single" w:sz="2" w:space="0" w:color="000000"/>
              <w:bottom w:val="single" w:sz="2" w:space="0" w:color="000000"/>
              <w:right w:val="single" w:sz="2" w:space="0" w:color="000000"/>
            </w:tcBorders>
            <w:shd w:val="clear" w:color="000000" w:fill="auto"/>
            <w:tcMar>
              <w:top w:w="75" w:type="dxa"/>
              <w:left w:w="0" w:type="dxa"/>
              <w:bottom w:w="103" w:type="dxa"/>
              <w:right w:w="80" w:type="dxa"/>
            </w:tcMar>
          </w:tcPr>
          <w:p w14:paraId="12A9D80B"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60</w:t>
            </w:r>
          </w:p>
        </w:tc>
        <w:tc>
          <w:tcPr>
            <w:tcW w:w="1624" w:type="dxa"/>
            <w:tcBorders>
              <w:top w:val="single" w:sz="2" w:space="0" w:color="000000"/>
              <w:left w:val="single" w:sz="2" w:space="0" w:color="000000"/>
              <w:bottom w:val="single" w:sz="2" w:space="0" w:color="000000"/>
              <w:right w:val="single" w:sz="6" w:space="0" w:color="000000"/>
            </w:tcBorders>
            <w:shd w:val="clear" w:color="000000" w:fill="auto"/>
            <w:tcMar>
              <w:top w:w="75" w:type="dxa"/>
              <w:left w:w="120" w:type="dxa"/>
              <w:bottom w:w="103" w:type="dxa"/>
              <w:right w:w="80" w:type="dxa"/>
            </w:tcMar>
          </w:tcPr>
          <w:p w14:paraId="18D1D752"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575</w:t>
            </w:r>
          </w:p>
        </w:tc>
      </w:tr>
      <w:tr w:rsidR="003A5481" w:rsidRPr="00282F1B" w14:paraId="15DBE079" w14:textId="77777777" w:rsidTr="003A5481">
        <w:trPr>
          <w:trHeight w:val="60"/>
        </w:trPr>
        <w:tc>
          <w:tcPr>
            <w:tcW w:w="818" w:type="dxa"/>
            <w:tcBorders>
              <w:top w:val="single" w:sz="2" w:space="0" w:color="000000"/>
              <w:left w:val="single" w:sz="6" w:space="0" w:color="000000"/>
              <w:bottom w:val="single" w:sz="2" w:space="0" w:color="000000"/>
              <w:right w:val="single" w:sz="2" w:space="0" w:color="000000"/>
            </w:tcBorders>
            <w:shd w:val="clear" w:color="000000" w:fill="auto"/>
          </w:tcPr>
          <w:p w14:paraId="79F39D59" w14:textId="77777777" w:rsidR="003A5481" w:rsidRPr="00282F1B" w:rsidRDefault="003A5481" w:rsidP="003A5481">
            <w:pPr>
              <w:pStyle w:val="TB"/>
              <w:rPr>
                <w:rFonts w:asciiTheme="minorHAnsi" w:hAnsiTheme="minorHAnsi"/>
                <w:sz w:val="24"/>
                <w:szCs w:val="24"/>
              </w:rPr>
            </w:pPr>
            <w:r w:rsidRPr="00282F1B">
              <w:rPr>
                <w:rFonts w:asciiTheme="minorHAnsi" w:hAnsiTheme="minorHAnsi"/>
                <w:sz w:val="24"/>
                <w:szCs w:val="24"/>
              </w:rPr>
              <w:t>H</w:t>
            </w:r>
          </w:p>
        </w:tc>
        <w:tc>
          <w:tcPr>
            <w:tcW w:w="1698" w:type="dxa"/>
            <w:tcBorders>
              <w:top w:val="single" w:sz="2" w:space="0" w:color="000000"/>
              <w:left w:val="single" w:sz="2" w:space="0" w:color="000000"/>
              <w:bottom w:val="single" w:sz="2" w:space="0" w:color="000000"/>
              <w:right w:val="single" w:sz="2" w:space="0" w:color="000000"/>
            </w:tcBorders>
            <w:shd w:val="clear" w:color="000000" w:fill="auto"/>
            <w:tcMar>
              <w:top w:w="75" w:type="dxa"/>
              <w:left w:w="0" w:type="dxa"/>
              <w:bottom w:w="103" w:type="dxa"/>
              <w:right w:w="80" w:type="dxa"/>
            </w:tcMar>
          </w:tcPr>
          <w:p w14:paraId="11E84AC8" w14:textId="77777777" w:rsidR="003A5481" w:rsidRPr="00282F1B" w:rsidRDefault="003A5481" w:rsidP="003A5481">
            <w:pPr>
              <w:pStyle w:val="TB"/>
              <w:tabs>
                <w:tab w:val="decimal" w:pos="940"/>
              </w:tabs>
              <w:rPr>
                <w:rFonts w:asciiTheme="minorHAnsi" w:hAnsiTheme="minorHAnsi"/>
                <w:sz w:val="24"/>
                <w:szCs w:val="24"/>
              </w:rPr>
            </w:pPr>
            <w:r w:rsidRPr="00282F1B">
              <w:rPr>
                <w:rFonts w:asciiTheme="minorHAnsi" w:hAnsiTheme="minorHAnsi"/>
                <w:sz w:val="24"/>
                <w:szCs w:val="24"/>
              </w:rPr>
              <w:t>120</w:t>
            </w:r>
          </w:p>
        </w:tc>
        <w:tc>
          <w:tcPr>
            <w:tcW w:w="1624" w:type="dxa"/>
            <w:tcBorders>
              <w:top w:val="single" w:sz="2" w:space="0" w:color="000000"/>
              <w:left w:val="single" w:sz="2" w:space="0" w:color="000000"/>
              <w:bottom w:val="single" w:sz="2" w:space="0" w:color="000000"/>
              <w:right w:val="single" w:sz="6" w:space="0" w:color="000000"/>
            </w:tcBorders>
            <w:shd w:val="clear" w:color="000000" w:fill="auto"/>
            <w:tcMar>
              <w:top w:w="75" w:type="dxa"/>
              <w:left w:w="120" w:type="dxa"/>
              <w:bottom w:w="103" w:type="dxa"/>
              <w:right w:w="80" w:type="dxa"/>
            </w:tcMar>
          </w:tcPr>
          <w:p w14:paraId="1789A06B" w14:textId="77777777" w:rsidR="003A5481" w:rsidRPr="00282F1B" w:rsidRDefault="003A5481" w:rsidP="003A5481">
            <w:pPr>
              <w:pStyle w:val="TB"/>
              <w:tabs>
                <w:tab w:val="decimal" w:pos="840"/>
              </w:tabs>
              <w:rPr>
                <w:rFonts w:asciiTheme="minorHAnsi" w:hAnsiTheme="minorHAnsi"/>
                <w:sz w:val="24"/>
                <w:szCs w:val="24"/>
              </w:rPr>
            </w:pPr>
            <w:r w:rsidRPr="00282F1B">
              <w:rPr>
                <w:rFonts w:asciiTheme="minorHAnsi" w:hAnsiTheme="minorHAnsi"/>
                <w:sz w:val="24"/>
                <w:szCs w:val="24"/>
              </w:rPr>
              <w:t>325</w:t>
            </w:r>
          </w:p>
        </w:tc>
      </w:tr>
      <w:tr w:rsidR="003A5481" w:rsidRPr="00282F1B" w14:paraId="6AA947A7" w14:textId="77777777" w:rsidTr="003A5481">
        <w:trPr>
          <w:trHeight w:val="72"/>
        </w:trPr>
        <w:tc>
          <w:tcPr>
            <w:tcW w:w="818" w:type="dxa"/>
            <w:tcBorders>
              <w:top w:val="single" w:sz="2" w:space="0" w:color="000000"/>
              <w:left w:val="single" w:sz="6" w:space="0" w:color="000000"/>
              <w:bottom w:val="single" w:sz="6" w:space="0" w:color="000000"/>
              <w:right w:val="single" w:sz="2" w:space="0" w:color="000000"/>
            </w:tcBorders>
            <w:shd w:val="clear" w:color="000000" w:fill="auto"/>
            <w:tcMar>
              <w:right w:w="80" w:type="dxa"/>
            </w:tcMar>
          </w:tcPr>
          <w:p w14:paraId="2F3F2CE4" w14:textId="77777777" w:rsidR="003A5481" w:rsidRPr="00282F1B" w:rsidRDefault="003A5481" w:rsidP="003A5481">
            <w:pPr>
              <w:pStyle w:val="TBL"/>
              <w:rPr>
                <w:rFonts w:asciiTheme="minorHAnsi" w:hAnsiTheme="minorHAnsi"/>
                <w:sz w:val="24"/>
                <w:szCs w:val="24"/>
              </w:rPr>
            </w:pPr>
            <w:r w:rsidRPr="00282F1B">
              <w:rPr>
                <w:rFonts w:asciiTheme="minorHAnsi" w:hAnsiTheme="minorHAnsi"/>
                <w:sz w:val="24"/>
                <w:szCs w:val="24"/>
              </w:rPr>
              <w:t>I</w:t>
            </w:r>
          </w:p>
        </w:tc>
        <w:tc>
          <w:tcPr>
            <w:tcW w:w="1698" w:type="dxa"/>
            <w:tcBorders>
              <w:top w:val="single" w:sz="2" w:space="0" w:color="000000"/>
              <w:left w:val="single" w:sz="2" w:space="0" w:color="000000"/>
              <w:bottom w:val="single" w:sz="6" w:space="0" w:color="000000"/>
              <w:right w:val="single" w:sz="2" w:space="0" w:color="000000"/>
            </w:tcBorders>
            <w:shd w:val="clear" w:color="000000" w:fill="auto"/>
            <w:tcMar>
              <w:top w:w="0" w:type="dxa"/>
              <w:left w:w="0" w:type="dxa"/>
              <w:bottom w:w="160" w:type="dxa"/>
              <w:right w:w="80" w:type="dxa"/>
            </w:tcMar>
          </w:tcPr>
          <w:p w14:paraId="25AA03BE" w14:textId="77777777" w:rsidR="003A5481" w:rsidRPr="00282F1B" w:rsidRDefault="003A5481" w:rsidP="003A5481">
            <w:pPr>
              <w:pStyle w:val="TBL"/>
              <w:tabs>
                <w:tab w:val="decimal" w:pos="940"/>
              </w:tabs>
              <w:rPr>
                <w:rFonts w:asciiTheme="minorHAnsi" w:hAnsiTheme="minorHAnsi"/>
                <w:sz w:val="24"/>
                <w:szCs w:val="24"/>
              </w:rPr>
            </w:pPr>
            <w:r w:rsidRPr="00282F1B">
              <w:rPr>
                <w:rFonts w:asciiTheme="minorHAnsi" w:hAnsiTheme="minorHAnsi"/>
                <w:sz w:val="24"/>
                <w:szCs w:val="24"/>
              </w:rPr>
              <w:t>110</w:t>
            </w:r>
          </w:p>
        </w:tc>
        <w:tc>
          <w:tcPr>
            <w:tcW w:w="1624" w:type="dxa"/>
            <w:tcBorders>
              <w:top w:val="single" w:sz="2" w:space="0" w:color="000000"/>
              <w:left w:val="single" w:sz="2" w:space="0" w:color="000000"/>
              <w:bottom w:val="single" w:sz="6" w:space="0" w:color="000000"/>
              <w:right w:val="single" w:sz="6" w:space="0" w:color="000000"/>
            </w:tcBorders>
            <w:shd w:val="clear" w:color="000000" w:fill="auto"/>
            <w:tcMar>
              <w:top w:w="0" w:type="dxa"/>
              <w:left w:w="120" w:type="dxa"/>
              <w:bottom w:w="160" w:type="dxa"/>
            </w:tcMar>
          </w:tcPr>
          <w:p w14:paraId="065E4C7F" w14:textId="77777777" w:rsidR="003A5481" w:rsidRPr="00282F1B" w:rsidRDefault="003A5481" w:rsidP="003A5481">
            <w:pPr>
              <w:pStyle w:val="TBL"/>
              <w:tabs>
                <w:tab w:val="decimal" w:pos="840"/>
              </w:tabs>
              <w:rPr>
                <w:rFonts w:asciiTheme="minorHAnsi" w:hAnsiTheme="minorHAnsi"/>
                <w:sz w:val="24"/>
                <w:szCs w:val="24"/>
              </w:rPr>
            </w:pPr>
            <w:r w:rsidRPr="00282F1B">
              <w:rPr>
                <w:rFonts w:asciiTheme="minorHAnsi" w:hAnsiTheme="minorHAnsi"/>
                <w:sz w:val="24"/>
                <w:szCs w:val="24"/>
              </w:rPr>
              <w:t>350</w:t>
            </w:r>
          </w:p>
        </w:tc>
      </w:tr>
    </w:tbl>
    <w:p w14:paraId="7B2EAF40" w14:textId="77777777" w:rsidR="003A5481" w:rsidRPr="00282F1B" w:rsidRDefault="003A5481" w:rsidP="003A5481">
      <w:pPr>
        <w:pStyle w:val="ANS"/>
        <w:spacing w:before="264"/>
        <w:jc w:val="left"/>
        <w:rPr>
          <w:rStyle w:val="I"/>
          <w:rFonts w:asciiTheme="minorHAnsi" w:hAnsiTheme="minorHAnsi"/>
          <w:sz w:val="24"/>
          <w:szCs w:val="24"/>
        </w:rPr>
      </w:pPr>
    </w:p>
    <w:p w14:paraId="4906256F" w14:textId="77777777" w:rsidR="003A5481" w:rsidRPr="00282F1B" w:rsidRDefault="003A5481" w:rsidP="003A5481">
      <w:pPr>
        <w:pStyle w:val="ANS"/>
        <w:spacing w:before="264"/>
        <w:jc w:val="left"/>
        <w:rPr>
          <w:rStyle w:val="I"/>
          <w:rFonts w:asciiTheme="minorHAnsi" w:hAnsiTheme="minorHAnsi"/>
          <w:sz w:val="24"/>
          <w:szCs w:val="24"/>
        </w:rPr>
      </w:pPr>
    </w:p>
    <w:p w14:paraId="0BD6DE7B" w14:textId="77777777" w:rsidR="003A5481" w:rsidRPr="00282F1B" w:rsidRDefault="003A5481" w:rsidP="003A5481">
      <w:pPr>
        <w:pStyle w:val="ANS"/>
        <w:spacing w:before="264"/>
        <w:jc w:val="left"/>
        <w:rPr>
          <w:rStyle w:val="I"/>
          <w:rFonts w:asciiTheme="minorHAnsi" w:hAnsiTheme="minorHAnsi"/>
          <w:sz w:val="24"/>
          <w:szCs w:val="24"/>
        </w:rPr>
      </w:pPr>
    </w:p>
    <w:p w14:paraId="4D21CF47" w14:textId="77777777" w:rsidR="003A5481" w:rsidRPr="00282F1B" w:rsidRDefault="003A5481" w:rsidP="003A5481">
      <w:pPr>
        <w:pStyle w:val="ANS"/>
        <w:spacing w:before="264"/>
        <w:jc w:val="left"/>
        <w:rPr>
          <w:rStyle w:val="I"/>
          <w:rFonts w:asciiTheme="minorHAnsi" w:hAnsiTheme="minorHAnsi"/>
          <w:sz w:val="24"/>
          <w:szCs w:val="24"/>
        </w:rPr>
      </w:pPr>
    </w:p>
    <w:p w14:paraId="2519B248" w14:textId="77777777" w:rsidR="003A5481" w:rsidRPr="00282F1B" w:rsidRDefault="003A5481" w:rsidP="003A5481">
      <w:pPr>
        <w:pStyle w:val="ANS"/>
        <w:spacing w:before="264"/>
        <w:jc w:val="left"/>
        <w:rPr>
          <w:rStyle w:val="I"/>
          <w:rFonts w:asciiTheme="minorHAnsi" w:hAnsiTheme="minorHAnsi"/>
          <w:sz w:val="24"/>
          <w:szCs w:val="24"/>
        </w:rPr>
      </w:pPr>
    </w:p>
    <w:p w14:paraId="65D945AD" w14:textId="77777777" w:rsidR="003A5481" w:rsidRPr="00282F1B" w:rsidRDefault="003A5481" w:rsidP="003A5481">
      <w:pPr>
        <w:pStyle w:val="ANS"/>
        <w:spacing w:before="264"/>
        <w:jc w:val="left"/>
        <w:rPr>
          <w:rStyle w:val="I"/>
          <w:rFonts w:asciiTheme="minorHAnsi" w:hAnsiTheme="minorHAnsi"/>
          <w:sz w:val="24"/>
          <w:szCs w:val="24"/>
        </w:rPr>
      </w:pPr>
    </w:p>
    <w:p w14:paraId="5B52EFAA" w14:textId="77777777" w:rsidR="003A5481" w:rsidRPr="00282F1B" w:rsidRDefault="003A5481" w:rsidP="003A5481">
      <w:pPr>
        <w:pStyle w:val="ANS"/>
        <w:spacing w:before="264"/>
        <w:ind w:left="0"/>
        <w:jc w:val="left"/>
        <w:rPr>
          <w:rStyle w:val="I"/>
          <w:rFonts w:asciiTheme="minorHAnsi" w:hAnsiTheme="minorHAnsi"/>
          <w:sz w:val="24"/>
          <w:szCs w:val="24"/>
        </w:rPr>
      </w:pPr>
    </w:p>
    <w:p w14:paraId="17C1233A" w14:textId="77777777" w:rsidR="003A5481" w:rsidRPr="00282F1B" w:rsidRDefault="003A5481" w:rsidP="003A5481">
      <w:pPr>
        <w:pStyle w:val="ANS"/>
        <w:spacing w:before="264"/>
        <w:ind w:left="0"/>
        <w:jc w:val="left"/>
        <w:rPr>
          <w:rStyle w:val="I"/>
          <w:rFonts w:asciiTheme="minorHAnsi" w:hAnsiTheme="minorHAnsi"/>
          <w:sz w:val="24"/>
          <w:szCs w:val="24"/>
        </w:rPr>
      </w:pPr>
    </w:p>
    <w:p w14:paraId="67713312" w14:textId="77777777" w:rsidR="003A5481" w:rsidRPr="00282F1B" w:rsidRDefault="003A5481" w:rsidP="003A5481">
      <w:pPr>
        <w:pStyle w:val="ANS"/>
        <w:spacing w:before="264"/>
        <w:ind w:left="0"/>
        <w:jc w:val="left"/>
        <w:rPr>
          <w:rStyle w:val="I"/>
          <w:rFonts w:asciiTheme="minorHAnsi" w:hAnsiTheme="minorHAnsi"/>
          <w:sz w:val="24"/>
          <w:szCs w:val="24"/>
        </w:rPr>
      </w:pPr>
    </w:p>
    <w:p w14:paraId="7CC132EB" w14:textId="77777777" w:rsidR="003A5481" w:rsidRPr="00282F1B" w:rsidRDefault="003A5481" w:rsidP="003A5481">
      <w:pPr>
        <w:pStyle w:val="ANS"/>
        <w:spacing w:before="0" w:after="0"/>
        <w:ind w:left="0"/>
        <w:jc w:val="left"/>
        <w:rPr>
          <w:rStyle w:val="I"/>
          <w:rFonts w:asciiTheme="minorHAnsi" w:hAnsiTheme="minorHAnsi"/>
          <w:sz w:val="24"/>
          <w:szCs w:val="24"/>
        </w:rPr>
      </w:pPr>
    </w:p>
    <w:p w14:paraId="1ACB6B77" w14:textId="77777777" w:rsidR="003A5481" w:rsidRPr="00282F1B" w:rsidRDefault="003A5481" w:rsidP="003A5481">
      <w:pPr>
        <w:rPr>
          <w:rFonts w:asciiTheme="minorHAnsi" w:hAnsiTheme="minorHAnsi"/>
          <w:sz w:val="24"/>
          <w:szCs w:val="24"/>
        </w:rPr>
      </w:pPr>
    </w:p>
    <w:p w14:paraId="08E68515" w14:textId="77777777" w:rsidR="003A5481" w:rsidRPr="00282F1B" w:rsidRDefault="003A5481" w:rsidP="003A5481">
      <w:pPr>
        <w:rPr>
          <w:rFonts w:asciiTheme="minorHAnsi" w:hAnsiTheme="minorHAnsi"/>
          <w:sz w:val="24"/>
          <w:szCs w:val="24"/>
        </w:rPr>
      </w:pPr>
    </w:p>
    <w:p w14:paraId="0E8C29BC" w14:textId="77777777" w:rsidR="003A5481" w:rsidRPr="00282F1B" w:rsidRDefault="003A5481" w:rsidP="003A5481">
      <w:pPr>
        <w:pStyle w:val="TX"/>
        <w:ind w:firstLine="0"/>
        <w:rPr>
          <w:rStyle w:val="url"/>
          <w:rFonts w:asciiTheme="minorHAnsi" w:hAnsiTheme="minorHAnsi"/>
          <w:sz w:val="24"/>
          <w:szCs w:val="24"/>
        </w:rPr>
      </w:pPr>
    </w:p>
    <w:p w14:paraId="3229C021" w14:textId="5E06063C" w:rsidR="003A5481" w:rsidRPr="00282F1B" w:rsidRDefault="003A5481" w:rsidP="003A5481">
      <w:pPr>
        <w:pStyle w:val="TX"/>
        <w:ind w:firstLine="0"/>
        <w:jc w:val="left"/>
        <w:rPr>
          <w:rFonts w:asciiTheme="minorHAnsi" w:hAnsiTheme="minorHAnsi"/>
          <w:sz w:val="24"/>
          <w:szCs w:val="24"/>
        </w:rPr>
      </w:pPr>
      <w:r w:rsidRPr="00282F1B">
        <w:rPr>
          <w:rFonts w:asciiTheme="minorHAnsi" w:hAnsiTheme="minorHAnsi"/>
          <w:b/>
          <w:sz w:val="24"/>
          <w:szCs w:val="24"/>
        </w:rPr>
        <w:t>2.</w:t>
      </w:r>
      <w:r w:rsidRPr="00282F1B">
        <w:rPr>
          <w:rFonts w:asciiTheme="minorHAnsi" w:hAnsiTheme="minorHAnsi"/>
          <w:sz w:val="24"/>
          <w:szCs w:val="24"/>
        </w:rPr>
        <w:t xml:space="preserve"> For </w:t>
      </w:r>
      <w:r w:rsidR="00033985">
        <w:rPr>
          <w:rFonts w:asciiTheme="minorHAnsi" w:hAnsiTheme="minorHAnsi"/>
          <w:sz w:val="24"/>
          <w:szCs w:val="24"/>
        </w:rPr>
        <w:t xml:space="preserve">ONE of </w:t>
      </w:r>
      <w:r w:rsidRPr="00282F1B">
        <w:rPr>
          <w:rFonts w:asciiTheme="minorHAnsi" w:hAnsiTheme="minorHAnsi"/>
          <w:sz w:val="24"/>
          <w:szCs w:val="24"/>
        </w:rPr>
        <w:t xml:space="preserve">the following accounts of actual </w:t>
      </w:r>
      <w:r w:rsidR="00661646" w:rsidRPr="00282F1B">
        <w:rPr>
          <w:rFonts w:asciiTheme="minorHAnsi" w:hAnsiTheme="minorHAnsi"/>
          <w:sz w:val="24"/>
          <w:szCs w:val="24"/>
        </w:rPr>
        <w:t>studies written in the media, (1</w:t>
      </w:r>
      <w:r w:rsidRPr="00282F1B">
        <w:rPr>
          <w:rFonts w:asciiTheme="minorHAnsi" w:hAnsiTheme="minorHAnsi"/>
          <w:sz w:val="24"/>
          <w:szCs w:val="24"/>
        </w:rPr>
        <w:t>) desc</w:t>
      </w:r>
      <w:r w:rsidR="00661646" w:rsidRPr="00282F1B">
        <w:rPr>
          <w:rFonts w:asciiTheme="minorHAnsi" w:hAnsiTheme="minorHAnsi"/>
          <w:sz w:val="24"/>
          <w:szCs w:val="24"/>
        </w:rPr>
        <w:t>ribe the type of correlation; (2</w:t>
      </w:r>
      <w:r w:rsidRPr="00282F1B">
        <w:rPr>
          <w:rFonts w:asciiTheme="minorHAnsi" w:hAnsiTheme="minorHAnsi"/>
          <w:sz w:val="24"/>
          <w:szCs w:val="24"/>
        </w:rPr>
        <w:t xml:space="preserve">) consider the issues of </w:t>
      </w:r>
      <w:r w:rsidRPr="00282F1B">
        <w:rPr>
          <w:rFonts w:asciiTheme="minorHAnsi" w:hAnsiTheme="minorHAnsi"/>
          <w:sz w:val="24"/>
          <w:szCs w:val="24"/>
          <w:u w:val="single"/>
        </w:rPr>
        <w:t xml:space="preserve">directionality (temporal precedence) and third-variable problem (internal validity). </w:t>
      </w:r>
      <w:r w:rsidRPr="00282F1B">
        <w:rPr>
          <w:rFonts w:asciiTheme="minorHAnsi" w:hAnsiTheme="minorHAnsi"/>
          <w:sz w:val="24"/>
          <w:szCs w:val="24"/>
        </w:rPr>
        <w:t xml:space="preserve"> Make sure to explain </w:t>
      </w:r>
      <w:r w:rsidRPr="00282F1B">
        <w:rPr>
          <w:rFonts w:asciiTheme="minorHAnsi" w:hAnsiTheme="minorHAnsi"/>
          <w:i/>
          <w:sz w:val="24"/>
          <w:szCs w:val="24"/>
        </w:rPr>
        <w:t>how</w:t>
      </w:r>
      <w:r w:rsidRPr="00282F1B">
        <w:rPr>
          <w:rFonts w:asciiTheme="minorHAnsi" w:hAnsiTheme="minorHAnsi"/>
          <w:sz w:val="24"/>
          <w:szCs w:val="24"/>
        </w:rPr>
        <w:t xml:space="preserve"> the third variable you select is independently related to </w:t>
      </w:r>
      <w:r w:rsidRPr="00282F1B">
        <w:rPr>
          <w:rFonts w:asciiTheme="minorHAnsi" w:hAnsiTheme="minorHAnsi"/>
          <w:i/>
          <w:sz w:val="24"/>
          <w:szCs w:val="24"/>
        </w:rPr>
        <w:lastRenderedPageBreak/>
        <w:t>both</w:t>
      </w:r>
      <w:r w:rsidRPr="00282F1B">
        <w:rPr>
          <w:rFonts w:asciiTheme="minorHAnsi" w:hAnsiTheme="minorHAnsi"/>
          <w:sz w:val="24"/>
          <w:szCs w:val="24"/>
        </w:rPr>
        <w:t xml:space="preserve"> other variables. </w:t>
      </w:r>
      <w:r w:rsidR="00033985">
        <w:rPr>
          <w:rFonts w:asciiTheme="minorHAnsi" w:hAnsiTheme="minorHAnsi"/>
          <w:sz w:val="24"/>
          <w:szCs w:val="24"/>
        </w:rPr>
        <w:t xml:space="preserve">Choose either ONE you prefer. You may leave the other one blank (or try it if you like and have the time). </w:t>
      </w:r>
    </w:p>
    <w:p w14:paraId="06BC79A0" w14:textId="77777777" w:rsidR="003A5481" w:rsidRPr="00282F1B" w:rsidRDefault="003A5481" w:rsidP="003A5481">
      <w:pPr>
        <w:pStyle w:val="TX"/>
        <w:ind w:firstLine="0"/>
        <w:jc w:val="left"/>
        <w:rPr>
          <w:rFonts w:asciiTheme="minorHAnsi" w:hAnsiTheme="minorHAnsi"/>
          <w:sz w:val="24"/>
          <w:szCs w:val="24"/>
        </w:rPr>
      </w:pPr>
    </w:p>
    <w:p w14:paraId="53657578" w14:textId="5837F25C" w:rsidR="003A5481" w:rsidRPr="00282F1B" w:rsidRDefault="003A5481" w:rsidP="003A5481">
      <w:pPr>
        <w:pStyle w:val="TX"/>
        <w:ind w:firstLine="0"/>
        <w:jc w:val="left"/>
        <w:rPr>
          <w:rFonts w:asciiTheme="minorHAnsi" w:hAnsiTheme="minorHAnsi"/>
          <w:sz w:val="24"/>
          <w:szCs w:val="24"/>
        </w:rPr>
      </w:pPr>
      <w:r w:rsidRPr="00033985">
        <w:rPr>
          <w:rFonts w:asciiTheme="minorHAnsi" w:hAnsiTheme="minorHAnsi"/>
          <w:i/>
          <w:sz w:val="24"/>
          <w:szCs w:val="24"/>
        </w:rPr>
        <w:t>A.</w:t>
      </w:r>
      <w:r w:rsidRPr="00282F1B">
        <w:rPr>
          <w:rFonts w:asciiTheme="minorHAnsi" w:hAnsiTheme="minorHAnsi"/>
          <w:sz w:val="24"/>
          <w:szCs w:val="24"/>
        </w:rPr>
        <w:t xml:space="preserve"> </w:t>
      </w:r>
      <w:r w:rsidR="00661646" w:rsidRPr="00282F1B">
        <w:rPr>
          <w:rFonts w:asciiTheme="minorHAnsi" w:hAnsiTheme="minorHAnsi"/>
          <w:sz w:val="24"/>
          <w:szCs w:val="24"/>
        </w:rPr>
        <w:t>“</w:t>
      </w:r>
      <w:r w:rsidRPr="00282F1B">
        <w:rPr>
          <w:rFonts w:asciiTheme="minorHAnsi" w:hAnsiTheme="minorHAnsi"/>
          <w:sz w:val="24"/>
          <w:szCs w:val="24"/>
        </w:rPr>
        <w:t>To spoon or not to spoon? After-sex affection boosts sexual and relationship satisfaction.</w:t>
      </w:r>
      <w:r w:rsidR="00661646" w:rsidRPr="00282F1B">
        <w:rPr>
          <w:rFonts w:asciiTheme="minorHAnsi" w:hAnsiTheme="minorHAnsi"/>
          <w:sz w:val="24"/>
          <w:szCs w:val="24"/>
        </w:rPr>
        <w:t xml:space="preserve">” </w:t>
      </w:r>
      <w:r w:rsidRPr="00282F1B">
        <w:rPr>
          <w:rFonts w:asciiTheme="minorHAnsi" w:hAnsiTheme="minorHAnsi"/>
          <w:sz w:val="24"/>
          <w:szCs w:val="24"/>
        </w:rPr>
        <w:t>In the first study, involving 335 participants (138 men and 197 women, all of whom were in romantic relationships and 90% of whom were heterosexual), people who reported a longer duration of after-sex affection were more satisfied with their sex lives and in turn, happier with their overall relationships. Although people varied in how long they reported cuddling after sex, the average amount of time spent being affection after sex was 15 minutes.</w:t>
      </w:r>
    </w:p>
    <w:p w14:paraId="00642BD7" w14:textId="77777777" w:rsidR="00661646" w:rsidRPr="00282F1B" w:rsidRDefault="00661646" w:rsidP="003A5481">
      <w:pPr>
        <w:rPr>
          <w:rFonts w:asciiTheme="minorHAnsi" w:hAnsiTheme="minorHAnsi"/>
          <w:sz w:val="24"/>
          <w:szCs w:val="24"/>
        </w:rPr>
      </w:pPr>
    </w:p>
    <w:p w14:paraId="45AA393B" w14:textId="2F7A3615" w:rsidR="00661646" w:rsidRPr="00282F1B" w:rsidRDefault="00661646" w:rsidP="00661646">
      <w:pPr>
        <w:rPr>
          <w:rFonts w:asciiTheme="minorHAnsi" w:hAnsiTheme="minorHAnsi"/>
          <w:sz w:val="24"/>
          <w:szCs w:val="24"/>
        </w:rPr>
      </w:pPr>
      <w:r w:rsidRPr="00033985">
        <w:rPr>
          <w:rFonts w:asciiTheme="minorHAnsi" w:hAnsiTheme="minorHAnsi"/>
          <w:i/>
          <w:sz w:val="24"/>
          <w:szCs w:val="24"/>
        </w:rPr>
        <w:t>B.</w:t>
      </w:r>
      <w:r w:rsidRPr="00282F1B">
        <w:rPr>
          <w:rFonts w:asciiTheme="minorHAnsi" w:hAnsiTheme="minorHAnsi"/>
          <w:sz w:val="24"/>
          <w:szCs w:val="24"/>
        </w:rPr>
        <w:t xml:space="preserve"> Chronic stomach pain in kids is linked to adult anxiety disorders in later life.” In this study, the researchers “followed 332 children between the ages of 8 and 17 who were diagnosed with functional abdominal pain and 147 with no pain for an average of eight </w:t>
      </w:r>
      <w:proofErr w:type="gramStart"/>
      <w:r w:rsidRPr="00282F1B">
        <w:rPr>
          <w:rFonts w:asciiTheme="minorHAnsi" w:hAnsiTheme="minorHAnsi"/>
          <w:sz w:val="24"/>
          <w:szCs w:val="24"/>
        </w:rPr>
        <w:t>years.</w:t>
      </w:r>
      <w:proofErr w:type="gramEnd"/>
      <w:r w:rsidRPr="00282F1B">
        <w:rPr>
          <w:rFonts w:asciiTheme="minorHAnsi" w:hAnsiTheme="minorHAnsi"/>
          <w:sz w:val="24"/>
          <w:szCs w:val="24"/>
        </w:rPr>
        <w:t xml:space="preserve"> . . . On follow-up, the researchers interviewed the volunteers—who were on average age 20 at that point—either in person or by </w:t>
      </w:r>
      <w:proofErr w:type="gramStart"/>
      <w:r w:rsidRPr="00282F1B">
        <w:rPr>
          <w:rFonts w:asciiTheme="minorHAnsi" w:hAnsiTheme="minorHAnsi"/>
          <w:sz w:val="24"/>
          <w:szCs w:val="24"/>
        </w:rPr>
        <w:t>phone.</w:t>
      </w:r>
      <w:proofErr w:type="gramEnd"/>
      <w:r w:rsidRPr="00282F1B">
        <w:rPr>
          <w:rFonts w:asciiTheme="minorHAnsi" w:hAnsiTheme="minorHAnsi"/>
          <w:sz w:val="24"/>
          <w:szCs w:val="24"/>
        </w:rPr>
        <w:t xml:space="preserve"> . . . Of adults who had abdominal pain as children, 51 percent had experienced an anxiety disorder during their lives, compared to 20 percent of those who didn’t experience tummy aches as children. </w:t>
      </w:r>
      <w:proofErr w:type="gramStart"/>
      <w:r w:rsidRPr="00282F1B">
        <w:rPr>
          <w:rFonts w:asciiTheme="minorHAnsi" w:hAnsiTheme="minorHAnsi"/>
          <w:sz w:val="24"/>
          <w:szCs w:val="24"/>
        </w:rPr>
        <w:t>(Carroll, 2013).</w:t>
      </w:r>
      <w:proofErr w:type="gramEnd"/>
    </w:p>
    <w:p w14:paraId="1DF2851D" w14:textId="77777777" w:rsidR="00661646" w:rsidRPr="00282F1B" w:rsidRDefault="00661646" w:rsidP="003A5481">
      <w:pPr>
        <w:rPr>
          <w:rFonts w:asciiTheme="minorHAnsi" w:hAnsiTheme="minorHAnsi"/>
          <w:sz w:val="24"/>
          <w:szCs w:val="24"/>
        </w:rPr>
      </w:pPr>
    </w:p>
    <w:p w14:paraId="1A444041" w14:textId="77777777" w:rsidR="00D606B8" w:rsidRPr="00282F1B" w:rsidRDefault="00D606B8" w:rsidP="005B2795">
      <w:pPr>
        <w:rPr>
          <w:rFonts w:asciiTheme="minorHAnsi" w:hAnsiTheme="minorHAnsi"/>
          <w:color w:val="000000"/>
          <w:sz w:val="24"/>
          <w:szCs w:val="24"/>
          <w:shd w:val="clear" w:color="auto" w:fill="FFFFFF"/>
        </w:rPr>
      </w:pPr>
    </w:p>
    <w:p w14:paraId="72B0B748" w14:textId="25F0906D" w:rsidR="003A5481" w:rsidRPr="00282F1B" w:rsidRDefault="00282F1B" w:rsidP="00282F1B">
      <w:pPr>
        <w:rPr>
          <w:rFonts w:asciiTheme="minorHAnsi" w:hAnsiTheme="minorHAnsi"/>
          <w:sz w:val="24"/>
          <w:szCs w:val="24"/>
        </w:rPr>
      </w:pPr>
      <w:r w:rsidRPr="00B811D4">
        <w:rPr>
          <w:rFonts w:asciiTheme="minorHAnsi" w:hAnsiTheme="minorHAnsi"/>
          <w:b/>
          <w:sz w:val="24"/>
          <w:szCs w:val="24"/>
        </w:rPr>
        <w:t>4.</w:t>
      </w:r>
      <w:r>
        <w:rPr>
          <w:rFonts w:asciiTheme="minorHAnsi" w:hAnsiTheme="minorHAnsi"/>
          <w:sz w:val="24"/>
          <w:szCs w:val="24"/>
        </w:rPr>
        <w:t xml:space="preserve"> </w:t>
      </w:r>
      <w:r w:rsidR="003A5481" w:rsidRPr="00282F1B">
        <w:rPr>
          <w:rFonts w:asciiTheme="minorHAnsi" w:hAnsiTheme="minorHAnsi"/>
          <w:sz w:val="24"/>
          <w:szCs w:val="24"/>
        </w:rPr>
        <w:t xml:space="preserve">A researcher conducted a study of 34 scientists (Grim, 2008). He reported a correlation between the amount of beer each scientist drank per year and the likelihood of that scientist publishing a scientific paper. The correlation was reported as </w:t>
      </w:r>
      <w:r w:rsidR="003A5481" w:rsidRPr="00282F1B">
        <w:rPr>
          <w:rFonts w:asciiTheme="minorHAnsi" w:hAnsiTheme="minorHAnsi"/>
          <w:i/>
          <w:iCs/>
          <w:sz w:val="24"/>
          <w:szCs w:val="24"/>
        </w:rPr>
        <w:t xml:space="preserve">r </w:t>
      </w:r>
      <w:r w:rsidR="003A5481" w:rsidRPr="00282F1B">
        <w:rPr>
          <w:rFonts w:asciiTheme="minorHAnsi" w:hAnsiTheme="minorHAnsi"/>
          <w:sz w:val="24"/>
          <w:szCs w:val="24"/>
        </w:rPr>
        <w:t>= −.55, 95% CI [-.74, -.27].</w:t>
      </w:r>
    </w:p>
    <w:p w14:paraId="00742AB0" w14:textId="42424781" w:rsidR="003A5481" w:rsidRPr="00033985" w:rsidRDefault="00033985" w:rsidP="00033985">
      <w:pPr>
        <w:rPr>
          <w:rFonts w:asciiTheme="minorHAnsi" w:hAnsiTheme="minorHAnsi"/>
          <w:sz w:val="24"/>
          <w:szCs w:val="24"/>
        </w:rPr>
      </w:pPr>
      <w:r w:rsidRPr="00033985">
        <w:rPr>
          <w:rFonts w:asciiTheme="minorHAnsi" w:hAnsiTheme="minorHAnsi"/>
          <w:i/>
          <w:sz w:val="24"/>
          <w:szCs w:val="24"/>
        </w:rPr>
        <w:t>A.</w:t>
      </w:r>
      <w:r w:rsidRPr="00033985">
        <w:rPr>
          <w:rFonts w:asciiTheme="minorHAnsi" w:hAnsiTheme="minorHAnsi"/>
          <w:sz w:val="24"/>
          <w:szCs w:val="24"/>
        </w:rPr>
        <w:t xml:space="preserve"> </w:t>
      </w:r>
      <w:r w:rsidR="003A5481" w:rsidRPr="00033985">
        <w:rPr>
          <w:rFonts w:asciiTheme="minorHAnsi" w:hAnsiTheme="minorHAnsi"/>
          <w:sz w:val="24"/>
          <w:szCs w:val="24"/>
        </w:rPr>
        <w:t>What does a negative correlation mean in this example? Is this relationship strong or weak?</w:t>
      </w:r>
    </w:p>
    <w:p w14:paraId="600C686A" w14:textId="77777777" w:rsidR="00033985" w:rsidRDefault="00033985" w:rsidP="00033985">
      <w:pPr>
        <w:rPr>
          <w:rFonts w:asciiTheme="minorHAnsi" w:hAnsiTheme="minorHAnsi"/>
          <w:sz w:val="24"/>
          <w:szCs w:val="24"/>
        </w:rPr>
      </w:pPr>
    </w:p>
    <w:p w14:paraId="03965A36" w14:textId="1E0CF249" w:rsidR="003A5481" w:rsidRPr="00033985" w:rsidRDefault="00033985" w:rsidP="00033985">
      <w:pPr>
        <w:rPr>
          <w:rFonts w:asciiTheme="minorHAnsi" w:hAnsiTheme="minorHAnsi"/>
          <w:sz w:val="24"/>
          <w:szCs w:val="24"/>
        </w:rPr>
      </w:pPr>
      <w:r w:rsidRPr="00033985">
        <w:rPr>
          <w:rFonts w:asciiTheme="minorHAnsi" w:hAnsiTheme="minorHAnsi"/>
          <w:i/>
          <w:sz w:val="24"/>
          <w:szCs w:val="24"/>
        </w:rPr>
        <w:t>B.</w:t>
      </w:r>
      <w:r w:rsidRPr="00033985">
        <w:rPr>
          <w:rFonts w:asciiTheme="minorHAnsi" w:hAnsiTheme="minorHAnsi"/>
          <w:sz w:val="24"/>
          <w:szCs w:val="24"/>
        </w:rPr>
        <w:t xml:space="preserve"> </w:t>
      </w:r>
      <w:r w:rsidR="003A5481" w:rsidRPr="00033985">
        <w:rPr>
          <w:rFonts w:asciiTheme="minorHAnsi" w:hAnsiTheme="minorHAnsi"/>
          <w:sz w:val="24"/>
          <w:szCs w:val="24"/>
        </w:rPr>
        <w:t>What does 95% CI [-.74, -.27] mean in this result?</w:t>
      </w:r>
      <w:r w:rsidR="00282F1B" w:rsidRPr="00033985">
        <w:rPr>
          <w:rFonts w:asciiTheme="minorHAnsi" w:hAnsiTheme="minorHAnsi"/>
          <w:sz w:val="24"/>
          <w:szCs w:val="24"/>
        </w:rPr>
        <w:t xml:space="preserve"> (You may not recall this, so no worries if you do not. Just give it a whirl.) </w:t>
      </w:r>
    </w:p>
    <w:p w14:paraId="570E870B" w14:textId="77777777" w:rsidR="00033985" w:rsidRDefault="00033985" w:rsidP="00033985">
      <w:pPr>
        <w:rPr>
          <w:rFonts w:asciiTheme="minorHAnsi" w:hAnsiTheme="minorHAnsi"/>
          <w:sz w:val="24"/>
          <w:szCs w:val="24"/>
        </w:rPr>
      </w:pPr>
    </w:p>
    <w:p w14:paraId="019D639B" w14:textId="062E7C9A" w:rsidR="003A5481" w:rsidRPr="00033985" w:rsidRDefault="00033985" w:rsidP="00033985">
      <w:pPr>
        <w:rPr>
          <w:rFonts w:asciiTheme="minorHAnsi" w:hAnsiTheme="minorHAnsi"/>
          <w:sz w:val="24"/>
          <w:szCs w:val="24"/>
        </w:rPr>
      </w:pPr>
      <w:r w:rsidRPr="00033985">
        <w:rPr>
          <w:rFonts w:asciiTheme="minorHAnsi" w:hAnsiTheme="minorHAnsi"/>
          <w:i/>
          <w:sz w:val="24"/>
          <w:szCs w:val="24"/>
        </w:rPr>
        <w:t>C.</w:t>
      </w:r>
      <w:r w:rsidRPr="00033985">
        <w:rPr>
          <w:rFonts w:asciiTheme="minorHAnsi" w:hAnsiTheme="minorHAnsi"/>
          <w:sz w:val="24"/>
          <w:szCs w:val="24"/>
        </w:rPr>
        <w:t xml:space="preserve"> </w:t>
      </w:r>
      <w:r w:rsidR="003A5481" w:rsidRPr="00033985">
        <w:rPr>
          <w:rFonts w:asciiTheme="minorHAnsi" w:hAnsiTheme="minorHAnsi"/>
          <w:sz w:val="24"/>
          <w:szCs w:val="24"/>
        </w:rPr>
        <w:t>A popular media report about this article was headlined, “Suds seem to skew scientific success” (</w:t>
      </w:r>
      <w:r w:rsidR="003A5481" w:rsidRPr="00033985">
        <w:rPr>
          <w:rFonts w:asciiTheme="minorHAnsi" w:hAnsiTheme="minorHAnsi"/>
          <w:i/>
          <w:iCs/>
          <w:sz w:val="24"/>
          <w:szCs w:val="24"/>
        </w:rPr>
        <w:t>San Diego Union-Tribune</w:t>
      </w:r>
      <w:r w:rsidR="003A5481" w:rsidRPr="00033985">
        <w:rPr>
          <w:rFonts w:asciiTheme="minorHAnsi" w:hAnsiTheme="minorHAnsi"/>
          <w:sz w:val="24"/>
          <w:szCs w:val="24"/>
        </w:rPr>
        <w:t>, 2008). Is such a causal claim justified?</w:t>
      </w:r>
    </w:p>
    <w:p w14:paraId="4761BF53" w14:textId="77777777" w:rsidR="00D606B8" w:rsidRPr="00033985" w:rsidRDefault="00D606B8" w:rsidP="00282F1B">
      <w:pPr>
        <w:rPr>
          <w:rFonts w:asciiTheme="minorHAnsi" w:hAnsiTheme="minorHAnsi"/>
          <w:color w:val="000000"/>
          <w:sz w:val="24"/>
          <w:szCs w:val="24"/>
          <w:shd w:val="clear" w:color="auto" w:fill="FFFFFF"/>
        </w:rPr>
      </w:pPr>
    </w:p>
    <w:p w14:paraId="18E166F0" w14:textId="77777777" w:rsidR="00282F1B" w:rsidRPr="00033985" w:rsidRDefault="00282F1B" w:rsidP="003A5481">
      <w:pPr>
        <w:widowControl w:val="0"/>
        <w:tabs>
          <w:tab w:val="left" w:pos="720"/>
        </w:tabs>
        <w:autoSpaceDE w:val="0"/>
        <w:autoSpaceDN w:val="0"/>
        <w:adjustRightInd w:val="0"/>
        <w:ind w:right="252"/>
        <w:rPr>
          <w:rFonts w:asciiTheme="minorHAnsi" w:eastAsia="MS Gothic" w:hAnsiTheme="minorHAnsi"/>
          <w:b/>
          <w:kern w:val="1"/>
          <w:sz w:val="24"/>
          <w:szCs w:val="24"/>
          <w:u w:color="0000FF"/>
        </w:rPr>
      </w:pPr>
    </w:p>
    <w:p w14:paraId="42960991" w14:textId="1335B94A" w:rsidR="00282F1B" w:rsidRPr="00282F1B" w:rsidRDefault="00282F1B" w:rsidP="003A5481">
      <w:pPr>
        <w:widowControl w:val="0"/>
        <w:tabs>
          <w:tab w:val="left" w:pos="720"/>
        </w:tabs>
        <w:autoSpaceDE w:val="0"/>
        <w:autoSpaceDN w:val="0"/>
        <w:adjustRightInd w:val="0"/>
        <w:ind w:right="252"/>
        <w:rPr>
          <w:rFonts w:asciiTheme="minorHAnsi" w:eastAsia="MS Gothic" w:hAnsiTheme="minorHAnsi"/>
          <w:kern w:val="1"/>
          <w:sz w:val="24"/>
          <w:szCs w:val="24"/>
          <w:u w:color="0000FF"/>
        </w:rPr>
      </w:pPr>
      <w:r w:rsidRPr="00B811D4">
        <w:rPr>
          <w:rFonts w:asciiTheme="minorHAnsi" w:eastAsia="MS Gothic" w:hAnsiTheme="minorHAnsi"/>
          <w:b/>
          <w:kern w:val="1"/>
          <w:sz w:val="24"/>
          <w:szCs w:val="24"/>
          <w:u w:color="0000FF"/>
        </w:rPr>
        <w:t>5.</w:t>
      </w:r>
      <w:r w:rsidRPr="00282F1B">
        <w:rPr>
          <w:rFonts w:asciiTheme="minorHAnsi" w:eastAsia="MS Gothic" w:hAnsiTheme="minorHAnsi"/>
          <w:kern w:val="1"/>
          <w:sz w:val="24"/>
          <w:szCs w:val="24"/>
          <w:u w:color="0000FF"/>
        </w:rPr>
        <w:t xml:space="preserve"> What can a multiple regression design and analysis tell you that a bivariate one cannot? </w:t>
      </w:r>
    </w:p>
    <w:p w14:paraId="1A36C7A7" w14:textId="77777777" w:rsidR="00282F1B" w:rsidRDefault="00282F1B" w:rsidP="003A5481">
      <w:pPr>
        <w:widowControl w:val="0"/>
        <w:tabs>
          <w:tab w:val="left" w:pos="720"/>
        </w:tabs>
        <w:autoSpaceDE w:val="0"/>
        <w:autoSpaceDN w:val="0"/>
        <w:adjustRightInd w:val="0"/>
        <w:ind w:right="252"/>
        <w:rPr>
          <w:rFonts w:asciiTheme="minorHAnsi" w:eastAsia="MS Gothic" w:hAnsiTheme="minorHAnsi"/>
          <w:b/>
          <w:kern w:val="1"/>
          <w:sz w:val="24"/>
          <w:szCs w:val="24"/>
          <w:u w:color="0000FF"/>
        </w:rPr>
      </w:pPr>
    </w:p>
    <w:p w14:paraId="0F1207AE" w14:textId="4423F509" w:rsidR="00282F1B" w:rsidRDefault="00282F1B" w:rsidP="003A5481">
      <w:pPr>
        <w:widowControl w:val="0"/>
        <w:tabs>
          <w:tab w:val="left" w:pos="720"/>
        </w:tabs>
        <w:autoSpaceDE w:val="0"/>
        <w:autoSpaceDN w:val="0"/>
        <w:adjustRightInd w:val="0"/>
        <w:ind w:right="252"/>
        <w:rPr>
          <w:rFonts w:asciiTheme="minorHAnsi" w:eastAsia="MS Gothic" w:hAnsiTheme="minorHAnsi"/>
          <w:b/>
          <w:kern w:val="1"/>
          <w:sz w:val="24"/>
          <w:szCs w:val="24"/>
          <w:u w:color="0000FF"/>
        </w:rPr>
      </w:pPr>
      <w:r>
        <w:rPr>
          <w:rFonts w:asciiTheme="minorHAnsi" w:eastAsia="MS Gothic" w:hAnsiTheme="minorHAnsi"/>
          <w:b/>
          <w:kern w:val="1"/>
          <w:sz w:val="24"/>
          <w:szCs w:val="24"/>
          <w:u w:color="0000FF"/>
        </w:rPr>
        <w:t xml:space="preserve">BONUS: There is no need to actually do this one before class/the IT session.  If your pair discussion ends earlier than others, this is good practice. Go ahead and give it a shot. </w:t>
      </w:r>
    </w:p>
    <w:p w14:paraId="5CB35C5C" w14:textId="77777777" w:rsidR="00282F1B" w:rsidRDefault="00282F1B" w:rsidP="003A5481">
      <w:pPr>
        <w:widowControl w:val="0"/>
        <w:tabs>
          <w:tab w:val="left" w:pos="720"/>
        </w:tabs>
        <w:autoSpaceDE w:val="0"/>
        <w:autoSpaceDN w:val="0"/>
        <w:adjustRightInd w:val="0"/>
        <w:ind w:right="252"/>
        <w:rPr>
          <w:rFonts w:asciiTheme="minorHAnsi" w:eastAsia="MS Gothic" w:hAnsiTheme="minorHAnsi"/>
          <w:b/>
          <w:kern w:val="1"/>
          <w:sz w:val="24"/>
          <w:szCs w:val="24"/>
          <w:u w:color="0000FF"/>
        </w:rPr>
      </w:pPr>
    </w:p>
    <w:p w14:paraId="2CE03E00" w14:textId="7F017B14" w:rsidR="003A5481" w:rsidRPr="00282F1B" w:rsidRDefault="003A5481" w:rsidP="003A5481">
      <w:pPr>
        <w:widowControl w:val="0"/>
        <w:tabs>
          <w:tab w:val="left" w:pos="720"/>
        </w:tabs>
        <w:autoSpaceDE w:val="0"/>
        <w:autoSpaceDN w:val="0"/>
        <w:adjustRightInd w:val="0"/>
        <w:ind w:right="252"/>
        <w:rPr>
          <w:rFonts w:asciiTheme="minorHAnsi" w:eastAsia="MS Gothic" w:hAnsiTheme="minorHAnsi"/>
          <w:kern w:val="1"/>
          <w:sz w:val="24"/>
          <w:szCs w:val="24"/>
          <w:u w:color="0000FF"/>
        </w:rPr>
      </w:pPr>
      <w:r w:rsidRPr="00282F1B">
        <w:rPr>
          <w:rFonts w:asciiTheme="minorHAnsi" w:eastAsia="MS Gothic" w:hAnsiTheme="minorHAnsi"/>
          <w:kern w:val="1"/>
          <w:sz w:val="24"/>
          <w:szCs w:val="24"/>
          <w:u w:color="0000FF"/>
        </w:rPr>
        <w:t>“</w:t>
      </w:r>
      <w:r w:rsidRPr="00282F1B">
        <w:rPr>
          <w:rFonts w:asciiTheme="minorHAnsi" w:eastAsia="MS Gothic" w:hAnsiTheme="minorHAnsi"/>
          <w:color w:val="323232"/>
          <w:kern w:val="1"/>
          <w:sz w:val="24"/>
          <w:szCs w:val="24"/>
          <w:u w:color="0000FF"/>
        </w:rPr>
        <w:t>When it comes to college students, the belief that more is better may underlie their</w:t>
      </w:r>
      <w:r w:rsidR="00282F1B">
        <w:rPr>
          <w:rFonts w:asciiTheme="minorHAnsi" w:eastAsia="MS Gothic" w:hAnsiTheme="minorHAnsi"/>
          <w:color w:val="323232"/>
          <w:kern w:val="1"/>
          <w:sz w:val="24"/>
          <w:szCs w:val="24"/>
          <w:u w:color="0000FF"/>
        </w:rPr>
        <w:t xml:space="preserve"> widely-held view </w:t>
      </w:r>
      <w:r w:rsidRPr="00282F1B">
        <w:rPr>
          <w:rFonts w:asciiTheme="minorHAnsi" w:eastAsia="MS Gothic" w:hAnsiTheme="minorHAnsi"/>
          <w:color w:val="323232"/>
          <w:kern w:val="1"/>
          <w:sz w:val="24"/>
          <w:szCs w:val="24"/>
          <w:u w:color="0000FF"/>
        </w:rPr>
        <w:t xml:space="preserve">that laptops in the classroom enhance their academic performance.  Laptops do in fact allow students to do more, like engage in online activities and demonstrations, collaborate more easily on papers and projects, access information from the </w:t>
      </w:r>
      <w:proofErr w:type="gramStart"/>
      <w:r w:rsidRPr="00282F1B">
        <w:rPr>
          <w:rFonts w:asciiTheme="minorHAnsi" w:eastAsia="MS Gothic" w:hAnsiTheme="minorHAnsi"/>
          <w:color w:val="323232"/>
          <w:kern w:val="1"/>
          <w:sz w:val="24"/>
          <w:szCs w:val="24"/>
          <w:u w:color="0000FF"/>
        </w:rPr>
        <w:t>internet</w:t>
      </w:r>
      <w:proofErr w:type="gramEnd"/>
      <w:r w:rsidRPr="00282F1B">
        <w:rPr>
          <w:rFonts w:asciiTheme="minorHAnsi" w:eastAsia="MS Gothic" w:hAnsiTheme="minorHAnsi"/>
          <w:color w:val="323232"/>
          <w:kern w:val="1"/>
          <w:sz w:val="24"/>
          <w:szCs w:val="24"/>
          <w:u w:color="0000FF"/>
        </w:rPr>
        <w:t>, and take more notes.  Indeed, because </w:t>
      </w:r>
      <w:r w:rsidRPr="00282F1B">
        <w:rPr>
          <w:rFonts w:asciiTheme="minorHAnsi" w:eastAsia="MS Gothic" w:hAnsiTheme="minorHAnsi"/>
          <w:kern w:val="1"/>
          <w:sz w:val="24"/>
          <w:szCs w:val="24"/>
          <w:u w:color="0000FF"/>
        </w:rPr>
        <w:t>students can type significantly faster than they can write</w:t>
      </w:r>
      <w:r w:rsidRPr="00282F1B">
        <w:rPr>
          <w:rFonts w:asciiTheme="minorHAnsi" w:eastAsia="MS Gothic" w:hAnsiTheme="minorHAnsi"/>
          <w:color w:val="323232"/>
          <w:kern w:val="1"/>
          <w:sz w:val="24"/>
          <w:szCs w:val="24"/>
          <w:u w:color="0000FF"/>
        </w:rPr>
        <w:t>, those who use laptops in the classroom tend to </w:t>
      </w:r>
      <w:r w:rsidRPr="00282F1B">
        <w:rPr>
          <w:rFonts w:asciiTheme="minorHAnsi" w:eastAsia="MS Gothic" w:hAnsiTheme="minorHAnsi"/>
          <w:kern w:val="1"/>
          <w:sz w:val="24"/>
          <w:szCs w:val="24"/>
          <w:u w:color="0000FF"/>
        </w:rPr>
        <w:t>take more notes</w:t>
      </w:r>
      <w:r w:rsidRPr="00282F1B">
        <w:rPr>
          <w:rFonts w:asciiTheme="minorHAnsi" w:eastAsia="MS Gothic" w:hAnsiTheme="minorHAnsi"/>
          <w:color w:val="323232"/>
          <w:kern w:val="1"/>
          <w:sz w:val="24"/>
          <w:szCs w:val="24"/>
          <w:u w:color="0000FF"/>
        </w:rPr>
        <w:t> than those who write out their notes by hand.  Moreover, when students take notes using laptops they tend to take notes verbatim, writing down every last word uttered by their professor.</w:t>
      </w:r>
    </w:p>
    <w:p w14:paraId="31B75B32" w14:textId="77777777" w:rsidR="003A5481" w:rsidRPr="00282F1B" w:rsidRDefault="003A5481" w:rsidP="003A5481">
      <w:pPr>
        <w:widowControl w:val="0"/>
        <w:tabs>
          <w:tab w:val="left" w:pos="720"/>
        </w:tabs>
        <w:autoSpaceDE w:val="0"/>
        <w:autoSpaceDN w:val="0"/>
        <w:adjustRightInd w:val="0"/>
        <w:ind w:right="342"/>
        <w:rPr>
          <w:rFonts w:asciiTheme="minorHAnsi" w:eastAsia="MS Gothic" w:hAnsiTheme="minorHAnsi"/>
          <w:kern w:val="1"/>
          <w:sz w:val="24"/>
          <w:szCs w:val="24"/>
          <w:u w:color="0000FF"/>
        </w:rPr>
      </w:pPr>
      <w:r w:rsidRPr="00282F1B">
        <w:rPr>
          <w:rFonts w:asciiTheme="minorHAnsi" w:eastAsia="MS Gothic" w:hAnsiTheme="minorHAnsi"/>
          <w:color w:val="323232"/>
          <w:kern w:val="1"/>
          <w:sz w:val="24"/>
          <w:szCs w:val="24"/>
          <w:u w:color="0000FF"/>
        </w:rPr>
        <w:tab/>
        <w:t>“But</w:t>
      </w:r>
      <w:r w:rsidRPr="00282F1B">
        <w:rPr>
          <w:rFonts w:asciiTheme="minorHAnsi" w:eastAsia="MS Gothic" w:hAnsiTheme="minorHAnsi"/>
          <w:kern w:val="1"/>
          <w:sz w:val="24"/>
          <w:szCs w:val="24"/>
          <w:u w:color="0000FF"/>
        </w:rPr>
        <w:t xml:space="preserve"> new research</w:t>
      </w:r>
      <w:r w:rsidRPr="00282F1B">
        <w:rPr>
          <w:rFonts w:asciiTheme="minorHAnsi" w:eastAsia="MS Gothic" w:hAnsiTheme="minorHAnsi"/>
          <w:color w:val="323232"/>
          <w:kern w:val="1"/>
          <w:sz w:val="24"/>
          <w:szCs w:val="24"/>
          <w:u w:color="0000FF"/>
        </w:rPr>
        <w:t xml:space="preserve"> by Pam Mueller and Daniel Oppenheimer demonstrates that students who write out their notes on paper actually learn more.  Across three experiments, Mueller and Oppenheimer had about 70 students take notes (on TED talks) in a classroom setting and then tested </w:t>
      </w:r>
      <w:r w:rsidRPr="00282F1B">
        <w:rPr>
          <w:rFonts w:asciiTheme="minorHAnsi" w:eastAsia="MS Gothic" w:hAnsiTheme="minorHAnsi"/>
          <w:color w:val="323232"/>
          <w:kern w:val="1"/>
          <w:sz w:val="24"/>
          <w:szCs w:val="24"/>
          <w:u w:color="0000FF"/>
        </w:rPr>
        <w:lastRenderedPageBreak/>
        <w:t xml:space="preserve">students on their memory for factual detail, their conceptual understanding of the material, and their ability to synthesize and generalize the information.  Half of the students were randomly assigned to take notes with a laptop, and the other half were randomly assigned to write the notes out by hand.  … </w:t>
      </w:r>
      <w:proofErr w:type="gramStart"/>
      <w:r w:rsidRPr="00282F1B">
        <w:rPr>
          <w:rFonts w:asciiTheme="minorHAnsi" w:eastAsia="MS Gothic" w:hAnsiTheme="minorHAnsi"/>
          <w:color w:val="323232"/>
          <w:kern w:val="1"/>
          <w:sz w:val="24"/>
          <w:szCs w:val="24"/>
          <w:u w:color="0000FF"/>
        </w:rPr>
        <w:t>those</w:t>
      </w:r>
      <w:proofErr w:type="gramEnd"/>
      <w:r w:rsidRPr="00282F1B">
        <w:rPr>
          <w:rFonts w:asciiTheme="minorHAnsi" w:eastAsia="MS Gothic" w:hAnsiTheme="minorHAnsi"/>
          <w:color w:val="323232"/>
          <w:kern w:val="1"/>
          <w:sz w:val="24"/>
          <w:szCs w:val="24"/>
          <w:u w:color="0000FF"/>
        </w:rPr>
        <w:t xml:space="preserve"> who wrote out their notes by hand had a stronger conceptual understanding. They could integrate the material better than those who used took notes with their laptops.”  </w:t>
      </w:r>
      <w:hyperlink r:id="rId8" w:history="1">
        <w:r w:rsidRPr="00282F1B">
          <w:rPr>
            <w:rFonts w:asciiTheme="minorHAnsi" w:eastAsia="MS Gothic" w:hAnsiTheme="minorHAnsi"/>
            <w:color w:val="0000FF"/>
            <w:kern w:val="1"/>
            <w:sz w:val="24"/>
            <w:szCs w:val="24"/>
            <w:u w:val="single" w:color="0000FF"/>
          </w:rPr>
          <w:t>Source</w:t>
        </w:r>
      </w:hyperlink>
      <w:r w:rsidRPr="00282F1B">
        <w:rPr>
          <w:rFonts w:asciiTheme="minorHAnsi" w:eastAsia="MS Gothic" w:hAnsiTheme="minorHAnsi"/>
          <w:color w:val="0000FF"/>
          <w:kern w:val="1"/>
          <w:sz w:val="24"/>
          <w:szCs w:val="24"/>
          <w:u w:val="single" w:color="0000FF"/>
        </w:rPr>
        <w:t xml:space="preserve">: </w:t>
      </w:r>
      <w:hyperlink r:id="rId9" w:history="1">
        <w:r w:rsidRPr="00282F1B">
          <w:rPr>
            <w:rFonts w:asciiTheme="minorHAnsi" w:eastAsia="MS Gothic" w:hAnsiTheme="minorHAnsi"/>
            <w:color w:val="0000FF"/>
            <w:kern w:val="1"/>
            <w:sz w:val="24"/>
            <w:szCs w:val="24"/>
            <w:u w:val="single" w:color="0000FF"/>
          </w:rPr>
          <w:t>https://www.scientificamerican.com/article/a-learning-secret-don-t-take-notes-with-a-laptop/</w:t>
        </w:r>
      </w:hyperlink>
      <w:r w:rsidRPr="00282F1B">
        <w:rPr>
          <w:rFonts w:asciiTheme="minorHAnsi" w:eastAsia="MS Gothic" w:hAnsiTheme="minorHAnsi"/>
          <w:color w:val="0000FF"/>
          <w:kern w:val="1"/>
          <w:sz w:val="24"/>
          <w:szCs w:val="24"/>
          <w:u w:val="single" w:color="0000FF"/>
        </w:rPr>
        <w:t xml:space="preserve"> </w:t>
      </w:r>
    </w:p>
    <w:p w14:paraId="623254CB" w14:textId="77777777" w:rsidR="003A5481" w:rsidRPr="00282F1B" w:rsidRDefault="003A5481" w:rsidP="003A5481">
      <w:pPr>
        <w:widowControl w:val="0"/>
        <w:tabs>
          <w:tab w:val="left" w:pos="720"/>
        </w:tabs>
        <w:autoSpaceDE w:val="0"/>
        <w:autoSpaceDN w:val="0"/>
        <w:adjustRightInd w:val="0"/>
        <w:ind w:right="-720"/>
        <w:rPr>
          <w:rFonts w:asciiTheme="minorHAnsi" w:eastAsia="MS Gothic" w:hAnsiTheme="minorHAnsi"/>
          <w:b/>
          <w:bCs/>
          <w:kern w:val="1"/>
          <w:sz w:val="24"/>
          <w:szCs w:val="24"/>
          <w:u w:color="0000FF"/>
        </w:rPr>
      </w:pPr>
    </w:p>
    <w:p w14:paraId="3FEBE276" w14:textId="615CEA65" w:rsidR="003A5481" w:rsidRPr="00282F1B" w:rsidRDefault="00282F1B" w:rsidP="003A5481">
      <w:pPr>
        <w:widowControl w:val="0"/>
        <w:tabs>
          <w:tab w:val="left" w:pos="720"/>
        </w:tabs>
        <w:autoSpaceDE w:val="0"/>
        <w:autoSpaceDN w:val="0"/>
        <w:adjustRightInd w:val="0"/>
        <w:ind w:right="-720"/>
        <w:rPr>
          <w:rFonts w:asciiTheme="minorHAnsi" w:eastAsia="MS Gothic" w:hAnsiTheme="minorHAnsi"/>
          <w:bCs/>
          <w:kern w:val="1"/>
          <w:sz w:val="24"/>
          <w:szCs w:val="24"/>
          <w:u w:color="0000FF"/>
        </w:rPr>
      </w:pPr>
      <w:r>
        <w:rPr>
          <w:rFonts w:asciiTheme="minorHAnsi" w:eastAsia="MS Gothic" w:hAnsiTheme="minorHAnsi"/>
          <w:bCs/>
          <w:kern w:val="1"/>
          <w:sz w:val="24"/>
          <w:szCs w:val="24"/>
          <w:u w:color="0000FF"/>
        </w:rPr>
        <w:t xml:space="preserve">a) </w:t>
      </w:r>
      <w:r w:rsidR="003A5481" w:rsidRPr="00282F1B">
        <w:rPr>
          <w:rFonts w:asciiTheme="minorHAnsi" w:eastAsia="MS Gothic" w:hAnsiTheme="minorHAnsi"/>
          <w:bCs/>
          <w:kern w:val="1"/>
          <w:sz w:val="24"/>
          <w:szCs w:val="24"/>
          <w:u w:color="0000FF"/>
        </w:rPr>
        <w:t xml:space="preserve">What are the two main variables in this study? </w:t>
      </w:r>
    </w:p>
    <w:p w14:paraId="575BA63A" w14:textId="77777777" w:rsidR="003A5481" w:rsidRPr="00282F1B" w:rsidRDefault="003A5481" w:rsidP="003A5481">
      <w:pPr>
        <w:widowControl w:val="0"/>
        <w:tabs>
          <w:tab w:val="left" w:pos="720"/>
        </w:tabs>
        <w:autoSpaceDE w:val="0"/>
        <w:autoSpaceDN w:val="0"/>
        <w:adjustRightInd w:val="0"/>
        <w:ind w:right="432"/>
        <w:rPr>
          <w:rFonts w:asciiTheme="minorHAnsi" w:eastAsia="MS Gothic" w:hAnsiTheme="minorHAnsi"/>
          <w:bCs/>
          <w:kern w:val="1"/>
          <w:sz w:val="24"/>
          <w:szCs w:val="24"/>
          <w:u w:color="0000FF"/>
        </w:rPr>
      </w:pPr>
    </w:p>
    <w:p w14:paraId="7204E558" w14:textId="3FF01078" w:rsidR="003A5481" w:rsidRPr="00282F1B" w:rsidRDefault="00282F1B" w:rsidP="003A5481">
      <w:pPr>
        <w:widowControl w:val="0"/>
        <w:tabs>
          <w:tab w:val="left" w:pos="720"/>
        </w:tabs>
        <w:autoSpaceDE w:val="0"/>
        <w:autoSpaceDN w:val="0"/>
        <w:adjustRightInd w:val="0"/>
        <w:ind w:right="252"/>
        <w:rPr>
          <w:rFonts w:asciiTheme="minorHAnsi" w:eastAsia="MS Gothic" w:hAnsiTheme="minorHAnsi"/>
          <w:kern w:val="1"/>
          <w:sz w:val="24"/>
          <w:szCs w:val="24"/>
          <w:u w:color="0000FF"/>
        </w:rPr>
      </w:pPr>
      <w:r>
        <w:rPr>
          <w:rFonts w:asciiTheme="minorHAnsi" w:eastAsia="MS Gothic" w:hAnsiTheme="minorHAnsi"/>
          <w:bCs/>
          <w:kern w:val="1"/>
          <w:sz w:val="24"/>
          <w:szCs w:val="24"/>
          <w:u w:color="0000FF"/>
        </w:rPr>
        <w:t xml:space="preserve">b) </w:t>
      </w:r>
      <w:r w:rsidR="003A5481" w:rsidRPr="00282F1B">
        <w:rPr>
          <w:rFonts w:asciiTheme="minorHAnsi" w:eastAsia="MS Gothic" w:hAnsiTheme="minorHAnsi"/>
          <w:bCs/>
          <w:kern w:val="1"/>
          <w:sz w:val="24"/>
          <w:szCs w:val="24"/>
          <w:u w:color="0000FF"/>
        </w:rPr>
        <w:t xml:space="preserve">What kind of study did the researchers do—a correlational study or an experimental study? How do you know? </w:t>
      </w:r>
    </w:p>
    <w:p w14:paraId="40DF5ED9" w14:textId="77777777" w:rsidR="003A5481" w:rsidRPr="00282F1B" w:rsidRDefault="003A5481" w:rsidP="003A5481">
      <w:pPr>
        <w:widowControl w:val="0"/>
        <w:tabs>
          <w:tab w:val="left" w:pos="720"/>
        </w:tabs>
        <w:autoSpaceDE w:val="0"/>
        <w:autoSpaceDN w:val="0"/>
        <w:adjustRightInd w:val="0"/>
        <w:ind w:right="342"/>
        <w:rPr>
          <w:rFonts w:asciiTheme="minorHAnsi" w:eastAsia="MS Gothic" w:hAnsiTheme="minorHAnsi"/>
          <w:bCs/>
          <w:kern w:val="1"/>
          <w:sz w:val="24"/>
          <w:szCs w:val="24"/>
          <w:u w:color="0000FF"/>
        </w:rPr>
      </w:pPr>
    </w:p>
    <w:p w14:paraId="54468AAA" w14:textId="69B6D3EC" w:rsidR="003A5481" w:rsidRPr="00282F1B" w:rsidRDefault="00282F1B" w:rsidP="003A5481">
      <w:pPr>
        <w:widowControl w:val="0"/>
        <w:tabs>
          <w:tab w:val="left" w:pos="720"/>
        </w:tabs>
        <w:autoSpaceDE w:val="0"/>
        <w:autoSpaceDN w:val="0"/>
        <w:adjustRightInd w:val="0"/>
        <w:ind w:right="342"/>
        <w:rPr>
          <w:rFonts w:asciiTheme="minorHAnsi" w:eastAsia="MS Gothic" w:hAnsiTheme="minorHAnsi"/>
          <w:bCs/>
          <w:kern w:val="1"/>
          <w:sz w:val="24"/>
          <w:szCs w:val="24"/>
          <w:u w:color="0000FF"/>
        </w:rPr>
      </w:pPr>
      <w:r>
        <w:rPr>
          <w:rFonts w:asciiTheme="minorHAnsi" w:eastAsia="MS Gothic" w:hAnsiTheme="minorHAnsi"/>
          <w:bCs/>
          <w:kern w:val="1"/>
          <w:sz w:val="24"/>
          <w:szCs w:val="24"/>
          <w:u w:color="0000FF"/>
        </w:rPr>
        <w:t>c)</w:t>
      </w:r>
      <w:r w:rsidR="003A5481" w:rsidRPr="00282F1B">
        <w:rPr>
          <w:rFonts w:asciiTheme="minorHAnsi" w:eastAsia="MS Gothic" w:hAnsiTheme="minorHAnsi"/>
          <w:bCs/>
          <w:kern w:val="1"/>
          <w:sz w:val="24"/>
          <w:szCs w:val="24"/>
          <w:u w:color="0000FF"/>
        </w:rPr>
        <w:t xml:space="preserve"> Sketch a well-labeled graph of the result they describe. Can this study support the causal claim that "taking notes by hand causes you to have a stronger conceptual understanding?"  Apply the three causal criteria to this situation. (State whether the claim meets each criterion (name them) and if so, how and if not, why not.) </w:t>
      </w:r>
    </w:p>
    <w:p w14:paraId="314281D0" w14:textId="77777777" w:rsidR="003A5481" w:rsidRPr="00282F1B" w:rsidRDefault="003A5481" w:rsidP="003A5481">
      <w:pPr>
        <w:widowControl w:val="0"/>
        <w:tabs>
          <w:tab w:val="left" w:pos="720"/>
        </w:tabs>
        <w:autoSpaceDE w:val="0"/>
        <w:autoSpaceDN w:val="0"/>
        <w:adjustRightInd w:val="0"/>
        <w:ind w:right="342"/>
        <w:rPr>
          <w:rFonts w:asciiTheme="minorHAnsi" w:eastAsia="MS Gothic" w:hAnsiTheme="minorHAnsi"/>
          <w:kern w:val="1"/>
          <w:sz w:val="24"/>
          <w:szCs w:val="24"/>
          <w:u w:color="0000FF"/>
        </w:rPr>
      </w:pPr>
    </w:p>
    <w:p w14:paraId="5F7ACB2C" w14:textId="55AB9039" w:rsidR="003A5481" w:rsidRPr="00282F1B" w:rsidRDefault="00282F1B" w:rsidP="003A5481">
      <w:pPr>
        <w:widowControl w:val="0"/>
        <w:tabs>
          <w:tab w:val="left" w:pos="720"/>
        </w:tabs>
        <w:autoSpaceDE w:val="0"/>
        <w:autoSpaceDN w:val="0"/>
        <w:adjustRightInd w:val="0"/>
        <w:ind w:right="342"/>
        <w:rPr>
          <w:rFonts w:asciiTheme="minorHAnsi" w:eastAsia="MS Gothic" w:hAnsiTheme="minorHAnsi"/>
          <w:kern w:val="1"/>
          <w:sz w:val="24"/>
          <w:szCs w:val="24"/>
          <w:u w:color="0000FF"/>
        </w:rPr>
      </w:pPr>
      <w:r>
        <w:rPr>
          <w:rFonts w:asciiTheme="minorHAnsi" w:eastAsia="MS Gothic" w:hAnsiTheme="minorHAnsi"/>
          <w:bCs/>
          <w:kern w:val="1"/>
          <w:sz w:val="24"/>
          <w:szCs w:val="24"/>
          <w:u w:color="0000FF"/>
        </w:rPr>
        <w:t>d)</w:t>
      </w:r>
      <w:r w:rsidR="003A5481" w:rsidRPr="00282F1B">
        <w:rPr>
          <w:rFonts w:asciiTheme="minorHAnsi" w:eastAsia="MS Gothic" w:hAnsiTheme="minorHAnsi"/>
          <w:bCs/>
          <w:kern w:val="1"/>
          <w:sz w:val="24"/>
          <w:szCs w:val="24"/>
          <w:u w:color="0000FF"/>
        </w:rPr>
        <w:t xml:space="preserve"> List the four big validities in the table below. Ask </w:t>
      </w:r>
      <w:r w:rsidR="003A5481" w:rsidRPr="00282F1B">
        <w:rPr>
          <w:rFonts w:asciiTheme="minorHAnsi" w:eastAsia="MS Gothic" w:hAnsiTheme="minorHAnsi"/>
          <w:bCs/>
          <w:i/>
          <w:kern w:val="1"/>
          <w:sz w:val="24"/>
          <w:szCs w:val="24"/>
          <w:u w:color="0000FF"/>
        </w:rPr>
        <w:t>a study-specific</w:t>
      </w:r>
      <w:r w:rsidR="003A5481" w:rsidRPr="00282F1B">
        <w:rPr>
          <w:rFonts w:asciiTheme="minorHAnsi" w:eastAsia="MS Gothic" w:hAnsiTheme="minorHAnsi"/>
          <w:bCs/>
          <w:kern w:val="1"/>
          <w:sz w:val="24"/>
          <w:szCs w:val="24"/>
          <w:u w:color="0000FF"/>
        </w:rPr>
        <w:t xml:space="preserve"> question that would interrogate each of the validities (</w:t>
      </w:r>
      <w:r w:rsidR="003A5481" w:rsidRPr="00282F1B">
        <w:rPr>
          <w:rFonts w:asciiTheme="minorHAnsi" w:eastAsia="MS Gothic" w:hAnsiTheme="minorHAnsi"/>
          <w:bCs/>
          <w:i/>
          <w:kern w:val="1"/>
          <w:sz w:val="24"/>
          <w:szCs w:val="24"/>
          <w:u w:color="0000FF"/>
        </w:rPr>
        <w:t>you don’t have to answer the question, just ask it!</w:t>
      </w:r>
      <w:r w:rsidR="003A5481" w:rsidRPr="00282F1B">
        <w:rPr>
          <w:rFonts w:asciiTheme="minorHAnsi" w:eastAsia="MS Gothic" w:hAnsiTheme="minorHAnsi"/>
          <w:bCs/>
          <w:kern w:val="1"/>
          <w:sz w:val="24"/>
          <w:szCs w:val="24"/>
          <w:u w:color="0000FF"/>
        </w:rPr>
        <w:t>)</w:t>
      </w:r>
      <w:r>
        <w:rPr>
          <w:rFonts w:asciiTheme="minorHAnsi" w:eastAsia="MS Gothic" w:hAnsiTheme="minorHAnsi"/>
          <w:bCs/>
          <w:kern w:val="1"/>
          <w:sz w:val="24"/>
          <w:szCs w:val="24"/>
          <w:u w:color="0000FF"/>
        </w:rPr>
        <w:t>. Sue your class notes for this one.</w:t>
      </w:r>
      <w:r w:rsidR="003A5481" w:rsidRPr="00282F1B">
        <w:rPr>
          <w:rFonts w:asciiTheme="minorHAnsi" w:eastAsia="MS Gothic" w:hAnsiTheme="minorHAnsi"/>
          <w:bCs/>
          <w:kern w:val="1"/>
          <w:sz w:val="24"/>
          <w:szCs w:val="24"/>
          <w:u w:color="0000FF"/>
        </w:rPr>
        <w:t xml:space="preserve"> </w:t>
      </w: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875"/>
        <w:gridCol w:w="7560"/>
      </w:tblGrid>
      <w:tr w:rsidR="003A5481" w:rsidRPr="00282F1B" w14:paraId="5BB5F834" w14:textId="77777777" w:rsidTr="003A5481">
        <w:tc>
          <w:tcPr>
            <w:tcW w:w="2875" w:type="dxa"/>
            <w:tcBorders>
              <w:top w:val="single" w:sz="4" w:space="0" w:color="BFBFBF"/>
              <w:bottom w:val="single" w:sz="4" w:space="0" w:color="BFBFBF"/>
              <w:right w:val="single" w:sz="4" w:space="0" w:color="BFBFBF"/>
            </w:tcBorders>
            <w:tcMar>
              <w:top w:w="100" w:type="nil"/>
              <w:right w:w="100" w:type="nil"/>
            </w:tcMar>
          </w:tcPr>
          <w:p w14:paraId="04D1432F"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6B0B20A3" w14:textId="77777777" w:rsidR="003A5481" w:rsidRPr="00282F1B" w:rsidRDefault="003A5481" w:rsidP="003A5481">
            <w:pPr>
              <w:widowControl w:val="0"/>
              <w:autoSpaceDE w:val="0"/>
              <w:autoSpaceDN w:val="0"/>
              <w:adjustRightInd w:val="0"/>
              <w:ind w:right="-720" w:firstLine="60"/>
              <w:jc w:val="both"/>
              <w:rPr>
                <w:rFonts w:asciiTheme="minorHAnsi" w:eastAsia="MS Gothic" w:hAnsiTheme="minorHAnsi"/>
                <w:b/>
                <w:bCs/>
                <w:kern w:val="1"/>
                <w:sz w:val="24"/>
                <w:szCs w:val="24"/>
                <w:u w:color="0000FF"/>
              </w:rPr>
            </w:pPr>
            <w:r w:rsidRPr="00282F1B">
              <w:rPr>
                <w:rFonts w:asciiTheme="minorHAnsi" w:eastAsia="MS Gothic" w:hAnsiTheme="minorHAnsi"/>
                <w:b/>
                <w:bCs/>
                <w:kern w:val="1"/>
                <w:sz w:val="24"/>
                <w:szCs w:val="24"/>
                <w:u w:color="0000FF"/>
              </w:rPr>
              <w:t>Name of Big Validity</w:t>
            </w:r>
          </w:p>
          <w:p w14:paraId="24F000C2"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c>
          <w:tcPr>
            <w:tcW w:w="7560" w:type="dxa"/>
            <w:tcBorders>
              <w:top w:val="single" w:sz="4" w:space="0" w:color="BFBFBF"/>
              <w:left w:val="single" w:sz="4" w:space="0" w:color="BFBFBF"/>
              <w:bottom w:val="single" w:sz="4" w:space="0" w:color="BFBFBF"/>
            </w:tcBorders>
            <w:tcMar>
              <w:top w:w="100" w:type="nil"/>
              <w:right w:w="100" w:type="nil"/>
            </w:tcMar>
          </w:tcPr>
          <w:p w14:paraId="2659C98D"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5D95ED1A"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r w:rsidRPr="00282F1B">
              <w:rPr>
                <w:rFonts w:asciiTheme="minorHAnsi" w:eastAsia="MS Gothic" w:hAnsiTheme="minorHAnsi"/>
                <w:b/>
                <w:bCs/>
                <w:kern w:val="1"/>
                <w:sz w:val="24"/>
                <w:szCs w:val="24"/>
                <w:u w:color="0000FF"/>
              </w:rPr>
              <w:t>How to ask about this validity in this particular study</w:t>
            </w:r>
          </w:p>
        </w:tc>
      </w:tr>
      <w:tr w:rsidR="003A5481" w:rsidRPr="00282F1B" w14:paraId="65430B1D" w14:textId="77777777" w:rsidTr="003A5481">
        <w:tblPrEx>
          <w:tblBorders>
            <w:top w:val="none" w:sz="0" w:space="0" w:color="auto"/>
          </w:tblBorders>
        </w:tblPrEx>
        <w:tc>
          <w:tcPr>
            <w:tcW w:w="2875" w:type="dxa"/>
            <w:tcBorders>
              <w:top w:val="single" w:sz="4" w:space="0" w:color="BFBFBF"/>
              <w:bottom w:val="single" w:sz="4" w:space="0" w:color="BFBFBF"/>
              <w:right w:val="single" w:sz="4" w:space="0" w:color="BFBFBF"/>
            </w:tcBorders>
            <w:tcMar>
              <w:top w:w="100" w:type="nil"/>
              <w:right w:w="100" w:type="nil"/>
            </w:tcMar>
          </w:tcPr>
          <w:p w14:paraId="6EFFC319"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5EDBF37A" w14:textId="77777777" w:rsidR="003A5481" w:rsidRPr="00282F1B" w:rsidRDefault="003A5481" w:rsidP="00282F1B">
            <w:pPr>
              <w:widowControl w:val="0"/>
              <w:tabs>
                <w:tab w:val="left" w:pos="720"/>
              </w:tabs>
              <w:autoSpaceDE w:val="0"/>
              <w:autoSpaceDN w:val="0"/>
              <w:adjustRightInd w:val="0"/>
              <w:ind w:right="-720"/>
              <w:rPr>
                <w:rFonts w:asciiTheme="minorHAnsi" w:eastAsia="MS Gothic" w:hAnsiTheme="minorHAnsi"/>
                <w:b/>
                <w:bCs/>
                <w:kern w:val="1"/>
                <w:sz w:val="24"/>
                <w:szCs w:val="24"/>
                <w:u w:color="0000FF"/>
              </w:rPr>
            </w:pPr>
          </w:p>
          <w:p w14:paraId="3718845C"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429A8C9F"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3E118960"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c>
          <w:tcPr>
            <w:tcW w:w="7560" w:type="dxa"/>
            <w:tcBorders>
              <w:top w:val="single" w:sz="4" w:space="0" w:color="BFBFBF"/>
              <w:left w:val="single" w:sz="4" w:space="0" w:color="BFBFBF"/>
              <w:bottom w:val="single" w:sz="4" w:space="0" w:color="BFBFBF"/>
            </w:tcBorders>
            <w:tcMar>
              <w:top w:w="100" w:type="nil"/>
              <w:right w:w="100" w:type="nil"/>
            </w:tcMar>
          </w:tcPr>
          <w:p w14:paraId="41D00B01"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r>
      <w:tr w:rsidR="003A5481" w:rsidRPr="00282F1B" w14:paraId="51E63E34" w14:textId="77777777" w:rsidTr="003A5481">
        <w:tblPrEx>
          <w:tblBorders>
            <w:top w:val="none" w:sz="0" w:space="0" w:color="auto"/>
          </w:tblBorders>
        </w:tblPrEx>
        <w:tc>
          <w:tcPr>
            <w:tcW w:w="2875" w:type="dxa"/>
            <w:tcBorders>
              <w:top w:val="single" w:sz="4" w:space="0" w:color="BFBFBF"/>
              <w:bottom w:val="single" w:sz="4" w:space="0" w:color="BFBFBF"/>
              <w:right w:val="single" w:sz="4" w:space="0" w:color="BFBFBF"/>
            </w:tcBorders>
            <w:tcMar>
              <w:top w:w="100" w:type="nil"/>
              <w:right w:w="100" w:type="nil"/>
            </w:tcMar>
          </w:tcPr>
          <w:p w14:paraId="580E4B00"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7C1EA7DA" w14:textId="77777777" w:rsidR="003A5481" w:rsidRPr="00282F1B" w:rsidRDefault="003A5481" w:rsidP="00282F1B">
            <w:pPr>
              <w:widowControl w:val="0"/>
              <w:tabs>
                <w:tab w:val="left" w:pos="720"/>
              </w:tabs>
              <w:autoSpaceDE w:val="0"/>
              <w:autoSpaceDN w:val="0"/>
              <w:adjustRightInd w:val="0"/>
              <w:ind w:right="-720"/>
              <w:rPr>
                <w:rFonts w:asciiTheme="minorHAnsi" w:eastAsia="MS Gothic" w:hAnsiTheme="minorHAnsi"/>
                <w:b/>
                <w:bCs/>
                <w:kern w:val="1"/>
                <w:sz w:val="24"/>
                <w:szCs w:val="24"/>
                <w:u w:color="0000FF"/>
              </w:rPr>
            </w:pPr>
          </w:p>
          <w:p w14:paraId="3F1A57D2"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70A7F66B"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76A54C9F"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c>
          <w:tcPr>
            <w:tcW w:w="7560" w:type="dxa"/>
            <w:tcBorders>
              <w:top w:val="single" w:sz="4" w:space="0" w:color="BFBFBF"/>
              <w:left w:val="single" w:sz="4" w:space="0" w:color="BFBFBF"/>
              <w:bottom w:val="single" w:sz="4" w:space="0" w:color="BFBFBF"/>
            </w:tcBorders>
            <w:tcMar>
              <w:top w:w="100" w:type="nil"/>
              <w:right w:w="100" w:type="nil"/>
            </w:tcMar>
          </w:tcPr>
          <w:p w14:paraId="3E796360"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r>
      <w:tr w:rsidR="003A5481" w:rsidRPr="00282F1B" w14:paraId="21E33E15" w14:textId="77777777" w:rsidTr="003A5481">
        <w:tblPrEx>
          <w:tblBorders>
            <w:top w:val="none" w:sz="0" w:space="0" w:color="auto"/>
          </w:tblBorders>
        </w:tblPrEx>
        <w:tc>
          <w:tcPr>
            <w:tcW w:w="2875" w:type="dxa"/>
            <w:tcBorders>
              <w:top w:val="single" w:sz="4" w:space="0" w:color="BFBFBF"/>
              <w:bottom w:val="single" w:sz="4" w:space="0" w:color="BFBFBF"/>
              <w:right w:val="single" w:sz="4" w:space="0" w:color="BFBFBF"/>
            </w:tcBorders>
            <w:tcMar>
              <w:top w:w="100" w:type="nil"/>
              <w:right w:w="100" w:type="nil"/>
            </w:tcMar>
          </w:tcPr>
          <w:p w14:paraId="08ED330D"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0ECC2B41"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49A41290"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3668EFC3"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72C2D052"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36BEDABE"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c>
          <w:tcPr>
            <w:tcW w:w="7560" w:type="dxa"/>
            <w:tcBorders>
              <w:top w:val="single" w:sz="4" w:space="0" w:color="BFBFBF"/>
              <w:left w:val="single" w:sz="4" w:space="0" w:color="BFBFBF"/>
              <w:bottom w:val="single" w:sz="4" w:space="0" w:color="BFBFBF"/>
            </w:tcBorders>
            <w:tcMar>
              <w:top w:w="100" w:type="nil"/>
              <w:right w:w="100" w:type="nil"/>
            </w:tcMar>
          </w:tcPr>
          <w:p w14:paraId="52DA75BA"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r>
      <w:tr w:rsidR="003A5481" w:rsidRPr="00282F1B" w14:paraId="7C7B9825" w14:textId="77777777" w:rsidTr="003A5481">
        <w:tblPrEx>
          <w:tblBorders>
            <w:top w:val="none" w:sz="0" w:space="0" w:color="auto"/>
            <w:bottom w:val="single" w:sz="4" w:space="0" w:color="BFBFBF"/>
          </w:tblBorders>
        </w:tblPrEx>
        <w:tc>
          <w:tcPr>
            <w:tcW w:w="2875" w:type="dxa"/>
            <w:tcBorders>
              <w:top w:val="single" w:sz="4" w:space="0" w:color="BFBFBF"/>
              <w:bottom w:val="single" w:sz="4" w:space="0" w:color="BFBFBF"/>
              <w:right w:val="single" w:sz="4" w:space="0" w:color="BFBFBF"/>
            </w:tcBorders>
            <w:tcMar>
              <w:top w:w="100" w:type="nil"/>
              <w:right w:w="100" w:type="nil"/>
            </w:tcMar>
          </w:tcPr>
          <w:p w14:paraId="25D1797B"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3765C196"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55C07693"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5391D27F"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1C453DF6"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p w14:paraId="2766C875"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c>
          <w:tcPr>
            <w:tcW w:w="7560" w:type="dxa"/>
            <w:tcBorders>
              <w:top w:val="single" w:sz="4" w:space="0" w:color="BFBFBF"/>
              <w:left w:val="single" w:sz="4" w:space="0" w:color="BFBFBF"/>
              <w:bottom w:val="single" w:sz="4" w:space="0" w:color="BFBFBF"/>
            </w:tcBorders>
            <w:tcMar>
              <w:top w:w="100" w:type="nil"/>
              <w:right w:w="100" w:type="nil"/>
            </w:tcMar>
          </w:tcPr>
          <w:p w14:paraId="2D24EBEC" w14:textId="77777777" w:rsidR="003A5481" w:rsidRPr="00282F1B" w:rsidRDefault="003A5481" w:rsidP="003A5481">
            <w:pPr>
              <w:widowControl w:val="0"/>
              <w:tabs>
                <w:tab w:val="left" w:pos="720"/>
              </w:tabs>
              <w:autoSpaceDE w:val="0"/>
              <w:autoSpaceDN w:val="0"/>
              <w:adjustRightInd w:val="0"/>
              <w:ind w:right="-720" w:firstLine="810"/>
              <w:rPr>
                <w:rFonts w:asciiTheme="minorHAnsi" w:eastAsia="MS Gothic" w:hAnsiTheme="minorHAnsi"/>
                <w:b/>
                <w:bCs/>
                <w:kern w:val="1"/>
                <w:sz w:val="24"/>
                <w:szCs w:val="24"/>
                <w:u w:color="0000FF"/>
              </w:rPr>
            </w:pPr>
          </w:p>
        </w:tc>
      </w:tr>
    </w:tbl>
    <w:p w14:paraId="7715FBBB" w14:textId="77777777" w:rsidR="00D606B8" w:rsidRPr="00282F1B" w:rsidRDefault="00D606B8" w:rsidP="005B2795">
      <w:pPr>
        <w:rPr>
          <w:rFonts w:asciiTheme="minorHAnsi" w:hAnsiTheme="minorHAnsi"/>
          <w:color w:val="000000"/>
          <w:sz w:val="24"/>
          <w:szCs w:val="24"/>
          <w:shd w:val="clear" w:color="auto" w:fill="FFFFFF"/>
        </w:rPr>
      </w:pPr>
    </w:p>
    <w:sectPr w:rsidR="00D606B8" w:rsidRPr="00282F1B" w:rsidSect="00B57D6A">
      <w:headerReference w:type="even" r:id="rId10"/>
      <w:headerReference w:type="default" r:id="rId11"/>
      <w:pgSz w:w="12240" w:h="15840"/>
      <w:pgMar w:top="1152" w:right="1008" w:bottom="1152" w:left="1008"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9A233" w14:textId="77777777" w:rsidR="00033985" w:rsidRDefault="00033985">
      <w:r>
        <w:separator/>
      </w:r>
    </w:p>
  </w:endnote>
  <w:endnote w:type="continuationSeparator" w:id="0">
    <w:p w14:paraId="64409A9F" w14:textId="77777777" w:rsidR="00033985" w:rsidRDefault="0003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E00002FF" w:usb1="5200205F" w:usb2="00A0C000" w:usb3="00000000" w:csb0="0000019F" w:csb1="00000000"/>
  </w:font>
  <w:font w:name="MS Mincho">
    <w:altName w:val="ＭＳ 明朝"/>
    <w:charset w:val="4E"/>
    <w:family w:val="auto"/>
    <w:pitch w:val="variable"/>
    <w:sig w:usb0="00000001" w:usb1="08070000" w:usb2="00000010" w:usb3="00000000" w:csb0="00020000" w:csb1="00000000"/>
  </w:font>
  <w:font w:name="ArnoPro-Regular">
    <w:altName w:val="Calibri"/>
    <w:panose1 w:val="00000000000000000000"/>
    <w:charset w:val="4D"/>
    <w:family w:val="auto"/>
    <w:notTrueType/>
    <w:pitch w:val="default"/>
    <w:sig w:usb0="03000000"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egacySerifStd-Book">
    <w:altName w:val="Cambria"/>
    <w:panose1 w:val="00000000000000000000"/>
    <w:charset w:val="00"/>
    <w:family w:val="swiss"/>
    <w:notTrueType/>
    <w:pitch w:val="default"/>
    <w:sig w:usb0="00000003" w:usb1="00000000" w:usb2="00000000" w:usb3="00000000" w:csb0="00000001" w:csb1="00000000"/>
  </w:font>
  <w:font w:name="HypatiaSansPro-Bold">
    <w:altName w:val="Cambria"/>
    <w:panose1 w:val="00000000000000000000"/>
    <w:charset w:val="4D"/>
    <w:family w:val="auto"/>
    <w:notTrueType/>
    <w:pitch w:val="default"/>
    <w:sig w:usb0="03000000" w:usb1="00000000" w:usb2="00000000" w:usb3="00000000" w:csb0="00000001" w:csb1="00000000"/>
  </w:font>
  <w:font w:name="游明朝">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005F4" w14:textId="77777777" w:rsidR="00033985" w:rsidRDefault="00033985">
      <w:r>
        <w:separator/>
      </w:r>
    </w:p>
  </w:footnote>
  <w:footnote w:type="continuationSeparator" w:id="0">
    <w:p w14:paraId="4F6214DC" w14:textId="77777777" w:rsidR="00033985" w:rsidRDefault="000339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81CB8" w14:textId="77777777" w:rsidR="00033985" w:rsidRDefault="00033985" w:rsidP="007714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29CBB" w14:textId="77777777" w:rsidR="00033985" w:rsidRDefault="00033985" w:rsidP="0077147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2F75F" w14:textId="01CD1053" w:rsidR="00033985" w:rsidRPr="00C354D9" w:rsidRDefault="00033985" w:rsidP="00C354D9">
    <w:pPr>
      <w:pStyle w:val="Header"/>
      <w:framePr w:wrap="around" w:vAnchor="text" w:hAnchor="page" w:x="11062" w:y="1"/>
      <w:rPr>
        <w:rStyle w:val="PageNumber"/>
        <w:rFonts w:ascii="Calibri" w:hAnsi="Calibri"/>
        <w:sz w:val="18"/>
        <w:szCs w:val="18"/>
      </w:rPr>
    </w:pPr>
    <w:r w:rsidRPr="00C354D9">
      <w:rPr>
        <w:rStyle w:val="PageNumber"/>
        <w:rFonts w:ascii="Calibri" w:hAnsi="Calibri"/>
        <w:sz w:val="18"/>
        <w:szCs w:val="18"/>
      </w:rPr>
      <w:fldChar w:fldCharType="begin"/>
    </w:r>
    <w:r w:rsidRPr="00C354D9">
      <w:rPr>
        <w:rStyle w:val="PageNumber"/>
        <w:rFonts w:ascii="Calibri" w:hAnsi="Calibri"/>
        <w:sz w:val="18"/>
        <w:szCs w:val="18"/>
      </w:rPr>
      <w:instrText xml:space="preserve">PAGE  </w:instrText>
    </w:r>
    <w:r w:rsidRPr="00C354D9">
      <w:rPr>
        <w:rStyle w:val="PageNumber"/>
        <w:rFonts w:ascii="Calibri" w:hAnsi="Calibri"/>
        <w:sz w:val="18"/>
        <w:szCs w:val="18"/>
      </w:rPr>
      <w:fldChar w:fldCharType="separate"/>
    </w:r>
    <w:r w:rsidR="0029716D">
      <w:rPr>
        <w:rStyle w:val="PageNumber"/>
        <w:rFonts w:ascii="Calibri" w:hAnsi="Calibri"/>
        <w:noProof/>
        <w:sz w:val="18"/>
        <w:szCs w:val="18"/>
      </w:rPr>
      <w:t>4</w:t>
    </w:r>
    <w:r w:rsidRPr="00C354D9">
      <w:rPr>
        <w:rStyle w:val="PageNumber"/>
        <w:rFonts w:ascii="Calibri" w:hAnsi="Calibri"/>
        <w:sz w:val="18"/>
        <w:szCs w:val="18"/>
      </w:rPr>
      <w:fldChar w:fldCharType="end"/>
    </w:r>
  </w:p>
  <w:p w14:paraId="54A8D9F7" w14:textId="43410027" w:rsidR="00033985" w:rsidRPr="00C354D9" w:rsidRDefault="00033985" w:rsidP="0077147D">
    <w:pPr>
      <w:pStyle w:val="Header"/>
      <w:ind w:right="360"/>
      <w:jc w:val="right"/>
      <w:rPr>
        <w:rFonts w:asciiTheme="minorHAnsi" w:hAnsiTheme="minorHAnsi"/>
        <w:sz w:val="18"/>
        <w:szCs w:val="18"/>
      </w:rPr>
    </w:pPr>
    <w:r>
      <w:rPr>
        <w:rFonts w:asciiTheme="minorHAnsi" w:hAnsiTheme="minorHAnsi"/>
        <w:sz w:val="18"/>
        <w:szCs w:val="18"/>
      </w:rPr>
      <w:t>PY-222: Research Methods, Spring ‘22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25C09"/>
    <w:multiLevelType w:val="hybridMultilevel"/>
    <w:tmpl w:val="FE64099A"/>
    <w:lvl w:ilvl="0" w:tplc="04090019">
      <w:start w:val="1"/>
      <w:numFmt w:val="lowerLetter"/>
      <w:lvlText w:val="%1."/>
      <w:lvlJc w:val="left"/>
      <w:pPr>
        <w:ind w:left="1080" w:hanging="360"/>
      </w:pPr>
      <w:rPr>
        <w:rFonts w:hint="default"/>
      </w:rPr>
    </w:lvl>
    <w:lvl w:ilvl="1" w:tplc="61D8163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E80EB2"/>
    <w:multiLevelType w:val="hybridMultilevel"/>
    <w:tmpl w:val="896A2CE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5EC4C13"/>
    <w:multiLevelType w:val="hybridMultilevel"/>
    <w:tmpl w:val="DF3233F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D43197"/>
    <w:multiLevelType w:val="hybridMultilevel"/>
    <w:tmpl w:val="9544B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7D001F"/>
    <w:multiLevelType w:val="hybridMultilevel"/>
    <w:tmpl w:val="147E903A"/>
    <w:lvl w:ilvl="0" w:tplc="9B6864CA">
      <w:start w:val="1"/>
      <w:numFmt w:val="upperLetter"/>
      <w:lvlText w:val="%1."/>
      <w:lvlJc w:val="left"/>
      <w:pPr>
        <w:ind w:left="360" w:hanging="360"/>
      </w:pPr>
      <w:rPr>
        <w:rFonts w:asciiTheme="minorHAnsi" w:eastAsia="Times New Roman" w:hAnsiTheme="minorHAnsi"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12071BC"/>
    <w:multiLevelType w:val="hybridMultilevel"/>
    <w:tmpl w:val="DCC2828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EE65CC"/>
    <w:multiLevelType w:val="hybridMultilevel"/>
    <w:tmpl w:val="3C3EA3DC"/>
    <w:lvl w:ilvl="0" w:tplc="E3A606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9510F61"/>
    <w:multiLevelType w:val="hybridMultilevel"/>
    <w:tmpl w:val="C554CA7A"/>
    <w:lvl w:ilvl="0" w:tplc="378A039E">
      <w:start w:val="1"/>
      <w:numFmt w:val="decimal"/>
      <w:lvlText w:val="%1."/>
      <w:lvlJc w:val="left"/>
      <w:pPr>
        <w:ind w:left="360" w:hanging="360"/>
      </w:pPr>
      <w:rPr>
        <w:rFonts w:asciiTheme="minorHAnsi" w:hAnsiTheme="minorHAnsi" w:cstheme="minorHAnsi" w:hint="default"/>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5B57CB2"/>
    <w:multiLevelType w:val="hybridMultilevel"/>
    <w:tmpl w:val="AC64EE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F23458"/>
    <w:multiLevelType w:val="hybridMultilevel"/>
    <w:tmpl w:val="D3A2ABC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60730E"/>
    <w:multiLevelType w:val="hybridMultilevel"/>
    <w:tmpl w:val="91BAF1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9"/>
  </w:num>
  <w:num w:numId="5">
    <w:abstractNumId w:val="3"/>
  </w:num>
  <w:num w:numId="6">
    <w:abstractNumId w:val="4"/>
  </w:num>
  <w:num w:numId="7">
    <w:abstractNumId w:val="0"/>
  </w:num>
  <w:num w:numId="8">
    <w:abstractNumId w:val="10"/>
  </w:num>
  <w:num w:numId="9">
    <w:abstractNumId w:val="1"/>
  </w:num>
  <w:num w:numId="10">
    <w:abstractNumId w:val="5"/>
  </w:num>
  <w:num w:numId="1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59"/>
    <w:rsid w:val="000026BB"/>
    <w:rsid w:val="000047AF"/>
    <w:rsid w:val="0001006D"/>
    <w:rsid w:val="000100A3"/>
    <w:rsid w:val="0001128F"/>
    <w:rsid w:val="00033985"/>
    <w:rsid w:val="000462A7"/>
    <w:rsid w:val="00054DC7"/>
    <w:rsid w:val="00057888"/>
    <w:rsid w:val="00091C56"/>
    <w:rsid w:val="000A024E"/>
    <w:rsid w:val="000A3714"/>
    <w:rsid w:val="000C2CD9"/>
    <w:rsid w:val="000D3A0B"/>
    <w:rsid w:val="000E36BF"/>
    <w:rsid w:val="000E407C"/>
    <w:rsid w:val="000E4AFC"/>
    <w:rsid w:val="000F01CD"/>
    <w:rsid w:val="001123FE"/>
    <w:rsid w:val="0013002C"/>
    <w:rsid w:val="001519B5"/>
    <w:rsid w:val="00160246"/>
    <w:rsid w:val="001749EB"/>
    <w:rsid w:val="0017577E"/>
    <w:rsid w:val="00181C24"/>
    <w:rsid w:val="00190955"/>
    <w:rsid w:val="001A4260"/>
    <w:rsid w:val="001B5251"/>
    <w:rsid w:val="001D439D"/>
    <w:rsid w:val="00201B5D"/>
    <w:rsid w:val="0020357C"/>
    <w:rsid w:val="00217197"/>
    <w:rsid w:val="00222664"/>
    <w:rsid w:val="002334B9"/>
    <w:rsid w:val="00241141"/>
    <w:rsid w:val="00282F1B"/>
    <w:rsid w:val="00284CE7"/>
    <w:rsid w:val="0029716D"/>
    <w:rsid w:val="002A2D2A"/>
    <w:rsid w:val="002B2E32"/>
    <w:rsid w:val="002C5216"/>
    <w:rsid w:val="002C573F"/>
    <w:rsid w:val="002D001A"/>
    <w:rsid w:val="002D51A4"/>
    <w:rsid w:val="002D7125"/>
    <w:rsid w:val="002E01AB"/>
    <w:rsid w:val="002E6045"/>
    <w:rsid w:val="002E6386"/>
    <w:rsid w:val="002F6E52"/>
    <w:rsid w:val="002F764C"/>
    <w:rsid w:val="0031164D"/>
    <w:rsid w:val="00323D3F"/>
    <w:rsid w:val="00337418"/>
    <w:rsid w:val="0034149D"/>
    <w:rsid w:val="00351DC1"/>
    <w:rsid w:val="00352D04"/>
    <w:rsid w:val="0035447D"/>
    <w:rsid w:val="00373134"/>
    <w:rsid w:val="0038109F"/>
    <w:rsid w:val="00384DCB"/>
    <w:rsid w:val="00386070"/>
    <w:rsid w:val="003A2DCD"/>
    <w:rsid w:val="003A5090"/>
    <w:rsid w:val="003A5481"/>
    <w:rsid w:val="003B7E6B"/>
    <w:rsid w:val="003C2F88"/>
    <w:rsid w:val="003C57E4"/>
    <w:rsid w:val="003D5F4D"/>
    <w:rsid w:val="003E161D"/>
    <w:rsid w:val="003E7AEC"/>
    <w:rsid w:val="003E7EB7"/>
    <w:rsid w:val="003F0840"/>
    <w:rsid w:val="003F0D18"/>
    <w:rsid w:val="00402ED5"/>
    <w:rsid w:val="00414478"/>
    <w:rsid w:val="00421815"/>
    <w:rsid w:val="004377F8"/>
    <w:rsid w:val="0044512C"/>
    <w:rsid w:val="004451E0"/>
    <w:rsid w:val="0045363C"/>
    <w:rsid w:val="004566E8"/>
    <w:rsid w:val="00492B3A"/>
    <w:rsid w:val="004C1EEB"/>
    <w:rsid w:val="004E0FAD"/>
    <w:rsid w:val="004F0F5A"/>
    <w:rsid w:val="004F22E2"/>
    <w:rsid w:val="00507DF6"/>
    <w:rsid w:val="00512575"/>
    <w:rsid w:val="005436B2"/>
    <w:rsid w:val="00550E5B"/>
    <w:rsid w:val="00551D68"/>
    <w:rsid w:val="00562E2E"/>
    <w:rsid w:val="00562E6D"/>
    <w:rsid w:val="00584BC6"/>
    <w:rsid w:val="005A635E"/>
    <w:rsid w:val="005B0D2E"/>
    <w:rsid w:val="005B2795"/>
    <w:rsid w:val="005B2AC3"/>
    <w:rsid w:val="005B4F0A"/>
    <w:rsid w:val="005C4F49"/>
    <w:rsid w:val="005E0775"/>
    <w:rsid w:val="005E6255"/>
    <w:rsid w:val="005E768F"/>
    <w:rsid w:val="00613EF0"/>
    <w:rsid w:val="006200DD"/>
    <w:rsid w:val="006226C1"/>
    <w:rsid w:val="006571E9"/>
    <w:rsid w:val="00661216"/>
    <w:rsid w:val="00661646"/>
    <w:rsid w:val="006649A2"/>
    <w:rsid w:val="006A2BD8"/>
    <w:rsid w:val="006B5C27"/>
    <w:rsid w:val="006C1770"/>
    <w:rsid w:val="006D4A40"/>
    <w:rsid w:val="006D60E3"/>
    <w:rsid w:val="006E1044"/>
    <w:rsid w:val="006F6E41"/>
    <w:rsid w:val="00715470"/>
    <w:rsid w:val="00715F1D"/>
    <w:rsid w:val="007258E3"/>
    <w:rsid w:val="00726E40"/>
    <w:rsid w:val="007429D0"/>
    <w:rsid w:val="007458B0"/>
    <w:rsid w:val="007602FD"/>
    <w:rsid w:val="00763135"/>
    <w:rsid w:val="00764A85"/>
    <w:rsid w:val="007663AD"/>
    <w:rsid w:val="0077147D"/>
    <w:rsid w:val="00781AFD"/>
    <w:rsid w:val="00782DF0"/>
    <w:rsid w:val="00784F2A"/>
    <w:rsid w:val="007A2808"/>
    <w:rsid w:val="007D2A4D"/>
    <w:rsid w:val="007D3A7C"/>
    <w:rsid w:val="008219D7"/>
    <w:rsid w:val="00822552"/>
    <w:rsid w:val="00825AE8"/>
    <w:rsid w:val="00834227"/>
    <w:rsid w:val="00860A87"/>
    <w:rsid w:val="0086693E"/>
    <w:rsid w:val="00884753"/>
    <w:rsid w:val="0088515F"/>
    <w:rsid w:val="00897876"/>
    <w:rsid w:val="008C7F3C"/>
    <w:rsid w:val="008E479C"/>
    <w:rsid w:val="008F03B3"/>
    <w:rsid w:val="008F2C5F"/>
    <w:rsid w:val="00921C62"/>
    <w:rsid w:val="009224FA"/>
    <w:rsid w:val="00924384"/>
    <w:rsid w:val="00931E9D"/>
    <w:rsid w:val="009360C0"/>
    <w:rsid w:val="0093701E"/>
    <w:rsid w:val="009437C4"/>
    <w:rsid w:val="00980FA1"/>
    <w:rsid w:val="00981459"/>
    <w:rsid w:val="009A0B64"/>
    <w:rsid w:val="009A5F1F"/>
    <w:rsid w:val="009B542E"/>
    <w:rsid w:val="009C2302"/>
    <w:rsid w:val="009C2A7E"/>
    <w:rsid w:val="009F45D1"/>
    <w:rsid w:val="00A00405"/>
    <w:rsid w:val="00A06D50"/>
    <w:rsid w:val="00A1542F"/>
    <w:rsid w:val="00A16A32"/>
    <w:rsid w:val="00A20D8D"/>
    <w:rsid w:val="00A31D74"/>
    <w:rsid w:val="00A60321"/>
    <w:rsid w:val="00A623B4"/>
    <w:rsid w:val="00A64793"/>
    <w:rsid w:val="00A701B3"/>
    <w:rsid w:val="00AA19C1"/>
    <w:rsid w:val="00AA6A59"/>
    <w:rsid w:val="00AB3A33"/>
    <w:rsid w:val="00AD0927"/>
    <w:rsid w:val="00AD35DE"/>
    <w:rsid w:val="00B003F2"/>
    <w:rsid w:val="00B01526"/>
    <w:rsid w:val="00B06E2D"/>
    <w:rsid w:val="00B11D82"/>
    <w:rsid w:val="00B201F0"/>
    <w:rsid w:val="00B303EA"/>
    <w:rsid w:val="00B33F79"/>
    <w:rsid w:val="00B35A9A"/>
    <w:rsid w:val="00B57D6A"/>
    <w:rsid w:val="00B74DE4"/>
    <w:rsid w:val="00B768FB"/>
    <w:rsid w:val="00B811D4"/>
    <w:rsid w:val="00BA7808"/>
    <w:rsid w:val="00BB5D0F"/>
    <w:rsid w:val="00BB6587"/>
    <w:rsid w:val="00BC4005"/>
    <w:rsid w:val="00BC5EF0"/>
    <w:rsid w:val="00BD1AB0"/>
    <w:rsid w:val="00BF715B"/>
    <w:rsid w:val="00C008EE"/>
    <w:rsid w:val="00C0200D"/>
    <w:rsid w:val="00C06EEC"/>
    <w:rsid w:val="00C260C2"/>
    <w:rsid w:val="00C354D9"/>
    <w:rsid w:val="00C40506"/>
    <w:rsid w:val="00C44B62"/>
    <w:rsid w:val="00C44C37"/>
    <w:rsid w:val="00C573CA"/>
    <w:rsid w:val="00C63D27"/>
    <w:rsid w:val="00CB695B"/>
    <w:rsid w:val="00CC37A9"/>
    <w:rsid w:val="00CC4E91"/>
    <w:rsid w:val="00CC545F"/>
    <w:rsid w:val="00CE340A"/>
    <w:rsid w:val="00CF1B88"/>
    <w:rsid w:val="00D01BF9"/>
    <w:rsid w:val="00D045BF"/>
    <w:rsid w:val="00D1529A"/>
    <w:rsid w:val="00D2016B"/>
    <w:rsid w:val="00D20721"/>
    <w:rsid w:val="00D20F6D"/>
    <w:rsid w:val="00D24F04"/>
    <w:rsid w:val="00D43655"/>
    <w:rsid w:val="00D43869"/>
    <w:rsid w:val="00D4510A"/>
    <w:rsid w:val="00D454AE"/>
    <w:rsid w:val="00D53468"/>
    <w:rsid w:val="00D606B8"/>
    <w:rsid w:val="00D63655"/>
    <w:rsid w:val="00D63FE5"/>
    <w:rsid w:val="00D744A5"/>
    <w:rsid w:val="00D84493"/>
    <w:rsid w:val="00DC3803"/>
    <w:rsid w:val="00DD268D"/>
    <w:rsid w:val="00DE1EF5"/>
    <w:rsid w:val="00DF3940"/>
    <w:rsid w:val="00DF4EBF"/>
    <w:rsid w:val="00DF61F9"/>
    <w:rsid w:val="00E0702F"/>
    <w:rsid w:val="00E24344"/>
    <w:rsid w:val="00E3446B"/>
    <w:rsid w:val="00E37D6B"/>
    <w:rsid w:val="00E6445B"/>
    <w:rsid w:val="00E7024C"/>
    <w:rsid w:val="00E72289"/>
    <w:rsid w:val="00EA351E"/>
    <w:rsid w:val="00EB2A36"/>
    <w:rsid w:val="00EC1F98"/>
    <w:rsid w:val="00EE24EA"/>
    <w:rsid w:val="00EE6A82"/>
    <w:rsid w:val="00EF0D76"/>
    <w:rsid w:val="00F074E0"/>
    <w:rsid w:val="00F108EF"/>
    <w:rsid w:val="00F11B8B"/>
    <w:rsid w:val="00F138C9"/>
    <w:rsid w:val="00F24D8B"/>
    <w:rsid w:val="00F30871"/>
    <w:rsid w:val="00F32915"/>
    <w:rsid w:val="00F51DF9"/>
    <w:rsid w:val="00F53EA0"/>
    <w:rsid w:val="00F57719"/>
    <w:rsid w:val="00F836A1"/>
    <w:rsid w:val="00F920E3"/>
    <w:rsid w:val="00FB1A50"/>
    <w:rsid w:val="00FB2177"/>
    <w:rsid w:val="00FB6A46"/>
    <w:rsid w:val="00FE4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E32E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uiPriority w:val="99"/>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3A5481"/>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character" w:customStyle="1" w:styleId="url">
    <w:name w:val="url"/>
    <w:rsid w:val="003A54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uiPriority w:val="99"/>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3A5481"/>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character" w:customStyle="1" w:styleId="url">
    <w:name w:val="url"/>
    <w:rsid w:val="003A5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3736">
      <w:bodyDiv w:val="1"/>
      <w:marLeft w:val="0"/>
      <w:marRight w:val="0"/>
      <w:marTop w:val="0"/>
      <w:marBottom w:val="0"/>
      <w:divBdr>
        <w:top w:val="none" w:sz="0" w:space="0" w:color="auto"/>
        <w:left w:val="none" w:sz="0" w:space="0" w:color="auto"/>
        <w:bottom w:val="none" w:sz="0" w:space="0" w:color="auto"/>
        <w:right w:val="none" w:sz="0" w:space="0" w:color="auto"/>
      </w:divBdr>
    </w:div>
    <w:div w:id="54744159">
      <w:bodyDiv w:val="1"/>
      <w:marLeft w:val="0"/>
      <w:marRight w:val="0"/>
      <w:marTop w:val="0"/>
      <w:marBottom w:val="0"/>
      <w:divBdr>
        <w:top w:val="none" w:sz="0" w:space="0" w:color="auto"/>
        <w:left w:val="none" w:sz="0" w:space="0" w:color="auto"/>
        <w:bottom w:val="none" w:sz="0" w:space="0" w:color="auto"/>
        <w:right w:val="none" w:sz="0" w:space="0" w:color="auto"/>
      </w:divBdr>
    </w:div>
    <w:div w:id="151069467">
      <w:bodyDiv w:val="1"/>
      <w:marLeft w:val="0"/>
      <w:marRight w:val="0"/>
      <w:marTop w:val="0"/>
      <w:marBottom w:val="0"/>
      <w:divBdr>
        <w:top w:val="none" w:sz="0" w:space="0" w:color="auto"/>
        <w:left w:val="none" w:sz="0" w:space="0" w:color="auto"/>
        <w:bottom w:val="none" w:sz="0" w:space="0" w:color="auto"/>
        <w:right w:val="none" w:sz="0" w:space="0" w:color="auto"/>
      </w:divBdr>
      <w:divsChild>
        <w:div w:id="1136139223">
          <w:marLeft w:val="547"/>
          <w:marRight w:val="0"/>
          <w:marTop w:val="400"/>
          <w:marBottom w:val="0"/>
          <w:divBdr>
            <w:top w:val="none" w:sz="0" w:space="0" w:color="auto"/>
            <w:left w:val="none" w:sz="0" w:space="0" w:color="auto"/>
            <w:bottom w:val="none" w:sz="0" w:space="0" w:color="auto"/>
            <w:right w:val="none" w:sz="0" w:space="0" w:color="auto"/>
          </w:divBdr>
        </w:div>
      </w:divsChild>
    </w:div>
    <w:div w:id="208495330">
      <w:bodyDiv w:val="1"/>
      <w:marLeft w:val="0"/>
      <w:marRight w:val="0"/>
      <w:marTop w:val="0"/>
      <w:marBottom w:val="0"/>
      <w:divBdr>
        <w:top w:val="none" w:sz="0" w:space="0" w:color="auto"/>
        <w:left w:val="none" w:sz="0" w:space="0" w:color="auto"/>
        <w:bottom w:val="none" w:sz="0" w:space="0" w:color="auto"/>
        <w:right w:val="none" w:sz="0" w:space="0" w:color="auto"/>
      </w:divBdr>
      <w:divsChild>
        <w:div w:id="1401060491">
          <w:marLeft w:val="0"/>
          <w:marRight w:val="0"/>
          <w:marTop w:val="0"/>
          <w:marBottom w:val="0"/>
          <w:divBdr>
            <w:top w:val="none" w:sz="0" w:space="0" w:color="auto"/>
            <w:left w:val="none" w:sz="0" w:space="0" w:color="auto"/>
            <w:bottom w:val="none" w:sz="0" w:space="0" w:color="auto"/>
            <w:right w:val="none" w:sz="0" w:space="0" w:color="auto"/>
          </w:divBdr>
          <w:divsChild>
            <w:div w:id="2033677499">
              <w:marLeft w:val="0"/>
              <w:marRight w:val="0"/>
              <w:marTop w:val="0"/>
              <w:marBottom w:val="0"/>
              <w:divBdr>
                <w:top w:val="none" w:sz="0" w:space="0" w:color="auto"/>
                <w:left w:val="none" w:sz="0" w:space="0" w:color="auto"/>
                <w:bottom w:val="none" w:sz="0" w:space="0" w:color="auto"/>
                <w:right w:val="none" w:sz="0" w:space="0" w:color="auto"/>
              </w:divBdr>
              <w:divsChild>
                <w:div w:id="1090734122">
                  <w:marLeft w:val="0"/>
                  <w:marRight w:val="0"/>
                  <w:marTop w:val="0"/>
                  <w:marBottom w:val="0"/>
                  <w:divBdr>
                    <w:top w:val="none" w:sz="0" w:space="0" w:color="auto"/>
                    <w:left w:val="none" w:sz="0" w:space="0" w:color="auto"/>
                    <w:bottom w:val="none" w:sz="0" w:space="0" w:color="auto"/>
                    <w:right w:val="none" w:sz="0" w:space="0" w:color="auto"/>
                  </w:divBdr>
                  <w:divsChild>
                    <w:div w:id="1976639438">
                      <w:marLeft w:val="0"/>
                      <w:marRight w:val="0"/>
                      <w:marTop w:val="825"/>
                      <w:marBottom w:val="60"/>
                      <w:divBdr>
                        <w:top w:val="none" w:sz="0" w:space="0" w:color="auto"/>
                        <w:left w:val="none" w:sz="0" w:space="0" w:color="auto"/>
                        <w:bottom w:val="none" w:sz="0" w:space="0" w:color="auto"/>
                        <w:right w:val="none" w:sz="0" w:space="0" w:color="auto"/>
                      </w:divBdr>
                      <w:divsChild>
                        <w:div w:id="9532474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37976353">
                  <w:marLeft w:val="0"/>
                  <w:marRight w:val="0"/>
                  <w:marTop w:val="420"/>
                  <w:marBottom w:val="0"/>
                  <w:divBdr>
                    <w:top w:val="none" w:sz="0" w:space="0" w:color="auto"/>
                    <w:left w:val="none" w:sz="0" w:space="0" w:color="auto"/>
                    <w:bottom w:val="none" w:sz="0" w:space="0" w:color="auto"/>
                    <w:right w:val="none" w:sz="0" w:space="0" w:color="auto"/>
                  </w:divBdr>
                  <w:divsChild>
                    <w:div w:id="825898920">
                      <w:marLeft w:val="0"/>
                      <w:marRight w:val="0"/>
                      <w:marTop w:val="0"/>
                      <w:marBottom w:val="0"/>
                      <w:divBdr>
                        <w:top w:val="none" w:sz="0" w:space="0" w:color="auto"/>
                        <w:left w:val="none" w:sz="0" w:space="0" w:color="auto"/>
                        <w:bottom w:val="none" w:sz="0" w:space="0" w:color="auto"/>
                        <w:right w:val="none" w:sz="0" w:space="0" w:color="auto"/>
                      </w:divBdr>
                      <w:divsChild>
                        <w:div w:id="18705129">
                          <w:marLeft w:val="105"/>
                          <w:marRight w:val="0"/>
                          <w:marTop w:val="360"/>
                          <w:marBottom w:val="105"/>
                          <w:divBdr>
                            <w:top w:val="none" w:sz="0" w:space="0" w:color="auto"/>
                            <w:left w:val="none" w:sz="0" w:space="0" w:color="auto"/>
                            <w:bottom w:val="none" w:sz="0" w:space="0" w:color="auto"/>
                            <w:right w:val="none" w:sz="0" w:space="0" w:color="auto"/>
                          </w:divBdr>
                        </w:div>
                        <w:div w:id="812722974">
                          <w:marLeft w:val="180"/>
                          <w:marRight w:val="0"/>
                          <w:marTop w:val="0"/>
                          <w:marBottom w:val="0"/>
                          <w:divBdr>
                            <w:top w:val="none" w:sz="0" w:space="0" w:color="auto"/>
                            <w:left w:val="none" w:sz="0" w:space="0" w:color="auto"/>
                            <w:bottom w:val="none" w:sz="0" w:space="0" w:color="auto"/>
                            <w:right w:val="none" w:sz="0" w:space="0" w:color="auto"/>
                          </w:divBdr>
                          <w:divsChild>
                            <w:div w:id="275020888">
                              <w:marLeft w:val="0"/>
                              <w:marRight w:val="0"/>
                              <w:marTop w:val="0"/>
                              <w:marBottom w:val="0"/>
                              <w:divBdr>
                                <w:top w:val="none" w:sz="0" w:space="0" w:color="auto"/>
                                <w:left w:val="none" w:sz="0" w:space="0" w:color="auto"/>
                                <w:bottom w:val="none" w:sz="0" w:space="0" w:color="auto"/>
                                <w:right w:val="none" w:sz="0" w:space="0" w:color="auto"/>
                              </w:divBdr>
                            </w:div>
                            <w:div w:id="168446685">
                              <w:marLeft w:val="240"/>
                              <w:marRight w:val="0"/>
                              <w:marTop w:val="0"/>
                              <w:marBottom w:val="0"/>
                              <w:divBdr>
                                <w:top w:val="none" w:sz="0" w:space="0" w:color="auto"/>
                                <w:left w:val="none" w:sz="0" w:space="0" w:color="auto"/>
                                <w:bottom w:val="none" w:sz="0" w:space="0" w:color="auto"/>
                                <w:right w:val="none" w:sz="0" w:space="0" w:color="auto"/>
                              </w:divBdr>
                            </w:div>
                            <w:div w:id="930166501">
                              <w:marLeft w:val="240"/>
                              <w:marRight w:val="0"/>
                              <w:marTop w:val="0"/>
                              <w:marBottom w:val="0"/>
                              <w:divBdr>
                                <w:top w:val="none" w:sz="0" w:space="0" w:color="auto"/>
                                <w:left w:val="none" w:sz="0" w:space="0" w:color="auto"/>
                                <w:bottom w:val="none" w:sz="0" w:space="0" w:color="auto"/>
                                <w:right w:val="none" w:sz="0" w:space="0" w:color="auto"/>
                              </w:divBdr>
                            </w:div>
                            <w:div w:id="794711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90693">
                      <w:marLeft w:val="0"/>
                      <w:marRight w:val="0"/>
                      <w:marTop w:val="465"/>
                      <w:marBottom w:val="150"/>
                      <w:divBdr>
                        <w:top w:val="none" w:sz="0" w:space="0" w:color="auto"/>
                        <w:left w:val="none" w:sz="0" w:space="0" w:color="auto"/>
                        <w:bottom w:val="none" w:sz="0" w:space="0" w:color="auto"/>
                        <w:right w:val="none" w:sz="0" w:space="0" w:color="auto"/>
                      </w:divBdr>
                      <w:divsChild>
                        <w:div w:id="1306742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526971">
          <w:marLeft w:val="0"/>
          <w:marRight w:val="0"/>
          <w:marTop w:val="0"/>
          <w:marBottom w:val="0"/>
          <w:divBdr>
            <w:top w:val="none" w:sz="0" w:space="0" w:color="auto"/>
            <w:left w:val="none" w:sz="0" w:space="0" w:color="auto"/>
            <w:bottom w:val="none" w:sz="0" w:space="0" w:color="auto"/>
            <w:right w:val="none" w:sz="0" w:space="0" w:color="auto"/>
          </w:divBdr>
          <w:divsChild>
            <w:div w:id="1790082897">
              <w:marLeft w:val="0"/>
              <w:marRight w:val="0"/>
              <w:marTop w:val="375"/>
              <w:marBottom w:val="0"/>
              <w:divBdr>
                <w:top w:val="none" w:sz="0" w:space="0" w:color="auto"/>
                <w:left w:val="none" w:sz="0" w:space="0" w:color="auto"/>
                <w:bottom w:val="none" w:sz="0" w:space="0" w:color="auto"/>
                <w:right w:val="none" w:sz="0" w:space="0" w:color="auto"/>
              </w:divBdr>
              <w:divsChild>
                <w:div w:id="257451124">
                  <w:marLeft w:val="0"/>
                  <w:marRight w:val="0"/>
                  <w:marTop w:val="495"/>
                  <w:marBottom w:val="75"/>
                  <w:divBdr>
                    <w:top w:val="none" w:sz="0" w:space="0" w:color="auto"/>
                    <w:left w:val="none" w:sz="0" w:space="0" w:color="auto"/>
                    <w:bottom w:val="none" w:sz="0" w:space="0" w:color="auto"/>
                    <w:right w:val="none" w:sz="0" w:space="0" w:color="auto"/>
                  </w:divBdr>
                </w:div>
              </w:divsChild>
            </w:div>
          </w:divsChild>
        </w:div>
        <w:div w:id="934677508">
          <w:marLeft w:val="0"/>
          <w:marRight w:val="0"/>
          <w:marTop w:val="0"/>
          <w:marBottom w:val="0"/>
          <w:divBdr>
            <w:top w:val="none" w:sz="0" w:space="0" w:color="auto"/>
            <w:left w:val="none" w:sz="0" w:space="0" w:color="auto"/>
            <w:bottom w:val="none" w:sz="0" w:space="0" w:color="auto"/>
            <w:right w:val="none" w:sz="0" w:space="0" w:color="auto"/>
          </w:divBdr>
          <w:divsChild>
            <w:div w:id="294485916">
              <w:marLeft w:val="0"/>
              <w:marRight w:val="0"/>
              <w:marTop w:val="0"/>
              <w:marBottom w:val="900"/>
              <w:divBdr>
                <w:top w:val="none" w:sz="0" w:space="0" w:color="auto"/>
                <w:left w:val="none" w:sz="0" w:space="0" w:color="auto"/>
                <w:bottom w:val="none" w:sz="0" w:space="0" w:color="auto"/>
                <w:right w:val="none" w:sz="0" w:space="0" w:color="auto"/>
              </w:divBdr>
              <w:divsChild>
                <w:div w:id="1663311137">
                  <w:marLeft w:val="0"/>
                  <w:marRight w:val="0"/>
                  <w:marTop w:val="0"/>
                  <w:marBottom w:val="0"/>
                  <w:divBdr>
                    <w:top w:val="none" w:sz="0" w:space="0" w:color="auto"/>
                    <w:left w:val="none" w:sz="0" w:space="0" w:color="auto"/>
                    <w:bottom w:val="none" w:sz="0" w:space="0" w:color="auto"/>
                    <w:right w:val="none" w:sz="0" w:space="0" w:color="auto"/>
                  </w:divBdr>
                  <w:divsChild>
                    <w:div w:id="1547525484">
                      <w:marLeft w:val="0"/>
                      <w:marRight w:val="0"/>
                      <w:marTop w:val="0"/>
                      <w:marBottom w:val="0"/>
                      <w:divBdr>
                        <w:top w:val="none" w:sz="0" w:space="0" w:color="auto"/>
                        <w:left w:val="none" w:sz="0" w:space="0" w:color="auto"/>
                        <w:bottom w:val="none" w:sz="0" w:space="0" w:color="auto"/>
                        <w:right w:val="none" w:sz="0" w:space="0" w:color="auto"/>
                      </w:divBdr>
                    </w:div>
                    <w:div w:id="215702372">
                      <w:marLeft w:val="0"/>
                      <w:marRight w:val="0"/>
                      <w:marTop w:val="0"/>
                      <w:marBottom w:val="0"/>
                      <w:divBdr>
                        <w:top w:val="none" w:sz="0" w:space="0" w:color="auto"/>
                        <w:left w:val="none" w:sz="0" w:space="0" w:color="auto"/>
                        <w:bottom w:val="none" w:sz="0" w:space="0" w:color="auto"/>
                        <w:right w:val="none" w:sz="0" w:space="0" w:color="auto"/>
                      </w:divBdr>
                    </w:div>
                    <w:div w:id="969625622">
                      <w:marLeft w:val="0"/>
                      <w:marRight w:val="0"/>
                      <w:marTop w:val="0"/>
                      <w:marBottom w:val="0"/>
                      <w:divBdr>
                        <w:top w:val="none" w:sz="0" w:space="0" w:color="auto"/>
                        <w:left w:val="none" w:sz="0" w:space="0" w:color="auto"/>
                        <w:bottom w:val="none" w:sz="0" w:space="0" w:color="auto"/>
                        <w:right w:val="none" w:sz="0" w:space="0" w:color="auto"/>
                      </w:divBdr>
                    </w:div>
                    <w:div w:id="1999268525">
                      <w:marLeft w:val="0"/>
                      <w:marRight w:val="0"/>
                      <w:marTop w:val="0"/>
                      <w:marBottom w:val="0"/>
                      <w:divBdr>
                        <w:top w:val="none" w:sz="0" w:space="0" w:color="auto"/>
                        <w:left w:val="none" w:sz="0" w:space="0" w:color="auto"/>
                        <w:bottom w:val="none" w:sz="0" w:space="0" w:color="auto"/>
                        <w:right w:val="none" w:sz="0" w:space="0" w:color="auto"/>
                      </w:divBdr>
                    </w:div>
                    <w:div w:id="202180206">
                      <w:marLeft w:val="0"/>
                      <w:marRight w:val="0"/>
                      <w:marTop w:val="0"/>
                      <w:marBottom w:val="0"/>
                      <w:divBdr>
                        <w:top w:val="none" w:sz="0" w:space="0" w:color="auto"/>
                        <w:left w:val="none" w:sz="0" w:space="0" w:color="auto"/>
                        <w:bottom w:val="none" w:sz="0" w:space="0" w:color="auto"/>
                        <w:right w:val="none" w:sz="0" w:space="0" w:color="auto"/>
                      </w:divBdr>
                    </w:div>
                    <w:div w:id="707486601">
                      <w:marLeft w:val="0"/>
                      <w:marRight w:val="0"/>
                      <w:marTop w:val="0"/>
                      <w:marBottom w:val="0"/>
                      <w:divBdr>
                        <w:top w:val="none" w:sz="0" w:space="0" w:color="auto"/>
                        <w:left w:val="none" w:sz="0" w:space="0" w:color="auto"/>
                        <w:bottom w:val="none" w:sz="0" w:space="0" w:color="auto"/>
                        <w:right w:val="none" w:sz="0" w:space="0" w:color="auto"/>
                      </w:divBdr>
                    </w:div>
                    <w:div w:id="1480029694">
                      <w:marLeft w:val="0"/>
                      <w:marRight w:val="0"/>
                      <w:marTop w:val="0"/>
                      <w:marBottom w:val="0"/>
                      <w:divBdr>
                        <w:top w:val="none" w:sz="0" w:space="0" w:color="auto"/>
                        <w:left w:val="none" w:sz="0" w:space="0" w:color="auto"/>
                        <w:bottom w:val="none" w:sz="0" w:space="0" w:color="auto"/>
                        <w:right w:val="none" w:sz="0" w:space="0" w:color="auto"/>
                      </w:divBdr>
                      <w:divsChild>
                        <w:div w:id="1472209951">
                          <w:marLeft w:val="0"/>
                          <w:marRight w:val="0"/>
                          <w:marTop w:val="0"/>
                          <w:marBottom w:val="0"/>
                          <w:divBdr>
                            <w:top w:val="none" w:sz="0" w:space="0" w:color="auto"/>
                            <w:left w:val="none" w:sz="0" w:space="0" w:color="auto"/>
                            <w:bottom w:val="none" w:sz="0" w:space="0" w:color="auto"/>
                            <w:right w:val="none" w:sz="0" w:space="0" w:color="auto"/>
                          </w:divBdr>
                          <w:divsChild>
                            <w:div w:id="93021363">
                              <w:marLeft w:val="0"/>
                              <w:marRight w:val="0"/>
                              <w:marTop w:val="0"/>
                              <w:marBottom w:val="0"/>
                              <w:divBdr>
                                <w:top w:val="none" w:sz="0" w:space="0" w:color="auto"/>
                                <w:left w:val="none" w:sz="0" w:space="0" w:color="auto"/>
                                <w:bottom w:val="none" w:sz="0" w:space="0" w:color="auto"/>
                                <w:right w:val="none" w:sz="0" w:space="0" w:color="auto"/>
                              </w:divBdr>
                              <w:divsChild>
                                <w:div w:id="216163952">
                                  <w:marLeft w:val="0"/>
                                  <w:marRight w:val="0"/>
                                  <w:marTop w:val="0"/>
                                  <w:marBottom w:val="0"/>
                                  <w:divBdr>
                                    <w:top w:val="none" w:sz="0" w:space="0" w:color="auto"/>
                                    <w:left w:val="none" w:sz="0" w:space="0" w:color="auto"/>
                                    <w:bottom w:val="none" w:sz="0" w:space="0" w:color="auto"/>
                                    <w:right w:val="none" w:sz="0" w:space="0" w:color="auto"/>
                                  </w:divBdr>
                                  <w:divsChild>
                                    <w:div w:id="2017994046">
                                      <w:marLeft w:val="0"/>
                                      <w:marRight w:val="0"/>
                                      <w:marTop w:val="0"/>
                                      <w:marBottom w:val="0"/>
                                      <w:divBdr>
                                        <w:top w:val="none" w:sz="0" w:space="0" w:color="auto"/>
                                        <w:left w:val="none" w:sz="0" w:space="0" w:color="auto"/>
                                        <w:bottom w:val="none" w:sz="0" w:space="0" w:color="auto"/>
                                        <w:right w:val="none" w:sz="0" w:space="0" w:color="auto"/>
                                      </w:divBdr>
                                      <w:divsChild>
                                        <w:div w:id="650522297">
                                          <w:marLeft w:val="0"/>
                                          <w:marRight w:val="0"/>
                                          <w:marTop w:val="0"/>
                                          <w:marBottom w:val="330"/>
                                          <w:divBdr>
                                            <w:top w:val="none" w:sz="0" w:space="0" w:color="auto"/>
                                            <w:left w:val="none" w:sz="0" w:space="0" w:color="auto"/>
                                            <w:bottom w:val="none" w:sz="0" w:space="0" w:color="auto"/>
                                            <w:right w:val="none" w:sz="0" w:space="0" w:color="auto"/>
                                          </w:divBdr>
                                          <w:divsChild>
                                            <w:div w:id="7317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7351">
                                      <w:marLeft w:val="0"/>
                                      <w:marRight w:val="0"/>
                                      <w:marTop w:val="0"/>
                                      <w:marBottom w:val="0"/>
                                      <w:divBdr>
                                        <w:top w:val="none" w:sz="0" w:space="0" w:color="auto"/>
                                        <w:left w:val="none" w:sz="0" w:space="0" w:color="auto"/>
                                        <w:bottom w:val="none" w:sz="0" w:space="0" w:color="auto"/>
                                        <w:right w:val="none" w:sz="0" w:space="0" w:color="auto"/>
                                      </w:divBdr>
                                      <w:divsChild>
                                        <w:div w:id="1238904356">
                                          <w:marLeft w:val="0"/>
                                          <w:marRight w:val="0"/>
                                          <w:marTop w:val="0"/>
                                          <w:marBottom w:val="0"/>
                                          <w:divBdr>
                                            <w:top w:val="none" w:sz="0" w:space="0" w:color="auto"/>
                                            <w:left w:val="none" w:sz="0" w:space="0" w:color="auto"/>
                                            <w:bottom w:val="none" w:sz="0" w:space="0" w:color="auto"/>
                                            <w:right w:val="none" w:sz="0" w:space="0" w:color="auto"/>
                                          </w:divBdr>
                                          <w:divsChild>
                                            <w:div w:id="692464355">
                                              <w:marLeft w:val="0"/>
                                              <w:marRight w:val="225"/>
                                              <w:marTop w:val="0"/>
                                              <w:marBottom w:val="0"/>
                                              <w:divBdr>
                                                <w:top w:val="none" w:sz="0" w:space="0" w:color="auto"/>
                                                <w:left w:val="none" w:sz="0" w:space="0" w:color="auto"/>
                                                <w:bottom w:val="none" w:sz="0" w:space="0" w:color="auto"/>
                                                <w:right w:val="none" w:sz="0" w:space="0" w:color="auto"/>
                                              </w:divBdr>
                                              <w:divsChild>
                                                <w:div w:id="436097578">
                                                  <w:marLeft w:val="0"/>
                                                  <w:marRight w:val="0"/>
                                                  <w:marTop w:val="0"/>
                                                  <w:marBottom w:val="0"/>
                                                  <w:divBdr>
                                                    <w:top w:val="none" w:sz="0" w:space="0" w:color="auto"/>
                                                    <w:left w:val="none" w:sz="0" w:space="0" w:color="auto"/>
                                                    <w:bottom w:val="none" w:sz="0" w:space="0" w:color="auto"/>
                                                    <w:right w:val="none" w:sz="0" w:space="0" w:color="auto"/>
                                                  </w:divBdr>
                                                  <w:divsChild>
                                                    <w:div w:id="550657321">
                                                      <w:marLeft w:val="0"/>
                                                      <w:marRight w:val="0"/>
                                                      <w:marTop w:val="0"/>
                                                      <w:marBottom w:val="0"/>
                                                      <w:divBdr>
                                                        <w:top w:val="none" w:sz="0" w:space="0" w:color="auto"/>
                                                        <w:left w:val="none" w:sz="0" w:space="0" w:color="auto"/>
                                                        <w:bottom w:val="none" w:sz="0" w:space="0" w:color="auto"/>
                                                        <w:right w:val="none" w:sz="0" w:space="0" w:color="auto"/>
                                                      </w:divBdr>
                                                      <w:divsChild>
                                                        <w:div w:id="995182564">
                                                          <w:marLeft w:val="0"/>
                                                          <w:marRight w:val="0"/>
                                                          <w:marTop w:val="0"/>
                                                          <w:marBottom w:val="0"/>
                                                          <w:divBdr>
                                                            <w:top w:val="none" w:sz="0" w:space="0" w:color="auto"/>
                                                            <w:left w:val="none" w:sz="0" w:space="0" w:color="auto"/>
                                                            <w:bottom w:val="none" w:sz="0" w:space="0" w:color="auto"/>
                                                            <w:right w:val="none" w:sz="0" w:space="0" w:color="auto"/>
                                                          </w:divBdr>
                                                          <w:divsChild>
                                                            <w:div w:id="701245504">
                                                              <w:marLeft w:val="0"/>
                                                              <w:marRight w:val="0"/>
                                                              <w:marTop w:val="0"/>
                                                              <w:marBottom w:val="0"/>
                                                              <w:divBdr>
                                                                <w:top w:val="none" w:sz="0" w:space="0" w:color="auto"/>
                                                                <w:left w:val="none" w:sz="0" w:space="0" w:color="auto"/>
                                                                <w:bottom w:val="none" w:sz="0" w:space="0" w:color="auto"/>
                                                                <w:right w:val="none" w:sz="0" w:space="0" w:color="auto"/>
                                                              </w:divBdr>
                                                              <w:divsChild>
                                                                <w:div w:id="1046611796">
                                                                  <w:marLeft w:val="0"/>
                                                                  <w:marRight w:val="0"/>
                                                                  <w:marTop w:val="0"/>
                                                                  <w:marBottom w:val="0"/>
                                                                  <w:divBdr>
                                                                    <w:top w:val="none" w:sz="0" w:space="0" w:color="auto"/>
                                                                    <w:left w:val="none" w:sz="0" w:space="0" w:color="auto"/>
                                                                    <w:bottom w:val="none" w:sz="0" w:space="0" w:color="auto"/>
                                                                    <w:right w:val="none" w:sz="0" w:space="0" w:color="auto"/>
                                                                  </w:divBdr>
                                                                  <w:divsChild>
                                                                    <w:div w:id="135083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792514">
                                              <w:marLeft w:val="0"/>
                                              <w:marRight w:val="0"/>
                                              <w:marTop w:val="225"/>
                                              <w:marBottom w:val="0"/>
                                              <w:divBdr>
                                                <w:top w:val="none" w:sz="0" w:space="0" w:color="auto"/>
                                                <w:left w:val="none" w:sz="0" w:space="0" w:color="auto"/>
                                                <w:bottom w:val="none" w:sz="0" w:space="0" w:color="auto"/>
                                                <w:right w:val="none" w:sz="0" w:space="0" w:color="auto"/>
                                              </w:divBdr>
                                              <w:divsChild>
                                                <w:div w:id="1692337388">
                                                  <w:marLeft w:val="0"/>
                                                  <w:marRight w:val="0"/>
                                                  <w:marTop w:val="0"/>
                                                  <w:marBottom w:val="0"/>
                                                  <w:divBdr>
                                                    <w:top w:val="none" w:sz="0" w:space="0" w:color="auto"/>
                                                    <w:left w:val="none" w:sz="0" w:space="0" w:color="auto"/>
                                                    <w:bottom w:val="none" w:sz="0" w:space="0" w:color="auto"/>
                                                    <w:right w:val="none" w:sz="0" w:space="0" w:color="auto"/>
                                                  </w:divBdr>
                                                </w:div>
                                                <w:div w:id="1043558938">
                                                  <w:marLeft w:val="0"/>
                                                  <w:marRight w:val="0"/>
                                                  <w:marTop w:val="0"/>
                                                  <w:marBottom w:val="0"/>
                                                  <w:divBdr>
                                                    <w:top w:val="none" w:sz="0" w:space="0" w:color="auto"/>
                                                    <w:left w:val="none" w:sz="0" w:space="0" w:color="auto"/>
                                                    <w:bottom w:val="none" w:sz="0" w:space="0" w:color="auto"/>
                                                    <w:right w:val="none" w:sz="0" w:space="0" w:color="auto"/>
                                                  </w:divBdr>
                                                  <w:divsChild>
                                                    <w:div w:id="169931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18203">
                                      <w:marLeft w:val="0"/>
                                      <w:marRight w:val="0"/>
                                      <w:marTop w:val="0"/>
                                      <w:marBottom w:val="0"/>
                                      <w:divBdr>
                                        <w:top w:val="none" w:sz="0" w:space="0" w:color="auto"/>
                                        <w:left w:val="none" w:sz="0" w:space="0" w:color="auto"/>
                                        <w:bottom w:val="none" w:sz="0" w:space="0" w:color="auto"/>
                                        <w:right w:val="none" w:sz="0" w:space="0" w:color="auto"/>
                                      </w:divBdr>
                                      <w:divsChild>
                                        <w:div w:id="807355227">
                                          <w:marLeft w:val="0"/>
                                          <w:marRight w:val="0"/>
                                          <w:marTop w:val="0"/>
                                          <w:marBottom w:val="0"/>
                                          <w:divBdr>
                                            <w:top w:val="none" w:sz="0" w:space="0" w:color="auto"/>
                                            <w:left w:val="none" w:sz="0" w:space="0" w:color="auto"/>
                                            <w:bottom w:val="none" w:sz="0" w:space="0" w:color="auto"/>
                                            <w:right w:val="none" w:sz="0" w:space="0" w:color="auto"/>
                                          </w:divBdr>
                                          <w:divsChild>
                                            <w:div w:id="1744639095">
                                              <w:marLeft w:val="0"/>
                                              <w:marRight w:val="225"/>
                                              <w:marTop w:val="0"/>
                                              <w:marBottom w:val="0"/>
                                              <w:divBdr>
                                                <w:top w:val="none" w:sz="0" w:space="0" w:color="auto"/>
                                                <w:left w:val="none" w:sz="0" w:space="0" w:color="auto"/>
                                                <w:bottom w:val="none" w:sz="0" w:space="0" w:color="auto"/>
                                                <w:right w:val="none" w:sz="0" w:space="0" w:color="auto"/>
                                              </w:divBdr>
                                              <w:divsChild>
                                                <w:div w:id="1430274432">
                                                  <w:marLeft w:val="0"/>
                                                  <w:marRight w:val="0"/>
                                                  <w:marTop w:val="0"/>
                                                  <w:marBottom w:val="0"/>
                                                  <w:divBdr>
                                                    <w:top w:val="none" w:sz="0" w:space="0" w:color="auto"/>
                                                    <w:left w:val="none" w:sz="0" w:space="0" w:color="auto"/>
                                                    <w:bottom w:val="none" w:sz="0" w:space="0" w:color="auto"/>
                                                    <w:right w:val="none" w:sz="0" w:space="0" w:color="auto"/>
                                                  </w:divBdr>
                                                  <w:divsChild>
                                                    <w:div w:id="971210142">
                                                      <w:marLeft w:val="0"/>
                                                      <w:marRight w:val="0"/>
                                                      <w:marTop w:val="0"/>
                                                      <w:marBottom w:val="0"/>
                                                      <w:divBdr>
                                                        <w:top w:val="none" w:sz="0" w:space="0" w:color="auto"/>
                                                        <w:left w:val="none" w:sz="0" w:space="0" w:color="auto"/>
                                                        <w:bottom w:val="none" w:sz="0" w:space="0" w:color="auto"/>
                                                        <w:right w:val="none" w:sz="0" w:space="0" w:color="auto"/>
                                                      </w:divBdr>
                                                      <w:divsChild>
                                                        <w:div w:id="344209854">
                                                          <w:marLeft w:val="-374"/>
                                                          <w:marRight w:val="0"/>
                                                          <w:marTop w:val="0"/>
                                                          <w:marBottom w:val="0"/>
                                                          <w:divBdr>
                                                            <w:top w:val="none" w:sz="0" w:space="0" w:color="auto"/>
                                                            <w:left w:val="none" w:sz="0" w:space="0" w:color="auto"/>
                                                            <w:bottom w:val="none" w:sz="0" w:space="0" w:color="auto"/>
                                                            <w:right w:val="none" w:sz="0" w:space="0" w:color="auto"/>
                                                          </w:divBdr>
                                                          <w:divsChild>
                                                            <w:div w:id="177932562">
                                                              <w:marLeft w:val="0"/>
                                                              <w:marRight w:val="0"/>
                                                              <w:marTop w:val="0"/>
                                                              <w:marBottom w:val="0"/>
                                                              <w:divBdr>
                                                                <w:top w:val="none" w:sz="0" w:space="0" w:color="auto"/>
                                                                <w:left w:val="none" w:sz="0" w:space="0" w:color="auto"/>
                                                                <w:bottom w:val="none" w:sz="0" w:space="0" w:color="auto"/>
                                                                <w:right w:val="none" w:sz="0" w:space="0" w:color="auto"/>
                                                              </w:divBdr>
                                                              <w:divsChild>
                                                                <w:div w:id="1910725979">
                                                                  <w:marLeft w:val="0"/>
                                                                  <w:marRight w:val="0"/>
                                                                  <w:marTop w:val="0"/>
                                                                  <w:marBottom w:val="0"/>
                                                                  <w:divBdr>
                                                                    <w:top w:val="none" w:sz="0" w:space="0" w:color="auto"/>
                                                                    <w:left w:val="none" w:sz="0" w:space="0" w:color="auto"/>
                                                                    <w:bottom w:val="none" w:sz="0" w:space="0" w:color="auto"/>
                                                                    <w:right w:val="none" w:sz="0" w:space="0" w:color="auto"/>
                                                                  </w:divBdr>
                                                                  <w:divsChild>
                                                                    <w:div w:id="17927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254577">
                                              <w:marLeft w:val="0"/>
                                              <w:marRight w:val="0"/>
                                              <w:marTop w:val="0"/>
                                              <w:marBottom w:val="0"/>
                                              <w:divBdr>
                                                <w:top w:val="none" w:sz="0" w:space="0" w:color="auto"/>
                                                <w:left w:val="none" w:sz="0" w:space="0" w:color="auto"/>
                                                <w:bottom w:val="none" w:sz="0" w:space="0" w:color="auto"/>
                                                <w:right w:val="none" w:sz="0" w:space="0" w:color="auto"/>
                                              </w:divBdr>
                                              <w:divsChild>
                                                <w:div w:id="348920698">
                                                  <w:marLeft w:val="0"/>
                                                  <w:marRight w:val="0"/>
                                                  <w:marTop w:val="0"/>
                                                  <w:marBottom w:val="0"/>
                                                  <w:divBdr>
                                                    <w:top w:val="none" w:sz="0" w:space="0" w:color="auto"/>
                                                    <w:left w:val="none" w:sz="0" w:space="0" w:color="auto"/>
                                                    <w:bottom w:val="none" w:sz="0" w:space="0" w:color="auto"/>
                                                    <w:right w:val="none" w:sz="0" w:space="0" w:color="auto"/>
                                                  </w:divBdr>
                                                </w:div>
                                                <w:div w:id="718014063">
                                                  <w:marLeft w:val="0"/>
                                                  <w:marRight w:val="0"/>
                                                  <w:marTop w:val="0"/>
                                                  <w:marBottom w:val="0"/>
                                                  <w:divBdr>
                                                    <w:top w:val="none" w:sz="0" w:space="0" w:color="auto"/>
                                                    <w:left w:val="none" w:sz="0" w:space="0" w:color="auto"/>
                                                    <w:bottom w:val="none" w:sz="0" w:space="0" w:color="auto"/>
                                                    <w:right w:val="none" w:sz="0" w:space="0" w:color="auto"/>
                                                  </w:divBdr>
                                                  <w:divsChild>
                                                    <w:div w:id="4308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105316">
                                      <w:marLeft w:val="0"/>
                                      <w:marRight w:val="0"/>
                                      <w:marTop w:val="0"/>
                                      <w:marBottom w:val="0"/>
                                      <w:divBdr>
                                        <w:top w:val="none" w:sz="0" w:space="0" w:color="auto"/>
                                        <w:left w:val="none" w:sz="0" w:space="0" w:color="auto"/>
                                        <w:bottom w:val="none" w:sz="0" w:space="0" w:color="auto"/>
                                        <w:right w:val="none" w:sz="0" w:space="0" w:color="auto"/>
                                      </w:divBdr>
                                      <w:divsChild>
                                        <w:div w:id="1716853961">
                                          <w:marLeft w:val="0"/>
                                          <w:marRight w:val="0"/>
                                          <w:marTop w:val="0"/>
                                          <w:marBottom w:val="0"/>
                                          <w:divBdr>
                                            <w:top w:val="none" w:sz="0" w:space="0" w:color="auto"/>
                                            <w:left w:val="none" w:sz="0" w:space="0" w:color="auto"/>
                                            <w:bottom w:val="none" w:sz="0" w:space="0" w:color="auto"/>
                                            <w:right w:val="none" w:sz="0" w:space="0" w:color="auto"/>
                                          </w:divBdr>
                                          <w:divsChild>
                                            <w:div w:id="630290399">
                                              <w:marLeft w:val="0"/>
                                              <w:marRight w:val="225"/>
                                              <w:marTop w:val="0"/>
                                              <w:marBottom w:val="0"/>
                                              <w:divBdr>
                                                <w:top w:val="none" w:sz="0" w:space="0" w:color="auto"/>
                                                <w:left w:val="none" w:sz="0" w:space="0" w:color="auto"/>
                                                <w:bottom w:val="none" w:sz="0" w:space="0" w:color="auto"/>
                                                <w:right w:val="none" w:sz="0" w:space="0" w:color="auto"/>
                                              </w:divBdr>
                                              <w:divsChild>
                                                <w:div w:id="1847287152">
                                                  <w:marLeft w:val="0"/>
                                                  <w:marRight w:val="0"/>
                                                  <w:marTop w:val="0"/>
                                                  <w:marBottom w:val="0"/>
                                                  <w:divBdr>
                                                    <w:top w:val="none" w:sz="0" w:space="0" w:color="auto"/>
                                                    <w:left w:val="none" w:sz="0" w:space="0" w:color="auto"/>
                                                    <w:bottom w:val="none" w:sz="0" w:space="0" w:color="auto"/>
                                                    <w:right w:val="none" w:sz="0" w:space="0" w:color="auto"/>
                                                  </w:divBdr>
                                                  <w:divsChild>
                                                    <w:div w:id="1723628549">
                                                      <w:marLeft w:val="0"/>
                                                      <w:marRight w:val="0"/>
                                                      <w:marTop w:val="0"/>
                                                      <w:marBottom w:val="0"/>
                                                      <w:divBdr>
                                                        <w:top w:val="none" w:sz="0" w:space="0" w:color="auto"/>
                                                        <w:left w:val="none" w:sz="0" w:space="0" w:color="auto"/>
                                                        <w:bottom w:val="none" w:sz="0" w:space="0" w:color="auto"/>
                                                        <w:right w:val="none" w:sz="0" w:space="0" w:color="auto"/>
                                                      </w:divBdr>
                                                      <w:divsChild>
                                                        <w:div w:id="1357845982">
                                                          <w:marLeft w:val="-326"/>
                                                          <w:marRight w:val="0"/>
                                                          <w:marTop w:val="0"/>
                                                          <w:marBottom w:val="0"/>
                                                          <w:divBdr>
                                                            <w:top w:val="none" w:sz="0" w:space="0" w:color="auto"/>
                                                            <w:left w:val="none" w:sz="0" w:space="0" w:color="auto"/>
                                                            <w:bottom w:val="none" w:sz="0" w:space="0" w:color="auto"/>
                                                            <w:right w:val="none" w:sz="0" w:space="0" w:color="auto"/>
                                                          </w:divBdr>
                                                          <w:divsChild>
                                                            <w:div w:id="1630549748">
                                                              <w:marLeft w:val="0"/>
                                                              <w:marRight w:val="0"/>
                                                              <w:marTop w:val="0"/>
                                                              <w:marBottom w:val="0"/>
                                                              <w:divBdr>
                                                                <w:top w:val="none" w:sz="0" w:space="0" w:color="auto"/>
                                                                <w:left w:val="none" w:sz="0" w:space="0" w:color="auto"/>
                                                                <w:bottom w:val="none" w:sz="0" w:space="0" w:color="auto"/>
                                                                <w:right w:val="none" w:sz="0" w:space="0" w:color="auto"/>
                                                              </w:divBdr>
                                                              <w:divsChild>
                                                                <w:div w:id="666328333">
                                                                  <w:marLeft w:val="0"/>
                                                                  <w:marRight w:val="0"/>
                                                                  <w:marTop w:val="0"/>
                                                                  <w:marBottom w:val="0"/>
                                                                  <w:divBdr>
                                                                    <w:top w:val="none" w:sz="0" w:space="0" w:color="auto"/>
                                                                    <w:left w:val="none" w:sz="0" w:space="0" w:color="auto"/>
                                                                    <w:bottom w:val="none" w:sz="0" w:space="0" w:color="auto"/>
                                                                    <w:right w:val="none" w:sz="0" w:space="0" w:color="auto"/>
                                                                  </w:divBdr>
                                                                  <w:divsChild>
                                                                    <w:div w:id="7749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937928">
                                              <w:marLeft w:val="0"/>
                                              <w:marRight w:val="0"/>
                                              <w:marTop w:val="0"/>
                                              <w:marBottom w:val="0"/>
                                              <w:divBdr>
                                                <w:top w:val="none" w:sz="0" w:space="0" w:color="auto"/>
                                                <w:left w:val="none" w:sz="0" w:space="0" w:color="auto"/>
                                                <w:bottom w:val="none" w:sz="0" w:space="0" w:color="auto"/>
                                                <w:right w:val="none" w:sz="0" w:space="0" w:color="auto"/>
                                              </w:divBdr>
                                              <w:divsChild>
                                                <w:div w:id="1303385955">
                                                  <w:marLeft w:val="0"/>
                                                  <w:marRight w:val="0"/>
                                                  <w:marTop w:val="0"/>
                                                  <w:marBottom w:val="0"/>
                                                  <w:divBdr>
                                                    <w:top w:val="none" w:sz="0" w:space="0" w:color="auto"/>
                                                    <w:left w:val="none" w:sz="0" w:space="0" w:color="auto"/>
                                                    <w:bottom w:val="none" w:sz="0" w:space="0" w:color="auto"/>
                                                    <w:right w:val="none" w:sz="0" w:space="0" w:color="auto"/>
                                                  </w:divBdr>
                                                </w:div>
                                                <w:div w:id="375007724">
                                                  <w:marLeft w:val="0"/>
                                                  <w:marRight w:val="0"/>
                                                  <w:marTop w:val="0"/>
                                                  <w:marBottom w:val="0"/>
                                                  <w:divBdr>
                                                    <w:top w:val="none" w:sz="0" w:space="0" w:color="auto"/>
                                                    <w:left w:val="none" w:sz="0" w:space="0" w:color="auto"/>
                                                    <w:bottom w:val="none" w:sz="0" w:space="0" w:color="auto"/>
                                                    <w:right w:val="none" w:sz="0" w:space="0" w:color="auto"/>
                                                  </w:divBdr>
                                                  <w:divsChild>
                                                    <w:div w:id="8593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1148224">
                      <w:marLeft w:val="0"/>
                      <w:marRight w:val="0"/>
                      <w:marTop w:val="0"/>
                      <w:marBottom w:val="0"/>
                      <w:divBdr>
                        <w:top w:val="none" w:sz="0" w:space="0" w:color="auto"/>
                        <w:left w:val="none" w:sz="0" w:space="0" w:color="auto"/>
                        <w:bottom w:val="none" w:sz="0" w:space="0" w:color="auto"/>
                        <w:right w:val="none" w:sz="0" w:space="0" w:color="auto"/>
                      </w:divBdr>
                    </w:div>
                    <w:div w:id="391277143">
                      <w:marLeft w:val="0"/>
                      <w:marRight w:val="0"/>
                      <w:marTop w:val="0"/>
                      <w:marBottom w:val="0"/>
                      <w:divBdr>
                        <w:top w:val="none" w:sz="0" w:space="0" w:color="auto"/>
                        <w:left w:val="none" w:sz="0" w:space="0" w:color="auto"/>
                        <w:bottom w:val="none" w:sz="0" w:space="0" w:color="auto"/>
                        <w:right w:val="none" w:sz="0" w:space="0" w:color="auto"/>
                      </w:divBdr>
                    </w:div>
                    <w:div w:id="1033728379">
                      <w:marLeft w:val="0"/>
                      <w:marRight w:val="0"/>
                      <w:marTop w:val="0"/>
                      <w:marBottom w:val="0"/>
                      <w:divBdr>
                        <w:top w:val="none" w:sz="0" w:space="0" w:color="auto"/>
                        <w:left w:val="none" w:sz="0" w:space="0" w:color="auto"/>
                        <w:bottom w:val="none" w:sz="0" w:space="0" w:color="auto"/>
                        <w:right w:val="none" w:sz="0" w:space="0" w:color="auto"/>
                      </w:divBdr>
                    </w:div>
                    <w:div w:id="4367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497050">
      <w:bodyDiv w:val="1"/>
      <w:marLeft w:val="0"/>
      <w:marRight w:val="0"/>
      <w:marTop w:val="0"/>
      <w:marBottom w:val="0"/>
      <w:divBdr>
        <w:top w:val="none" w:sz="0" w:space="0" w:color="auto"/>
        <w:left w:val="none" w:sz="0" w:space="0" w:color="auto"/>
        <w:bottom w:val="none" w:sz="0" w:space="0" w:color="auto"/>
        <w:right w:val="none" w:sz="0" w:space="0" w:color="auto"/>
      </w:divBdr>
      <w:divsChild>
        <w:div w:id="144974122">
          <w:marLeft w:val="576"/>
          <w:marRight w:val="0"/>
          <w:marTop w:val="60"/>
          <w:marBottom w:val="0"/>
          <w:divBdr>
            <w:top w:val="none" w:sz="0" w:space="0" w:color="auto"/>
            <w:left w:val="none" w:sz="0" w:space="0" w:color="auto"/>
            <w:bottom w:val="none" w:sz="0" w:space="0" w:color="auto"/>
            <w:right w:val="none" w:sz="0" w:space="0" w:color="auto"/>
          </w:divBdr>
        </w:div>
        <w:div w:id="442767720">
          <w:marLeft w:val="576"/>
          <w:marRight w:val="0"/>
          <w:marTop w:val="60"/>
          <w:marBottom w:val="0"/>
          <w:divBdr>
            <w:top w:val="none" w:sz="0" w:space="0" w:color="auto"/>
            <w:left w:val="none" w:sz="0" w:space="0" w:color="auto"/>
            <w:bottom w:val="none" w:sz="0" w:space="0" w:color="auto"/>
            <w:right w:val="none" w:sz="0" w:space="0" w:color="auto"/>
          </w:divBdr>
        </w:div>
        <w:div w:id="1098257083">
          <w:marLeft w:val="1037"/>
          <w:marRight w:val="0"/>
          <w:marTop w:val="60"/>
          <w:marBottom w:val="0"/>
          <w:divBdr>
            <w:top w:val="none" w:sz="0" w:space="0" w:color="auto"/>
            <w:left w:val="none" w:sz="0" w:space="0" w:color="auto"/>
            <w:bottom w:val="none" w:sz="0" w:space="0" w:color="auto"/>
            <w:right w:val="none" w:sz="0" w:space="0" w:color="auto"/>
          </w:divBdr>
        </w:div>
        <w:div w:id="1177771889">
          <w:marLeft w:val="576"/>
          <w:marRight w:val="0"/>
          <w:marTop w:val="60"/>
          <w:marBottom w:val="0"/>
          <w:divBdr>
            <w:top w:val="none" w:sz="0" w:space="0" w:color="auto"/>
            <w:left w:val="none" w:sz="0" w:space="0" w:color="auto"/>
            <w:bottom w:val="none" w:sz="0" w:space="0" w:color="auto"/>
            <w:right w:val="none" w:sz="0" w:space="0" w:color="auto"/>
          </w:divBdr>
        </w:div>
        <w:div w:id="1960256358">
          <w:marLeft w:val="1037"/>
          <w:marRight w:val="0"/>
          <w:marTop w:val="60"/>
          <w:marBottom w:val="0"/>
          <w:divBdr>
            <w:top w:val="none" w:sz="0" w:space="0" w:color="auto"/>
            <w:left w:val="none" w:sz="0" w:space="0" w:color="auto"/>
            <w:bottom w:val="none" w:sz="0" w:space="0" w:color="auto"/>
            <w:right w:val="none" w:sz="0" w:space="0" w:color="auto"/>
          </w:divBdr>
        </w:div>
      </w:divsChild>
    </w:div>
    <w:div w:id="373164591">
      <w:bodyDiv w:val="1"/>
      <w:marLeft w:val="0"/>
      <w:marRight w:val="0"/>
      <w:marTop w:val="0"/>
      <w:marBottom w:val="0"/>
      <w:divBdr>
        <w:top w:val="none" w:sz="0" w:space="0" w:color="auto"/>
        <w:left w:val="none" w:sz="0" w:space="0" w:color="auto"/>
        <w:bottom w:val="none" w:sz="0" w:space="0" w:color="auto"/>
        <w:right w:val="none" w:sz="0" w:space="0" w:color="auto"/>
      </w:divBdr>
      <w:divsChild>
        <w:div w:id="619192416">
          <w:marLeft w:val="0"/>
          <w:marRight w:val="0"/>
          <w:marTop w:val="0"/>
          <w:marBottom w:val="0"/>
          <w:divBdr>
            <w:top w:val="none" w:sz="0" w:space="0" w:color="auto"/>
            <w:left w:val="none" w:sz="0" w:space="0" w:color="auto"/>
            <w:bottom w:val="none" w:sz="0" w:space="0" w:color="auto"/>
            <w:right w:val="none" w:sz="0" w:space="0" w:color="auto"/>
          </w:divBdr>
          <w:divsChild>
            <w:div w:id="266276692">
              <w:marLeft w:val="0"/>
              <w:marRight w:val="0"/>
              <w:marTop w:val="0"/>
              <w:marBottom w:val="0"/>
              <w:divBdr>
                <w:top w:val="none" w:sz="0" w:space="0" w:color="auto"/>
                <w:left w:val="none" w:sz="0" w:space="0" w:color="auto"/>
                <w:bottom w:val="none" w:sz="0" w:space="0" w:color="auto"/>
                <w:right w:val="none" w:sz="0" w:space="0" w:color="auto"/>
              </w:divBdr>
              <w:divsChild>
                <w:div w:id="515923571">
                  <w:marLeft w:val="0"/>
                  <w:marRight w:val="0"/>
                  <w:marTop w:val="0"/>
                  <w:marBottom w:val="0"/>
                  <w:divBdr>
                    <w:top w:val="none" w:sz="0" w:space="0" w:color="auto"/>
                    <w:left w:val="none" w:sz="0" w:space="0" w:color="auto"/>
                    <w:bottom w:val="none" w:sz="0" w:space="0" w:color="auto"/>
                    <w:right w:val="none" w:sz="0" w:space="0" w:color="auto"/>
                  </w:divBdr>
                  <w:divsChild>
                    <w:div w:id="1005550848">
                      <w:marLeft w:val="0"/>
                      <w:marRight w:val="0"/>
                      <w:marTop w:val="0"/>
                      <w:marBottom w:val="0"/>
                      <w:divBdr>
                        <w:top w:val="none" w:sz="0" w:space="0" w:color="auto"/>
                        <w:left w:val="none" w:sz="0" w:space="0" w:color="auto"/>
                        <w:bottom w:val="none" w:sz="0" w:space="0" w:color="auto"/>
                        <w:right w:val="none" w:sz="0" w:space="0" w:color="auto"/>
                      </w:divBdr>
                      <w:divsChild>
                        <w:div w:id="82846450">
                          <w:marLeft w:val="0"/>
                          <w:marRight w:val="0"/>
                          <w:marTop w:val="0"/>
                          <w:marBottom w:val="150"/>
                          <w:divBdr>
                            <w:top w:val="none" w:sz="0" w:space="0" w:color="auto"/>
                            <w:left w:val="none" w:sz="0" w:space="0" w:color="auto"/>
                            <w:bottom w:val="none" w:sz="0" w:space="0" w:color="auto"/>
                            <w:right w:val="none" w:sz="0" w:space="0" w:color="auto"/>
                          </w:divBdr>
                          <w:divsChild>
                            <w:div w:id="1196306352">
                              <w:marLeft w:val="0"/>
                              <w:marRight w:val="0"/>
                              <w:marTop w:val="0"/>
                              <w:marBottom w:val="0"/>
                              <w:divBdr>
                                <w:top w:val="none" w:sz="0" w:space="0" w:color="auto"/>
                                <w:left w:val="none" w:sz="0" w:space="0" w:color="auto"/>
                                <w:bottom w:val="none" w:sz="0" w:space="0" w:color="auto"/>
                                <w:right w:val="none" w:sz="0" w:space="0" w:color="auto"/>
                              </w:divBdr>
                              <w:divsChild>
                                <w:div w:id="283006413">
                                  <w:marLeft w:val="0"/>
                                  <w:marRight w:val="0"/>
                                  <w:marTop w:val="0"/>
                                  <w:marBottom w:val="0"/>
                                  <w:divBdr>
                                    <w:top w:val="none" w:sz="0" w:space="0" w:color="auto"/>
                                    <w:left w:val="none" w:sz="0" w:space="0" w:color="auto"/>
                                    <w:bottom w:val="none" w:sz="0" w:space="0" w:color="auto"/>
                                    <w:right w:val="none" w:sz="0" w:space="0" w:color="auto"/>
                                  </w:divBdr>
                                  <w:divsChild>
                                    <w:div w:id="91366193">
                                      <w:marLeft w:val="0"/>
                                      <w:marRight w:val="0"/>
                                      <w:marTop w:val="0"/>
                                      <w:marBottom w:val="0"/>
                                      <w:divBdr>
                                        <w:top w:val="none" w:sz="0" w:space="0" w:color="auto"/>
                                        <w:left w:val="none" w:sz="0" w:space="0" w:color="auto"/>
                                        <w:bottom w:val="none" w:sz="0" w:space="0" w:color="auto"/>
                                        <w:right w:val="none" w:sz="0" w:space="0" w:color="auto"/>
                                      </w:divBdr>
                                      <w:divsChild>
                                        <w:div w:id="1758938030">
                                          <w:marLeft w:val="0"/>
                                          <w:marRight w:val="0"/>
                                          <w:marTop w:val="0"/>
                                          <w:marBottom w:val="0"/>
                                          <w:divBdr>
                                            <w:top w:val="none" w:sz="0" w:space="0" w:color="auto"/>
                                            <w:left w:val="none" w:sz="0" w:space="0" w:color="auto"/>
                                            <w:bottom w:val="none" w:sz="0" w:space="0" w:color="auto"/>
                                            <w:right w:val="none" w:sz="0" w:space="0" w:color="auto"/>
                                          </w:divBdr>
                                          <w:divsChild>
                                            <w:div w:id="231551866">
                                              <w:marLeft w:val="0"/>
                                              <w:marRight w:val="0"/>
                                              <w:marTop w:val="0"/>
                                              <w:marBottom w:val="0"/>
                                              <w:divBdr>
                                                <w:top w:val="none" w:sz="0" w:space="0" w:color="auto"/>
                                                <w:left w:val="none" w:sz="0" w:space="0" w:color="auto"/>
                                                <w:bottom w:val="none" w:sz="0" w:space="0" w:color="auto"/>
                                                <w:right w:val="none" w:sz="0" w:space="0" w:color="auto"/>
                                              </w:divBdr>
                                              <w:divsChild>
                                                <w:div w:id="45957859">
                                                  <w:marLeft w:val="0"/>
                                                  <w:marRight w:val="0"/>
                                                  <w:marTop w:val="0"/>
                                                  <w:marBottom w:val="0"/>
                                                  <w:divBdr>
                                                    <w:top w:val="none" w:sz="0" w:space="0" w:color="auto"/>
                                                    <w:left w:val="none" w:sz="0" w:space="0" w:color="auto"/>
                                                    <w:bottom w:val="none" w:sz="0" w:space="0" w:color="auto"/>
                                                    <w:right w:val="none" w:sz="0" w:space="0" w:color="auto"/>
                                                  </w:divBdr>
                                                  <w:divsChild>
                                                    <w:div w:id="1031146155">
                                                      <w:marLeft w:val="0"/>
                                                      <w:marRight w:val="0"/>
                                                      <w:marTop w:val="0"/>
                                                      <w:marBottom w:val="0"/>
                                                      <w:divBdr>
                                                        <w:top w:val="none" w:sz="0" w:space="0" w:color="auto"/>
                                                        <w:left w:val="none" w:sz="0" w:space="0" w:color="auto"/>
                                                        <w:bottom w:val="none" w:sz="0" w:space="0" w:color="auto"/>
                                                        <w:right w:val="none" w:sz="0" w:space="0" w:color="auto"/>
                                                      </w:divBdr>
                                                    </w:div>
                                                    <w:div w:id="2001691758">
                                                      <w:marLeft w:val="0"/>
                                                      <w:marRight w:val="0"/>
                                                      <w:marTop w:val="0"/>
                                                      <w:marBottom w:val="0"/>
                                                      <w:divBdr>
                                                        <w:top w:val="none" w:sz="0" w:space="0" w:color="auto"/>
                                                        <w:left w:val="none" w:sz="0" w:space="0" w:color="auto"/>
                                                        <w:bottom w:val="none" w:sz="0" w:space="0" w:color="auto"/>
                                                        <w:right w:val="none" w:sz="0" w:space="0" w:color="auto"/>
                                                      </w:divBdr>
                                                    </w:div>
                                                    <w:div w:id="20284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8336388">
      <w:bodyDiv w:val="1"/>
      <w:marLeft w:val="0"/>
      <w:marRight w:val="0"/>
      <w:marTop w:val="0"/>
      <w:marBottom w:val="0"/>
      <w:divBdr>
        <w:top w:val="none" w:sz="0" w:space="0" w:color="auto"/>
        <w:left w:val="none" w:sz="0" w:space="0" w:color="auto"/>
        <w:bottom w:val="none" w:sz="0" w:space="0" w:color="auto"/>
        <w:right w:val="none" w:sz="0" w:space="0" w:color="auto"/>
      </w:divBdr>
      <w:divsChild>
        <w:div w:id="1734544385">
          <w:marLeft w:val="0"/>
          <w:marRight w:val="0"/>
          <w:marTop w:val="0"/>
          <w:marBottom w:val="240"/>
          <w:divBdr>
            <w:top w:val="none" w:sz="0" w:space="0" w:color="auto"/>
            <w:left w:val="none" w:sz="0" w:space="0" w:color="auto"/>
            <w:bottom w:val="none" w:sz="0" w:space="0" w:color="auto"/>
            <w:right w:val="none" w:sz="0" w:space="0" w:color="auto"/>
          </w:divBdr>
        </w:div>
      </w:divsChild>
    </w:div>
    <w:div w:id="501966930">
      <w:bodyDiv w:val="1"/>
      <w:marLeft w:val="0"/>
      <w:marRight w:val="0"/>
      <w:marTop w:val="0"/>
      <w:marBottom w:val="0"/>
      <w:divBdr>
        <w:top w:val="none" w:sz="0" w:space="0" w:color="auto"/>
        <w:left w:val="none" w:sz="0" w:space="0" w:color="auto"/>
        <w:bottom w:val="none" w:sz="0" w:space="0" w:color="auto"/>
        <w:right w:val="none" w:sz="0" w:space="0" w:color="auto"/>
      </w:divBdr>
      <w:divsChild>
        <w:div w:id="907225982">
          <w:marLeft w:val="1080"/>
          <w:marRight w:val="0"/>
          <w:marTop w:val="120"/>
          <w:marBottom w:val="0"/>
          <w:divBdr>
            <w:top w:val="none" w:sz="0" w:space="0" w:color="auto"/>
            <w:left w:val="none" w:sz="0" w:space="0" w:color="auto"/>
            <w:bottom w:val="none" w:sz="0" w:space="0" w:color="auto"/>
            <w:right w:val="none" w:sz="0" w:space="0" w:color="auto"/>
          </w:divBdr>
        </w:div>
      </w:divsChild>
    </w:div>
    <w:div w:id="548152028">
      <w:bodyDiv w:val="1"/>
      <w:marLeft w:val="0"/>
      <w:marRight w:val="0"/>
      <w:marTop w:val="0"/>
      <w:marBottom w:val="0"/>
      <w:divBdr>
        <w:top w:val="none" w:sz="0" w:space="0" w:color="auto"/>
        <w:left w:val="none" w:sz="0" w:space="0" w:color="auto"/>
        <w:bottom w:val="none" w:sz="0" w:space="0" w:color="auto"/>
        <w:right w:val="none" w:sz="0" w:space="0" w:color="auto"/>
      </w:divBdr>
      <w:divsChild>
        <w:div w:id="752972069">
          <w:marLeft w:val="0"/>
          <w:marRight w:val="0"/>
          <w:marTop w:val="0"/>
          <w:marBottom w:val="0"/>
          <w:divBdr>
            <w:top w:val="none" w:sz="0" w:space="0" w:color="auto"/>
            <w:left w:val="none" w:sz="0" w:space="0" w:color="auto"/>
            <w:bottom w:val="none" w:sz="0" w:space="0" w:color="auto"/>
            <w:right w:val="none" w:sz="0" w:space="0" w:color="auto"/>
          </w:divBdr>
          <w:divsChild>
            <w:div w:id="1110590286">
              <w:marLeft w:val="0"/>
              <w:marRight w:val="0"/>
              <w:marTop w:val="0"/>
              <w:marBottom w:val="0"/>
              <w:divBdr>
                <w:top w:val="none" w:sz="0" w:space="0" w:color="auto"/>
                <w:left w:val="none" w:sz="0" w:space="0" w:color="auto"/>
                <w:bottom w:val="none" w:sz="0" w:space="0" w:color="auto"/>
                <w:right w:val="none" w:sz="0" w:space="0" w:color="auto"/>
              </w:divBdr>
            </w:div>
            <w:div w:id="1092244587">
              <w:marLeft w:val="0"/>
              <w:marRight w:val="0"/>
              <w:marTop w:val="0"/>
              <w:marBottom w:val="0"/>
              <w:divBdr>
                <w:top w:val="none" w:sz="0" w:space="0" w:color="auto"/>
                <w:left w:val="none" w:sz="0" w:space="0" w:color="auto"/>
                <w:bottom w:val="none" w:sz="0" w:space="0" w:color="auto"/>
                <w:right w:val="none" w:sz="0" w:space="0" w:color="auto"/>
              </w:divBdr>
              <w:divsChild>
                <w:div w:id="802889081">
                  <w:marLeft w:val="0"/>
                  <w:marRight w:val="0"/>
                  <w:marTop w:val="0"/>
                  <w:marBottom w:val="300"/>
                  <w:divBdr>
                    <w:top w:val="none" w:sz="0" w:space="0" w:color="auto"/>
                    <w:left w:val="none" w:sz="0" w:space="0" w:color="auto"/>
                    <w:bottom w:val="none" w:sz="0" w:space="0" w:color="auto"/>
                    <w:right w:val="none" w:sz="0" w:space="0" w:color="auto"/>
                  </w:divBdr>
                </w:div>
                <w:div w:id="586185202">
                  <w:marLeft w:val="0"/>
                  <w:marRight w:val="0"/>
                  <w:marTop w:val="0"/>
                  <w:marBottom w:val="150"/>
                  <w:divBdr>
                    <w:top w:val="none" w:sz="0" w:space="0" w:color="auto"/>
                    <w:left w:val="none" w:sz="0" w:space="0" w:color="auto"/>
                    <w:bottom w:val="none" w:sz="0" w:space="0" w:color="auto"/>
                    <w:right w:val="none" w:sz="0" w:space="0" w:color="auto"/>
                  </w:divBdr>
                  <w:divsChild>
                    <w:div w:id="760881378">
                      <w:marLeft w:val="0"/>
                      <w:marRight w:val="0"/>
                      <w:marTop w:val="0"/>
                      <w:marBottom w:val="150"/>
                      <w:divBdr>
                        <w:top w:val="none" w:sz="0" w:space="0" w:color="auto"/>
                        <w:left w:val="none" w:sz="0" w:space="0" w:color="auto"/>
                        <w:bottom w:val="none" w:sz="0" w:space="0" w:color="auto"/>
                        <w:right w:val="none" w:sz="0" w:space="0" w:color="auto"/>
                      </w:divBdr>
                      <w:divsChild>
                        <w:div w:id="1592348295">
                          <w:marLeft w:val="0"/>
                          <w:marRight w:val="0"/>
                          <w:marTop w:val="0"/>
                          <w:marBottom w:val="0"/>
                          <w:divBdr>
                            <w:top w:val="none" w:sz="0" w:space="0" w:color="auto"/>
                            <w:left w:val="none" w:sz="0" w:space="0" w:color="auto"/>
                            <w:bottom w:val="none" w:sz="0" w:space="0" w:color="auto"/>
                            <w:right w:val="none" w:sz="0" w:space="0" w:color="auto"/>
                          </w:divBdr>
                        </w:div>
                        <w:div w:id="1680618674">
                          <w:marLeft w:val="0"/>
                          <w:marRight w:val="0"/>
                          <w:marTop w:val="0"/>
                          <w:marBottom w:val="0"/>
                          <w:divBdr>
                            <w:top w:val="none" w:sz="0" w:space="0" w:color="auto"/>
                            <w:left w:val="none" w:sz="0" w:space="0" w:color="auto"/>
                            <w:bottom w:val="none" w:sz="0" w:space="0" w:color="auto"/>
                            <w:right w:val="none" w:sz="0" w:space="0" w:color="auto"/>
                          </w:divBdr>
                          <w:divsChild>
                            <w:div w:id="64901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4244">
                  <w:marLeft w:val="0"/>
                  <w:marRight w:val="0"/>
                  <w:marTop w:val="0"/>
                  <w:marBottom w:val="300"/>
                  <w:divBdr>
                    <w:top w:val="none" w:sz="0" w:space="0" w:color="auto"/>
                    <w:left w:val="none" w:sz="0" w:space="0" w:color="auto"/>
                    <w:bottom w:val="none" w:sz="0" w:space="0" w:color="auto"/>
                    <w:right w:val="none" w:sz="0" w:space="0" w:color="auto"/>
                  </w:divBdr>
                  <w:divsChild>
                    <w:div w:id="14909459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29172562">
          <w:marLeft w:val="0"/>
          <w:marRight w:val="0"/>
          <w:marTop w:val="0"/>
          <w:marBottom w:val="0"/>
          <w:divBdr>
            <w:top w:val="none" w:sz="0" w:space="0" w:color="auto"/>
            <w:left w:val="none" w:sz="0" w:space="0" w:color="auto"/>
            <w:bottom w:val="none" w:sz="0" w:space="0" w:color="auto"/>
            <w:right w:val="none" w:sz="0" w:space="0" w:color="auto"/>
          </w:divBdr>
          <w:divsChild>
            <w:div w:id="1951739077">
              <w:marLeft w:val="0"/>
              <w:marRight w:val="0"/>
              <w:marTop w:val="0"/>
              <w:marBottom w:val="0"/>
              <w:divBdr>
                <w:top w:val="none" w:sz="0" w:space="0" w:color="auto"/>
                <w:left w:val="none" w:sz="0" w:space="0" w:color="auto"/>
                <w:bottom w:val="none" w:sz="0" w:space="0" w:color="auto"/>
                <w:right w:val="none" w:sz="0" w:space="0" w:color="auto"/>
              </w:divBdr>
              <w:divsChild>
                <w:div w:id="1914464653">
                  <w:marLeft w:val="0"/>
                  <w:marRight w:val="0"/>
                  <w:marTop w:val="0"/>
                  <w:marBottom w:val="450"/>
                  <w:divBdr>
                    <w:top w:val="none" w:sz="0" w:space="0" w:color="auto"/>
                    <w:left w:val="none" w:sz="0" w:space="0" w:color="auto"/>
                    <w:bottom w:val="none" w:sz="0" w:space="0" w:color="auto"/>
                    <w:right w:val="none" w:sz="0" w:space="0" w:color="auto"/>
                  </w:divBdr>
                  <w:divsChild>
                    <w:div w:id="1123957225">
                      <w:marLeft w:val="0"/>
                      <w:marRight w:val="0"/>
                      <w:marTop w:val="0"/>
                      <w:marBottom w:val="0"/>
                      <w:divBdr>
                        <w:top w:val="none" w:sz="0" w:space="0" w:color="auto"/>
                        <w:left w:val="none" w:sz="0" w:space="0" w:color="auto"/>
                        <w:bottom w:val="none" w:sz="0" w:space="0" w:color="auto"/>
                        <w:right w:val="none" w:sz="0" w:space="0" w:color="auto"/>
                      </w:divBdr>
                    </w:div>
                    <w:div w:id="1185703356">
                      <w:marLeft w:val="0"/>
                      <w:marRight w:val="0"/>
                      <w:marTop w:val="150"/>
                      <w:marBottom w:val="0"/>
                      <w:divBdr>
                        <w:top w:val="none" w:sz="0" w:space="0" w:color="auto"/>
                        <w:left w:val="none" w:sz="0" w:space="0" w:color="auto"/>
                        <w:bottom w:val="none" w:sz="0" w:space="0" w:color="auto"/>
                        <w:right w:val="none" w:sz="0" w:space="0" w:color="auto"/>
                      </w:divBdr>
                    </w:div>
                  </w:divsChild>
                </w:div>
                <w:div w:id="143739875">
                  <w:marLeft w:val="0"/>
                  <w:marRight w:val="0"/>
                  <w:marTop w:val="0"/>
                  <w:marBottom w:val="0"/>
                  <w:divBdr>
                    <w:top w:val="none" w:sz="0" w:space="0" w:color="auto"/>
                    <w:left w:val="none" w:sz="0" w:space="0" w:color="auto"/>
                    <w:bottom w:val="none" w:sz="0" w:space="0" w:color="auto"/>
                    <w:right w:val="none" w:sz="0" w:space="0" w:color="auto"/>
                  </w:divBdr>
                  <w:divsChild>
                    <w:div w:id="910627538">
                      <w:marLeft w:val="0"/>
                      <w:marRight w:val="0"/>
                      <w:marTop w:val="0"/>
                      <w:marBottom w:val="450"/>
                      <w:divBdr>
                        <w:top w:val="none" w:sz="0" w:space="0" w:color="auto"/>
                        <w:left w:val="none" w:sz="0" w:space="0" w:color="auto"/>
                        <w:bottom w:val="none" w:sz="0" w:space="0" w:color="auto"/>
                        <w:right w:val="none" w:sz="0" w:space="0" w:color="auto"/>
                      </w:divBdr>
                      <w:divsChild>
                        <w:div w:id="204251486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436410">
      <w:bodyDiv w:val="1"/>
      <w:marLeft w:val="0"/>
      <w:marRight w:val="0"/>
      <w:marTop w:val="0"/>
      <w:marBottom w:val="0"/>
      <w:divBdr>
        <w:top w:val="none" w:sz="0" w:space="0" w:color="auto"/>
        <w:left w:val="none" w:sz="0" w:space="0" w:color="auto"/>
        <w:bottom w:val="none" w:sz="0" w:space="0" w:color="auto"/>
        <w:right w:val="none" w:sz="0" w:space="0" w:color="auto"/>
      </w:divBdr>
      <w:divsChild>
        <w:div w:id="459612450">
          <w:marLeft w:val="1008"/>
          <w:marRight w:val="0"/>
          <w:marTop w:val="106"/>
          <w:marBottom w:val="0"/>
          <w:divBdr>
            <w:top w:val="none" w:sz="0" w:space="0" w:color="auto"/>
            <w:left w:val="none" w:sz="0" w:space="0" w:color="auto"/>
            <w:bottom w:val="none" w:sz="0" w:space="0" w:color="auto"/>
            <w:right w:val="none" w:sz="0" w:space="0" w:color="auto"/>
          </w:divBdr>
        </w:div>
        <w:div w:id="527639497">
          <w:marLeft w:val="432"/>
          <w:marRight w:val="0"/>
          <w:marTop w:val="115"/>
          <w:marBottom w:val="0"/>
          <w:divBdr>
            <w:top w:val="none" w:sz="0" w:space="0" w:color="auto"/>
            <w:left w:val="none" w:sz="0" w:space="0" w:color="auto"/>
            <w:bottom w:val="none" w:sz="0" w:space="0" w:color="auto"/>
            <w:right w:val="none" w:sz="0" w:space="0" w:color="auto"/>
          </w:divBdr>
        </w:div>
        <w:div w:id="552814788">
          <w:marLeft w:val="432"/>
          <w:marRight w:val="0"/>
          <w:marTop w:val="115"/>
          <w:marBottom w:val="0"/>
          <w:divBdr>
            <w:top w:val="none" w:sz="0" w:space="0" w:color="auto"/>
            <w:left w:val="none" w:sz="0" w:space="0" w:color="auto"/>
            <w:bottom w:val="none" w:sz="0" w:space="0" w:color="auto"/>
            <w:right w:val="none" w:sz="0" w:space="0" w:color="auto"/>
          </w:divBdr>
        </w:div>
        <w:div w:id="1771193129">
          <w:marLeft w:val="432"/>
          <w:marRight w:val="0"/>
          <w:marTop w:val="115"/>
          <w:marBottom w:val="0"/>
          <w:divBdr>
            <w:top w:val="none" w:sz="0" w:space="0" w:color="auto"/>
            <w:left w:val="none" w:sz="0" w:space="0" w:color="auto"/>
            <w:bottom w:val="none" w:sz="0" w:space="0" w:color="auto"/>
            <w:right w:val="none" w:sz="0" w:space="0" w:color="auto"/>
          </w:divBdr>
        </w:div>
      </w:divsChild>
    </w:div>
    <w:div w:id="651065143">
      <w:bodyDiv w:val="1"/>
      <w:marLeft w:val="0"/>
      <w:marRight w:val="0"/>
      <w:marTop w:val="0"/>
      <w:marBottom w:val="0"/>
      <w:divBdr>
        <w:top w:val="none" w:sz="0" w:space="0" w:color="auto"/>
        <w:left w:val="none" w:sz="0" w:space="0" w:color="auto"/>
        <w:bottom w:val="none" w:sz="0" w:space="0" w:color="auto"/>
        <w:right w:val="none" w:sz="0" w:space="0" w:color="auto"/>
      </w:divBdr>
      <w:divsChild>
        <w:div w:id="1932010703">
          <w:marLeft w:val="432"/>
          <w:marRight w:val="0"/>
          <w:marTop w:val="115"/>
          <w:marBottom w:val="0"/>
          <w:divBdr>
            <w:top w:val="none" w:sz="0" w:space="0" w:color="auto"/>
            <w:left w:val="none" w:sz="0" w:space="0" w:color="auto"/>
            <w:bottom w:val="none" w:sz="0" w:space="0" w:color="auto"/>
            <w:right w:val="none" w:sz="0" w:space="0" w:color="auto"/>
          </w:divBdr>
        </w:div>
      </w:divsChild>
    </w:div>
    <w:div w:id="741367558">
      <w:bodyDiv w:val="1"/>
      <w:marLeft w:val="0"/>
      <w:marRight w:val="0"/>
      <w:marTop w:val="0"/>
      <w:marBottom w:val="0"/>
      <w:divBdr>
        <w:top w:val="none" w:sz="0" w:space="0" w:color="auto"/>
        <w:left w:val="none" w:sz="0" w:space="0" w:color="auto"/>
        <w:bottom w:val="none" w:sz="0" w:space="0" w:color="auto"/>
        <w:right w:val="none" w:sz="0" w:space="0" w:color="auto"/>
      </w:divBdr>
      <w:divsChild>
        <w:div w:id="1519080593">
          <w:marLeft w:val="432"/>
          <w:marRight w:val="0"/>
          <w:marTop w:val="115"/>
          <w:marBottom w:val="0"/>
          <w:divBdr>
            <w:top w:val="none" w:sz="0" w:space="0" w:color="auto"/>
            <w:left w:val="none" w:sz="0" w:space="0" w:color="auto"/>
            <w:bottom w:val="none" w:sz="0" w:space="0" w:color="auto"/>
            <w:right w:val="none" w:sz="0" w:space="0" w:color="auto"/>
          </w:divBdr>
        </w:div>
        <w:div w:id="1718626565">
          <w:marLeft w:val="1008"/>
          <w:marRight w:val="0"/>
          <w:marTop w:val="115"/>
          <w:marBottom w:val="0"/>
          <w:divBdr>
            <w:top w:val="none" w:sz="0" w:space="0" w:color="auto"/>
            <w:left w:val="none" w:sz="0" w:space="0" w:color="auto"/>
            <w:bottom w:val="none" w:sz="0" w:space="0" w:color="auto"/>
            <w:right w:val="none" w:sz="0" w:space="0" w:color="auto"/>
          </w:divBdr>
        </w:div>
      </w:divsChild>
    </w:div>
    <w:div w:id="1325820663">
      <w:bodyDiv w:val="1"/>
      <w:marLeft w:val="0"/>
      <w:marRight w:val="0"/>
      <w:marTop w:val="0"/>
      <w:marBottom w:val="0"/>
      <w:divBdr>
        <w:top w:val="none" w:sz="0" w:space="0" w:color="auto"/>
        <w:left w:val="none" w:sz="0" w:space="0" w:color="auto"/>
        <w:bottom w:val="none" w:sz="0" w:space="0" w:color="auto"/>
        <w:right w:val="none" w:sz="0" w:space="0" w:color="auto"/>
      </w:divBdr>
      <w:divsChild>
        <w:div w:id="1445688343">
          <w:marLeft w:val="547"/>
          <w:marRight w:val="0"/>
          <w:marTop w:val="134"/>
          <w:marBottom w:val="0"/>
          <w:divBdr>
            <w:top w:val="none" w:sz="0" w:space="0" w:color="auto"/>
            <w:left w:val="none" w:sz="0" w:space="0" w:color="auto"/>
            <w:bottom w:val="none" w:sz="0" w:space="0" w:color="auto"/>
            <w:right w:val="none" w:sz="0" w:space="0" w:color="auto"/>
          </w:divBdr>
        </w:div>
        <w:div w:id="1827936827">
          <w:marLeft w:val="547"/>
          <w:marRight w:val="0"/>
          <w:marTop w:val="134"/>
          <w:marBottom w:val="0"/>
          <w:divBdr>
            <w:top w:val="none" w:sz="0" w:space="0" w:color="auto"/>
            <w:left w:val="none" w:sz="0" w:space="0" w:color="auto"/>
            <w:bottom w:val="none" w:sz="0" w:space="0" w:color="auto"/>
            <w:right w:val="none" w:sz="0" w:space="0" w:color="auto"/>
          </w:divBdr>
        </w:div>
      </w:divsChild>
    </w:div>
    <w:div w:id="1465386137">
      <w:bodyDiv w:val="1"/>
      <w:marLeft w:val="0"/>
      <w:marRight w:val="0"/>
      <w:marTop w:val="0"/>
      <w:marBottom w:val="0"/>
      <w:divBdr>
        <w:top w:val="none" w:sz="0" w:space="0" w:color="auto"/>
        <w:left w:val="none" w:sz="0" w:space="0" w:color="auto"/>
        <w:bottom w:val="none" w:sz="0" w:space="0" w:color="auto"/>
        <w:right w:val="none" w:sz="0" w:space="0" w:color="auto"/>
      </w:divBdr>
    </w:div>
    <w:div w:id="1672567938">
      <w:bodyDiv w:val="1"/>
      <w:marLeft w:val="0"/>
      <w:marRight w:val="0"/>
      <w:marTop w:val="0"/>
      <w:marBottom w:val="0"/>
      <w:divBdr>
        <w:top w:val="none" w:sz="0" w:space="0" w:color="auto"/>
        <w:left w:val="none" w:sz="0" w:space="0" w:color="auto"/>
        <w:bottom w:val="none" w:sz="0" w:space="0" w:color="auto"/>
        <w:right w:val="none" w:sz="0" w:space="0" w:color="auto"/>
      </w:divBdr>
    </w:div>
    <w:div w:id="1799839276">
      <w:bodyDiv w:val="1"/>
      <w:marLeft w:val="0"/>
      <w:marRight w:val="0"/>
      <w:marTop w:val="0"/>
      <w:marBottom w:val="0"/>
      <w:divBdr>
        <w:top w:val="none" w:sz="0" w:space="0" w:color="auto"/>
        <w:left w:val="none" w:sz="0" w:space="0" w:color="auto"/>
        <w:bottom w:val="none" w:sz="0" w:space="0" w:color="auto"/>
        <w:right w:val="none" w:sz="0" w:space="0" w:color="auto"/>
      </w:divBdr>
    </w:div>
    <w:div w:id="1801026118">
      <w:bodyDiv w:val="1"/>
      <w:marLeft w:val="0"/>
      <w:marRight w:val="0"/>
      <w:marTop w:val="0"/>
      <w:marBottom w:val="0"/>
      <w:divBdr>
        <w:top w:val="none" w:sz="0" w:space="0" w:color="auto"/>
        <w:left w:val="none" w:sz="0" w:space="0" w:color="auto"/>
        <w:bottom w:val="none" w:sz="0" w:space="0" w:color="auto"/>
        <w:right w:val="none" w:sz="0" w:space="0" w:color="auto"/>
      </w:divBdr>
      <w:divsChild>
        <w:div w:id="144518056">
          <w:marLeft w:val="547"/>
          <w:marRight w:val="0"/>
          <w:marTop w:val="400"/>
          <w:marBottom w:val="0"/>
          <w:divBdr>
            <w:top w:val="none" w:sz="0" w:space="0" w:color="auto"/>
            <w:left w:val="none" w:sz="0" w:space="0" w:color="auto"/>
            <w:bottom w:val="none" w:sz="0" w:space="0" w:color="auto"/>
            <w:right w:val="none" w:sz="0" w:space="0" w:color="auto"/>
          </w:divBdr>
        </w:div>
        <w:div w:id="1774091003">
          <w:marLeft w:val="547"/>
          <w:marRight w:val="0"/>
          <w:marTop w:val="400"/>
          <w:marBottom w:val="0"/>
          <w:divBdr>
            <w:top w:val="none" w:sz="0" w:space="0" w:color="auto"/>
            <w:left w:val="none" w:sz="0" w:space="0" w:color="auto"/>
            <w:bottom w:val="none" w:sz="0" w:space="0" w:color="auto"/>
            <w:right w:val="none" w:sz="0" w:space="0" w:color="auto"/>
          </w:divBdr>
        </w:div>
      </w:divsChild>
    </w:div>
    <w:div w:id="18716496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ientificamerican.com/article/a-learning-secret-don-t-take-notes-with-a-laptop/" TargetMode="External"/><Relationship Id="rId9" Type="http://schemas.openxmlformats.org/officeDocument/2006/relationships/hyperlink" Target="https://www.scientificamerican.com/article/a-learning-secret-don-t-take-notes-with-a-laptop/"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998</Words>
  <Characters>5690</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PREPARATION GUIDE #1</vt:lpstr>
    </vt:vector>
  </TitlesOfParts>
  <Company>Stephen F. Austin State University</Company>
  <LinksUpToDate>false</LinksUpToDate>
  <CharactersWithSpaces>6675</CharactersWithSpaces>
  <SharedDoc>false</SharedDoc>
  <HLinks>
    <vt:vector size="18" baseType="variant">
      <vt:variant>
        <vt:i4>4718664</vt:i4>
      </vt:variant>
      <vt:variant>
        <vt:i4>6</vt:i4>
      </vt:variant>
      <vt:variant>
        <vt:i4>0</vt:i4>
      </vt:variant>
      <vt:variant>
        <vt:i4>5</vt:i4>
      </vt:variant>
      <vt:variant>
        <vt:lpwstr>http://www.teachpsychscience.org/resource.asp?id=117</vt:lpwstr>
      </vt:variant>
      <vt:variant>
        <vt:lpwstr/>
      </vt:variant>
      <vt:variant>
        <vt:i4>8192121</vt:i4>
      </vt:variant>
      <vt:variant>
        <vt:i4>3</vt:i4>
      </vt:variant>
      <vt:variant>
        <vt:i4>0</vt:i4>
      </vt:variant>
      <vt:variant>
        <vt:i4>5</vt:i4>
      </vt:variant>
      <vt:variant>
        <vt:lpwstr>http://www.teachpsychscience.org/resource.asp?id=30</vt:lpwstr>
      </vt:variant>
      <vt:variant>
        <vt:lpwstr/>
      </vt:variant>
      <vt:variant>
        <vt:i4>6291498</vt:i4>
      </vt:variant>
      <vt:variant>
        <vt:i4>0</vt:i4>
      </vt:variant>
      <vt:variant>
        <vt:i4>0</vt:i4>
      </vt:variant>
      <vt:variant>
        <vt:i4>5</vt:i4>
      </vt:variant>
      <vt:variant>
        <vt:lpwstr>http://www.npr.org/2011/01/07/132740175/paul-offit-on-the-anti-vaccine-movement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GUIDE #1</dc:title>
  <dc:subject/>
  <dc:creator>Shane Pitts</dc:creator>
  <cp:keywords/>
  <dc:description/>
  <cp:lastModifiedBy>Shane Pitts</cp:lastModifiedBy>
  <cp:revision>6</cp:revision>
  <cp:lastPrinted>2003-08-31T20:47:00Z</cp:lastPrinted>
  <dcterms:created xsi:type="dcterms:W3CDTF">2022-02-05T19:23:00Z</dcterms:created>
  <dcterms:modified xsi:type="dcterms:W3CDTF">2022-02-05T20:11:00Z</dcterms:modified>
</cp:coreProperties>
</file>