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63AF3" w14:textId="77777777" w:rsidR="000E36BF" w:rsidRPr="00282F1B" w:rsidRDefault="000E36BF" w:rsidP="000E36BF">
      <w:pPr>
        <w:jc w:val="center"/>
        <w:rPr>
          <w:rFonts w:asciiTheme="minorHAnsi" w:hAnsiTheme="minorHAnsi"/>
          <w:b/>
          <w:sz w:val="24"/>
          <w:szCs w:val="24"/>
        </w:rPr>
      </w:pPr>
    </w:p>
    <w:p w14:paraId="46B04B8D" w14:textId="3A22CDD0" w:rsidR="000E36BF" w:rsidRPr="00282F1B" w:rsidRDefault="00C354D9" w:rsidP="000E36BF">
      <w:pPr>
        <w:jc w:val="center"/>
        <w:rPr>
          <w:rFonts w:asciiTheme="minorHAnsi" w:hAnsiTheme="minorHAnsi"/>
          <w:b/>
          <w:sz w:val="24"/>
          <w:szCs w:val="24"/>
        </w:rPr>
      </w:pPr>
      <w:r w:rsidRPr="00282F1B">
        <w:rPr>
          <w:rFonts w:asciiTheme="minorHAnsi" w:hAnsiTheme="minorHAnsi"/>
          <w:b/>
          <w:sz w:val="24"/>
          <w:szCs w:val="24"/>
        </w:rPr>
        <w:t>Prep</w:t>
      </w:r>
      <w:r w:rsidR="005B2795" w:rsidRPr="00282F1B">
        <w:rPr>
          <w:rFonts w:asciiTheme="minorHAnsi" w:hAnsiTheme="minorHAnsi"/>
          <w:b/>
          <w:sz w:val="24"/>
          <w:szCs w:val="24"/>
        </w:rPr>
        <w:t>-</w:t>
      </w:r>
      <w:r w:rsidR="00D606B8" w:rsidRPr="00282F1B">
        <w:rPr>
          <w:rFonts w:asciiTheme="minorHAnsi" w:hAnsiTheme="minorHAnsi"/>
          <w:b/>
          <w:sz w:val="24"/>
          <w:szCs w:val="24"/>
        </w:rPr>
        <w:t xml:space="preserve">Guide </w:t>
      </w:r>
      <w:r w:rsidR="009E23A9">
        <w:rPr>
          <w:rFonts w:asciiTheme="minorHAnsi" w:hAnsiTheme="minorHAnsi"/>
          <w:b/>
          <w:sz w:val="24"/>
          <w:szCs w:val="24"/>
        </w:rPr>
        <w:t>3</w:t>
      </w:r>
    </w:p>
    <w:p w14:paraId="34FA85FF" w14:textId="6DD077D2" w:rsidR="009E23A9" w:rsidRPr="00282F1B" w:rsidRDefault="002D7125" w:rsidP="009E23A9">
      <w:pPr>
        <w:jc w:val="center"/>
        <w:rPr>
          <w:rFonts w:asciiTheme="minorHAnsi" w:hAnsiTheme="minorHAnsi"/>
          <w:b/>
          <w:sz w:val="24"/>
          <w:szCs w:val="24"/>
        </w:rPr>
      </w:pPr>
      <w:r w:rsidRPr="00282F1B">
        <w:rPr>
          <w:rFonts w:asciiTheme="minorHAnsi" w:hAnsiTheme="minorHAnsi"/>
          <w:sz w:val="24"/>
          <w:szCs w:val="24"/>
        </w:rPr>
        <w:t xml:space="preserve">Based on </w:t>
      </w:r>
      <w:r w:rsidR="009E23A9">
        <w:rPr>
          <w:rFonts w:asciiTheme="minorHAnsi" w:hAnsiTheme="minorHAnsi"/>
          <w:sz w:val="24"/>
          <w:szCs w:val="24"/>
        </w:rPr>
        <w:t xml:space="preserve">Kail, Ch. 4-6 &amp; </w:t>
      </w:r>
      <w:r w:rsidRPr="00282F1B">
        <w:rPr>
          <w:rFonts w:asciiTheme="minorHAnsi" w:hAnsiTheme="minorHAnsi"/>
          <w:sz w:val="24"/>
          <w:szCs w:val="24"/>
        </w:rPr>
        <w:t>Heath, Ch</w:t>
      </w:r>
      <w:r w:rsidR="009E23A9">
        <w:rPr>
          <w:rFonts w:asciiTheme="minorHAnsi" w:hAnsiTheme="minorHAnsi"/>
          <w:sz w:val="24"/>
          <w:szCs w:val="24"/>
        </w:rPr>
        <w:t>. 14 (337-352)</w:t>
      </w:r>
    </w:p>
    <w:p w14:paraId="3B7B32B2" w14:textId="177F190C" w:rsidR="0077147D" w:rsidRPr="00282F1B" w:rsidRDefault="0045363C" w:rsidP="000E36BF">
      <w:pPr>
        <w:rPr>
          <w:rFonts w:asciiTheme="minorHAnsi" w:hAnsiTheme="minorHAnsi"/>
          <w:b/>
          <w:sz w:val="24"/>
          <w:szCs w:val="24"/>
        </w:rPr>
      </w:pPr>
      <w:r w:rsidRPr="00282F1B">
        <w:rPr>
          <w:rFonts w:asciiTheme="minorHAnsi" w:hAnsiTheme="minorHAnsi"/>
          <w:b/>
          <w:sz w:val="24"/>
          <w:szCs w:val="24"/>
        </w:rPr>
        <w:tab/>
      </w:r>
      <w:r w:rsidR="000E36BF" w:rsidRPr="00282F1B">
        <w:rPr>
          <w:rFonts w:asciiTheme="minorHAnsi" w:hAnsiTheme="minorHAnsi"/>
          <w:b/>
          <w:sz w:val="24"/>
          <w:szCs w:val="24"/>
        </w:rPr>
        <w:tab/>
      </w:r>
    </w:p>
    <w:p w14:paraId="5E7030D8" w14:textId="21753F3D" w:rsidR="000E36BF" w:rsidRPr="00282F1B" w:rsidRDefault="00C354D9" w:rsidP="000E36BF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eastAsia="MS Gothic" w:hAnsiTheme="minorHAnsi" w:cstheme="majorBidi"/>
          <w:kern w:val="1"/>
          <w:sz w:val="24"/>
          <w:szCs w:val="24"/>
        </w:rPr>
      </w:pPr>
      <w:r w:rsidRPr="00282F1B">
        <w:rPr>
          <w:rFonts w:asciiTheme="minorHAnsi" w:eastAsia="MS Gothic" w:hAnsiTheme="minorHAnsi" w:cstheme="majorBidi"/>
          <w:b/>
          <w:kern w:val="1"/>
          <w:sz w:val="24"/>
          <w:szCs w:val="24"/>
          <w:highlight w:val="yellow"/>
        </w:rPr>
        <w:t>NAME</w:t>
      </w:r>
      <w:r w:rsidR="000E36BF" w:rsidRPr="00282F1B">
        <w:rPr>
          <w:rFonts w:asciiTheme="minorHAnsi" w:eastAsia="MS Gothic" w:hAnsiTheme="minorHAnsi" w:cstheme="majorBidi"/>
          <w:b/>
          <w:kern w:val="1"/>
          <w:sz w:val="24"/>
          <w:szCs w:val="24"/>
          <w:highlight w:val="yellow"/>
        </w:rPr>
        <w:t>:</w:t>
      </w:r>
      <w:r w:rsidR="000E36BF"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  <w:r w:rsidR="000E36BF" w:rsidRPr="00282F1B">
        <w:rPr>
          <w:rFonts w:asciiTheme="minorHAnsi" w:eastAsia="MS Gothic" w:hAnsiTheme="minorHAnsi" w:cstheme="majorBidi"/>
          <w:kern w:val="1"/>
          <w:sz w:val="24"/>
          <w:szCs w:val="24"/>
        </w:rPr>
        <w:tab/>
      </w:r>
    </w:p>
    <w:p w14:paraId="3BC45138" w14:textId="77777777" w:rsidR="000E36BF" w:rsidRPr="00282F1B" w:rsidRDefault="000E36BF" w:rsidP="000E36BF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4"/>
          <w:szCs w:val="24"/>
        </w:rPr>
      </w:pPr>
    </w:p>
    <w:p w14:paraId="3DBC54F1" w14:textId="0E9890FE" w:rsidR="005B2795" w:rsidRPr="00282F1B" w:rsidRDefault="005B2795" w:rsidP="005B2795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282F1B">
        <w:rPr>
          <w:rFonts w:asciiTheme="minorHAnsi" w:hAnsiTheme="minorHAnsi"/>
          <w:b/>
          <w:sz w:val="22"/>
          <w:szCs w:val="22"/>
        </w:rPr>
        <w:t>IMPORTANT:</w:t>
      </w:r>
      <w:r w:rsidRPr="00282F1B">
        <w:rPr>
          <w:rFonts w:asciiTheme="minorHAnsi" w:hAnsiTheme="minorHAnsi"/>
          <w:sz w:val="22"/>
          <w:szCs w:val="22"/>
        </w:rPr>
        <w:t xml:space="preserve"> Deposit a Microsoft WORD document on Moodle in the space provided. We cannot read or accept ANYTHING else, </w:t>
      </w:r>
      <w:proofErr w:type="gramStart"/>
      <w:r w:rsidRPr="00282F1B">
        <w:rPr>
          <w:rFonts w:asciiTheme="minorHAnsi" w:hAnsiTheme="minorHAnsi"/>
          <w:sz w:val="22"/>
          <w:szCs w:val="22"/>
        </w:rPr>
        <w:t>not .pages</w:t>
      </w:r>
      <w:proofErr w:type="gramEnd"/>
      <w:r w:rsidRPr="00282F1B">
        <w:rPr>
          <w:rFonts w:asciiTheme="minorHAnsi" w:hAnsiTheme="minorHAnsi"/>
          <w:sz w:val="22"/>
          <w:szCs w:val="22"/>
        </w:rPr>
        <w:t xml:space="preserve">, not </w:t>
      </w:r>
      <w:proofErr w:type="spellStart"/>
      <w:r w:rsidRPr="00282F1B">
        <w:rPr>
          <w:rFonts w:asciiTheme="minorHAnsi" w:hAnsiTheme="minorHAnsi"/>
          <w:sz w:val="22"/>
          <w:szCs w:val="22"/>
        </w:rPr>
        <w:t>pdfs</w:t>
      </w:r>
      <w:proofErr w:type="spellEnd"/>
      <w:r w:rsidRPr="00282F1B">
        <w:rPr>
          <w:rFonts w:asciiTheme="minorHAnsi" w:hAnsiTheme="minorHAnsi"/>
          <w:sz w:val="22"/>
          <w:szCs w:val="22"/>
        </w:rPr>
        <w:t xml:space="preserve">, nothing else.   </w:t>
      </w:r>
    </w:p>
    <w:p w14:paraId="7D1367C1" w14:textId="77777777" w:rsidR="005B2795" w:rsidRPr="00282F1B" w:rsidRDefault="005B2795" w:rsidP="005B2795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E697681" w14:textId="1355AD7C" w:rsidR="004566E8" w:rsidRDefault="00D606B8" w:rsidP="005B2795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282F1B">
        <w:rPr>
          <w:rFonts w:asciiTheme="minorHAnsi" w:hAnsiTheme="minorHAnsi"/>
          <w:b/>
          <w:sz w:val="22"/>
          <w:szCs w:val="22"/>
        </w:rPr>
        <w:t>Directions:</w:t>
      </w:r>
      <w:r w:rsidRPr="00282F1B">
        <w:rPr>
          <w:rFonts w:asciiTheme="minorHAnsi" w:hAnsiTheme="minorHAnsi"/>
          <w:sz w:val="22"/>
          <w:szCs w:val="22"/>
        </w:rPr>
        <w:t xml:space="preserve"> Please type your answers below each question. PLEASE lea</w:t>
      </w:r>
      <w:r w:rsidR="002D001A" w:rsidRPr="00282F1B">
        <w:rPr>
          <w:rFonts w:asciiTheme="minorHAnsi" w:hAnsiTheme="minorHAnsi"/>
          <w:sz w:val="22"/>
          <w:szCs w:val="22"/>
        </w:rPr>
        <w:t xml:space="preserve">ve the question in the document, spacing as needed. </w:t>
      </w:r>
      <w:r w:rsidRPr="00282F1B">
        <w:rPr>
          <w:rFonts w:asciiTheme="minorHAnsi" w:hAnsiTheme="minorHAnsi"/>
          <w:i/>
          <w:sz w:val="22"/>
          <w:szCs w:val="22"/>
        </w:rPr>
        <w:t>Use your own words</w:t>
      </w:r>
      <w:r w:rsidRPr="00282F1B">
        <w:rPr>
          <w:rFonts w:asciiTheme="minorHAnsi" w:hAnsiTheme="minorHAnsi"/>
          <w:sz w:val="22"/>
          <w:szCs w:val="22"/>
        </w:rPr>
        <w:t xml:space="preserve">. Recall, we are not as interested in “the correct answer” as we are in clear evidence of the </w:t>
      </w:r>
      <w:r w:rsidRPr="00282F1B">
        <w:rPr>
          <w:rFonts w:asciiTheme="minorHAnsi" w:hAnsiTheme="minorHAnsi"/>
          <w:i/>
          <w:sz w:val="22"/>
          <w:szCs w:val="22"/>
        </w:rPr>
        <w:t xml:space="preserve">effort and thoughtfulness </w:t>
      </w:r>
      <w:r w:rsidRPr="00282F1B">
        <w:rPr>
          <w:rFonts w:asciiTheme="minorHAnsi" w:hAnsiTheme="minorHAnsi"/>
          <w:sz w:val="22"/>
          <w:szCs w:val="22"/>
        </w:rPr>
        <w:t xml:space="preserve">of your attempt. You may be brief, yet still thorough. Try your best. </w:t>
      </w:r>
    </w:p>
    <w:p w14:paraId="5A566379" w14:textId="77777777" w:rsidR="00FF5A3F" w:rsidRDefault="00FF5A3F" w:rsidP="005B2795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1DD0B4AE" w14:textId="77777777" w:rsidR="00F34A29" w:rsidRDefault="00FF5A3F" w:rsidP="00F34A29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eastAsia="MS Gothic" w:hAnsiTheme="minorHAnsi" w:cstheme="majorBidi"/>
          <w:kern w:val="1"/>
          <w:sz w:val="24"/>
          <w:szCs w:val="24"/>
        </w:rPr>
      </w:pPr>
      <w:r w:rsidRPr="00F34A29">
        <w:rPr>
          <w:rFonts w:asciiTheme="minorHAnsi" w:eastAsia="MS Gothic" w:hAnsiTheme="minorHAnsi" w:cstheme="majorBidi"/>
          <w:b/>
          <w:kern w:val="1"/>
          <w:sz w:val="24"/>
          <w:szCs w:val="24"/>
        </w:rPr>
        <w:t>1. Identify the topic and controlling idea in this sentence.</w:t>
      </w:r>
      <w:r w:rsidRPr="00F34A29">
        <w:rPr>
          <w:rFonts w:asciiTheme="minorHAnsi" w:eastAsia="MS Gothic" w:hAnsiTheme="minorHAnsi" w:cstheme="majorBidi"/>
          <w:kern w:val="1"/>
          <w:sz w:val="24"/>
          <w:szCs w:val="24"/>
        </w:rPr>
        <w:t xml:space="preserve">  </w:t>
      </w:r>
    </w:p>
    <w:p w14:paraId="0E76793A" w14:textId="6AB04B0E" w:rsidR="00FF5A3F" w:rsidRPr="00F34A29" w:rsidRDefault="00FF5A3F" w:rsidP="00F34A29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eastAsia="MS Gothic" w:hAnsiTheme="minorHAnsi" w:cstheme="majorBidi"/>
          <w:kern w:val="1"/>
          <w:sz w:val="24"/>
          <w:szCs w:val="24"/>
        </w:rPr>
      </w:pPr>
      <w:r w:rsidRPr="00F34A29">
        <w:rPr>
          <w:rFonts w:asciiTheme="minorHAnsi" w:eastAsia="MS Gothic" w:hAnsiTheme="minorHAnsi" w:cstheme="majorBidi"/>
          <w:kern w:val="1"/>
          <w:sz w:val="24"/>
          <w:szCs w:val="24"/>
        </w:rPr>
        <w:t xml:space="preserve">Typical-looking faces are judged to be </w:t>
      </w:r>
      <w:proofErr w:type="gramStart"/>
      <w:r w:rsidRPr="00F34A29">
        <w:rPr>
          <w:rFonts w:asciiTheme="minorHAnsi" w:eastAsia="MS Gothic" w:hAnsiTheme="minorHAnsi" w:cstheme="majorBidi"/>
          <w:kern w:val="1"/>
          <w:sz w:val="24"/>
          <w:szCs w:val="24"/>
        </w:rPr>
        <w:t>more trustworthy</w:t>
      </w:r>
      <w:proofErr w:type="gramEnd"/>
      <w:r w:rsidRPr="00F34A29">
        <w:rPr>
          <w:rFonts w:asciiTheme="minorHAnsi" w:eastAsia="MS Gothic" w:hAnsiTheme="minorHAnsi" w:cstheme="majorBidi"/>
          <w:kern w:val="1"/>
          <w:sz w:val="24"/>
          <w:szCs w:val="24"/>
        </w:rPr>
        <w:t>.</w:t>
      </w:r>
    </w:p>
    <w:p w14:paraId="4D3329D8" w14:textId="77777777" w:rsidR="00FE4073" w:rsidRPr="00F34A29" w:rsidRDefault="00FE4073" w:rsidP="00F34A29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eastAsia="MS Gothic" w:hAnsiTheme="minorHAnsi" w:cstheme="majorBidi"/>
          <w:kern w:val="1"/>
          <w:sz w:val="24"/>
          <w:szCs w:val="24"/>
        </w:rPr>
      </w:pPr>
    </w:p>
    <w:p w14:paraId="26356099" w14:textId="1F4DCE81" w:rsidR="00FE4073" w:rsidRPr="00F34A29" w:rsidRDefault="00FE4073" w:rsidP="00F34A29">
      <w:pPr>
        <w:pStyle w:val="ANS"/>
        <w:spacing w:before="0" w:after="0" w:line="240" w:lineRule="auto"/>
        <w:ind w:left="0"/>
        <w:rPr>
          <w:rStyle w:val="I"/>
          <w:rFonts w:asciiTheme="minorHAnsi" w:hAnsiTheme="minorHAnsi"/>
          <w:b/>
          <w:i w:val="0"/>
          <w:sz w:val="24"/>
          <w:szCs w:val="24"/>
        </w:rPr>
      </w:pPr>
      <w:r w:rsidRPr="00F34A29">
        <w:rPr>
          <w:rStyle w:val="I"/>
          <w:rFonts w:asciiTheme="minorHAnsi" w:hAnsiTheme="minorHAnsi"/>
          <w:b/>
          <w:i w:val="0"/>
          <w:sz w:val="24"/>
          <w:szCs w:val="24"/>
        </w:rPr>
        <w:t>2. Unscramble the sentences and then identify the type of development used in this paragraph.</w:t>
      </w:r>
    </w:p>
    <w:p w14:paraId="7CC132EB" w14:textId="1F00B2C9" w:rsidR="003A5481" w:rsidRPr="00F34A29" w:rsidRDefault="00FE4073" w:rsidP="00F34A29">
      <w:pPr>
        <w:pStyle w:val="ANS"/>
        <w:spacing w:before="0" w:after="0" w:line="240" w:lineRule="auto"/>
        <w:ind w:left="0"/>
        <w:jc w:val="left"/>
        <w:rPr>
          <w:rStyle w:val="I"/>
          <w:rFonts w:asciiTheme="minorHAnsi" w:hAnsiTheme="minorHAnsi"/>
          <w:i w:val="0"/>
          <w:sz w:val="24"/>
          <w:szCs w:val="24"/>
        </w:rPr>
      </w:pPr>
      <w:r w:rsidRPr="00F34A29">
        <w:rPr>
          <w:rStyle w:val="I"/>
          <w:rFonts w:asciiTheme="minorHAnsi" w:hAnsiTheme="minorHAnsi"/>
          <w:i w:val="0"/>
          <w:sz w:val="24"/>
          <w:szCs w:val="24"/>
        </w:rPr>
        <w:t>In turn, when children decode words easily and accurately, they better understand what they read. A common path to literacy starts with oral language skills. Children whose spoken language includes many words and complex grammar decode words more effectively.</w:t>
      </w:r>
    </w:p>
    <w:p w14:paraId="013C1785" w14:textId="77777777" w:rsidR="005A451E" w:rsidRPr="00F34A29" w:rsidRDefault="005A451E" w:rsidP="00F34A29">
      <w:pPr>
        <w:pStyle w:val="ANS"/>
        <w:spacing w:before="0" w:after="0" w:line="240" w:lineRule="auto"/>
        <w:ind w:left="0"/>
        <w:rPr>
          <w:rStyle w:val="I"/>
          <w:rFonts w:asciiTheme="minorHAnsi" w:hAnsiTheme="minorHAnsi"/>
          <w:i w:val="0"/>
          <w:sz w:val="24"/>
          <w:szCs w:val="24"/>
        </w:rPr>
      </w:pPr>
    </w:p>
    <w:p w14:paraId="53A1205D" w14:textId="795EEFD4" w:rsidR="005A451E" w:rsidRPr="00F34A29" w:rsidRDefault="005A451E" w:rsidP="00F34A29">
      <w:pPr>
        <w:pStyle w:val="ANS"/>
        <w:spacing w:before="0" w:after="0" w:line="240" w:lineRule="auto"/>
        <w:ind w:left="0"/>
        <w:rPr>
          <w:rStyle w:val="I"/>
          <w:rFonts w:asciiTheme="minorHAnsi" w:hAnsiTheme="minorHAnsi"/>
          <w:b/>
          <w:i w:val="0"/>
          <w:sz w:val="24"/>
          <w:szCs w:val="24"/>
        </w:rPr>
      </w:pPr>
      <w:r w:rsidRPr="00F34A29">
        <w:rPr>
          <w:rStyle w:val="I"/>
          <w:rFonts w:asciiTheme="minorHAnsi" w:hAnsiTheme="minorHAnsi"/>
          <w:b/>
          <w:i w:val="0"/>
          <w:sz w:val="24"/>
          <w:szCs w:val="24"/>
        </w:rPr>
        <w:t>3. Revise the second sentence in the passage to improve flow.</w:t>
      </w:r>
    </w:p>
    <w:p w14:paraId="7CD0F33A" w14:textId="4A237FCB" w:rsidR="005A451E" w:rsidRPr="00F34A29" w:rsidRDefault="005A451E" w:rsidP="00F34A29">
      <w:pPr>
        <w:pStyle w:val="ANS"/>
        <w:spacing w:before="0" w:after="0" w:line="240" w:lineRule="auto"/>
        <w:ind w:left="0"/>
        <w:jc w:val="left"/>
        <w:rPr>
          <w:rStyle w:val="I"/>
          <w:rFonts w:asciiTheme="minorHAnsi" w:hAnsiTheme="minorHAnsi"/>
          <w:i w:val="0"/>
          <w:sz w:val="24"/>
          <w:szCs w:val="24"/>
        </w:rPr>
      </w:pPr>
      <w:r w:rsidRPr="00F34A29">
        <w:rPr>
          <w:rStyle w:val="I"/>
          <w:rFonts w:asciiTheme="minorHAnsi" w:hAnsiTheme="minorHAnsi"/>
          <w:i w:val="0"/>
          <w:sz w:val="24"/>
          <w:szCs w:val="24"/>
        </w:rPr>
        <w:t>Members of stigmatized groups often use strategies to create favorable impressions with other people. When other people seem to be stereotyping them, stigmatized individuals implement these strategies.</w:t>
      </w:r>
    </w:p>
    <w:p w14:paraId="239035F0" w14:textId="77777777" w:rsidR="00666B03" w:rsidRPr="00F34A29" w:rsidRDefault="00666B03" w:rsidP="00F34A29">
      <w:pPr>
        <w:pStyle w:val="ANS"/>
        <w:spacing w:before="0" w:after="0" w:line="240" w:lineRule="auto"/>
        <w:ind w:left="0"/>
        <w:jc w:val="left"/>
        <w:rPr>
          <w:rStyle w:val="I"/>
          <w:rFonts w:asciiTheme="minorHAnsi" w:hAnsiTheme="minorHAnsi"/>
          <w:i w:val="0"/>
          <w:sz w:val="24"/>
          <w:szCs w:val="24"/>
        </w:rPr>
      </w:pPr>
    </w:p>
    <w:p w14:paraId="77CC1D39" w14:textId="0869E08D" w:rsidR="00F34A29" w:rsidRPr="00F34A29" w:rsidRDefault="00666B03" w:rsidP="00F34A29">
      <w:pPr>
        <w:rPr>
          <w:rFonts w:asciiTheme="minorHAnsi" w:hAnsiTheme="minorHAnsi"/>
          <w:b/>
          <w:color w:val="000000"/>
          <w:sz w:val="24"/>
          <w:szCs w:val="24"/>
        </w:rPr>
      </w:pPr>
      <w:r w:rsidRPr="00F34A29">
        <w:rPr>
          <w:rFonts w:asciiTheme="minorHAnsi" w:hAnsiTheme="minorHAnsi"/>
          <w:b/>
          <w:color w:val="000000"/>
          <w:sz w:val="24"/>
          <w:szCs w:val="24"/>
        </w:rPr>
        <w:t>4. Add transition words to help improve the flow of the paragraph by making the organization more apparent.</w:t>
      </w:r>
    </w:p>
    <w:p w14:paraId="7709F684" w14:textId="54431991" w:rsidR="00666B03" w:rsidRPr="00F34A29" w:rsidRDefault="00666B03" w:rsidP="00F34A29">
      <w:pPr>
        <w:rPr>
          <w:rFonts w:asciiTheme="minorHAnsi" w:hAnsiTheme="minorHAnsi"/>
          <w:color w:val="000000"/>
          <w:sz w:val="24"/>
          <w:szCs w:val="24"/>
        </w:rPr>
      </w:pPr>
      <w:r w:rsidRPr="00F34A29">
        <w:rPr>
          <w:rFonts w:asciiTheme="minorHAnsi" w:hAnsiTheme="minorHAnsi"/>
          <w:color w:val="000000"/>
          <w:sz w:val="24"/>
          <w:szCs w:val="24"/>
        </w:rPr>
        <w:t xml:space="preserve">Research has identified three kinds of smiles, each addressing a unique social challenge and relying on different muscles in the face. Reward smiles are used to express happiness and involve lifting the eyebrows.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Affiliative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 smiles are used to signal others about positive intentions and involve covering the teeth with the lips. Dominance smiles are used to assert social status and involve wrinkling the nose.</w:t>
      </w:r>
    </w:p>
    <w:p w14:paraId="6C8A158E" w14:textId="77777777" w:rsidR="00F34A29" w:rsidRDefault="00F34A29" w:rsidP="00F34A29">
      <w:pPr>
        <w:rPr>
          <w:rFonts w:asciiTheme="minorHAnsi" w:hAnsiTheme="minorHAnsi"/>
          <w:color w:val="000000"/>
          <w:sz w:val="24"/>
          <w:szCs w:val="24"/>
        </w:rPr>
      </w:pPr>
    </w:p>
    <w:p w14:paraId="360BDC87" w14:textId="42978EE2" w:rsidR="00636F4C" w:rsidRPr="00F34A29" w:rsidRDefault="00636F4C" w:rsidP="00F34A29">
      <w:pPr>
        <w:rPr>
          <w:rFonts w:asciiTheme="minorHAnsi" w:hAnsiTheme="minorHAnsi"/>
          <w:b/>
          <w:color w:val="000000"/>
          <w:sz w:val="24"/>
          <w:szCs w:val="24"/>
        </w:rPr>
      </w:pPr>
      <w:r w:rsidRPr="00F34A29">
        <w:rPr>
          <w:rFonts w:asciiTheme="minorHAnsi" w:hAnsiTheme="minorHAnsi"/>
          <w:b/>
          <w:color w:val="000000"/>
          <w:sz w:val="24"/>
          <w:szCs w:val="24"/>
        </w:rPr>
        <w:t>5. Revise this paragraph to put the findings in the foreground.</w:t>
      </w:r>
    </w:p>
    <w:p w14:paraId="71A53523" w14:textId="5C36EFBA" w:rsidR="00636F4C" w:rsidRPr="00F34A29" w:rsidRDefault="00636F4C" w:rsidP="00F34A29">
      <w:pPr>
        <w:rPr>
          <w:rFonts w:asciiTheme="minorHAnsi" w:hAnsiTheme="minorHAnsi"/>
          <w:color w:val="000000"/>
          <w:sz w:val="24"/>
          <w:szCs w:val="24"/>
        </w:rPr>
      </w:pPr>
      <w:r w:rsidRPr="00F34A29">
        <w:rPr>
          <w:rFonts w:asciiTheme="minorHAnsi" w:hAnsiTheme="minorHAnsi"/>
          <w:color w:val="000000"/>
          <w:sz w:val="24"/>
          <w:szCs w:val="24"/>
        </w:rPr>
        <w:t xml:space="preserve">Research has revealed several factors that influence whether youth engage in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cyberbullying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.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Galic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´ and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Švajda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 (2012) reported that, for middle school students,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cyberbullies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 tended to be students who bullied offline (i.e., face-to-face) as well. Rankin and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Wolbrink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 (2014) found that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cyberbullying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 was more common among high school students who believed that bullying and aggression are acceptable behaviors. In a study by Yu,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Wolters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, and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Tarr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 (2017),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cyberbullying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 was less frequent when middle school and high school students believed that their teachers were fair and supportive. Finally, Templin (2016) observed that </w:t>
      </w:r>
      <w:proofErr w:type="spellStart"/>
      <w:r w:rsidRPr="00F34A29">
        <w:rPr>
          <w:rFonts w:asciiTheme="minorHAnsi" w:hAnsiTheme="minorHAnsi"/>
          <w:color w:val="000000"/>
          <w:sz w:val="24"/>
          <w:szCs w:val="24"/>
        </w:rPr>
        <w:t>cyberbullying</w:t>
      </w:r>
      <w:proofErr w:type="spellEnd"/>
      <w:r w:rsidRPr="00F34A29">
        <w:rPr>
          <w:rFonts w:asciiTheme="minorHAnsi" w:hAnsiTheme="minorHAnsi"/>
          <w:color w:val="000000"/>
          <w:sz w:val="24"/>
          <w:szCs w:val="24"/>
        </w:rPr>
        <w:t xml:space="preserve"> was less common among high school students whose parents monitored their behavior.</w:t>
      </w:r>
    </w:p>
    <w:p w14:paraId="6E71F4E0" w14:textId="77777777" w:rsidR="00666B03" w:rsidRPr="00F34A29" w:rsidRDefault="00666B03" w:rsidP="00F34A29">
      <w:pPr>
        <w:pStyle w:val="ANS"/>
        <w:spacing w:before="0" w:after="0" w:line="240" w:lineRule="auto"/>
        <w:ind w:left="0"/>
        <w:jc w:val="left"/>
        <w:rPr>
          <w:rStyle w:val="I"/>
          <w:rFonts w:asciiTheme="minorHAnsi" w:hAnsiTheme="minorHAnsi"/>
          <w:i w:val="0"/>
          <w:sz w:val="24"/>
          <w:szCs w:val="24"/>
        </w:rPr>
      </w:pPr>
    </w:p>
    <w:p w14:paraId="6050D55F" w14:textId="77777777" w:rsidR="00F34A29" w:rsidRDefault="00366BE7" w:rsidP="00F34A29">
      <w:pPr>
        <w:rPr>
          <w:rFonts w:asciiTheme="minorHAnsi" w:hAnsiTheme="minorHAnsi"/>
          <w:color w:val="000000"/>
          <w:sz w:val="24"/>
          <w:szCs w:val="24"/>
        </w:rPr>
      </w:pPr>
      <w:r w:rsidRPr="00F34A29">
        <w:rPr>
          <w:rFonts w:asciiTheme="minorHAnsi" w:hAnsiTheme="minorHAnsi"/>
          <w:color w:val="000000"/>
          <w:sz w:val="24"/>
          <w:szCs w:val="24"/>
        </w:rPr>
        <w:br/>
      </w:r>
    </w:p>
    <w:p w14:paraId="33E4673A" w14:textId="77777777" w:rsidR="00F34A29" w:rsidRDefault="00F34A29">
      <w:pPr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br w:type="page"/>
      </w:r>
    </w:p>
    <w:p w14:paraId="6080CFC1" w14:textId="18168B22" w:rsidR="00366BE7" w:rsidRPr="00F34A29" w:rsidRDefault="008B3A35" w:rsidP="00F34A29">
      <w:pPr>
        <w:rPr>
          <w:rFonts w:asciiTheme="minorHAnsi" w:hAnsiTheme="minorHAnsi"/>
          <w:b/>
          <w:color w:val="000000"/>
          <w:sz w:val="24"/>
          <w:szCs w:val="24"/>
        </w:rPr>
      </w:pPr>
      <w:r w:rsidRPr="00F34A29">
        <w:rPr>
          <w:rFonts w:asciiTheme="minorHAnsi" w:hAnsiTheme="minorHAnsi"/>
          <w:b/>
          <w:color w:val="000000"/>
          <w:sz w:val="24"/>
          <w:szCs w:val="24"/>
        </w:rPr>
        <w:lastRenderedPageBreak/>
        <w:t xml:space="preserve">6. </w:t>
      </w:r>
      <w:r w:rsidR="00366BE7" w:rsidRPr="00F34A29">
        <w:rPr>
          <w:rFonts w:asciiTheme="minorHAnsi" w:hAnsiTheme="minorHAnsi"/>
          <w:b/>
          <w:color w:val="000000"/>
          <w:sz w:val="24"/>
          <w:szCs w:val="24"/>
        </w:rPr>
        <w:t>Create an Introduction-ending paragraph from the information provided.</w:t>
      </w:r>
    </w:p>
    <w:p w14:paraId="4A317F66" w14:textId="76EC2A78" w:rsidR="00366BE7" w:rsidRPr="00F34A29" w:rsidRDefault="00366BE7" w:rsidP="00F34A29">
      <w:pPr>
        <w:rPr>
          <w:rFonts w:asciiTheme="minorHAnsi" w:hAnsiTheme="minorHAnsi"/>
          <w:color w:val="000000"/>
          <w:sz w:val="24"/>
          <w:szCs w:val="24"/>
        </w:rPr>
      </w:pPr>
      <w:r w:rsidRPr="00F34A29">
        <w:rPr>
          <w:rFonts w:asciiTheme="minorHAnsi" w:hAnsiTheme="minorHAnsi"/>
          <w:color w:val="000000"/>
          <w:sz w:val="24"/>
          <w:szCs w:val="24"/>
        </w:rPr>
        <w:t>Does feeling insecure financially influence people’s reports of physical pain?</w:t>
      </w:r>
    </w:p>
    <w:p w14:paraId="5C58E7AC" w14:textId="77777777" w:rsidR="00F34A29" w:rsidRDefault="00F34A29" w:rsidP="00F34A29">
      <w:pPr>
        <w:rPr>
          <w:rFonts w:asciiTheme="minorHAnsi" w:hAnsiTheme="minorHAnsi"/>
          <w:color w:val="000000"/>
          <w:sz w:val="24"/>
          <w:szCs w:val="24"/>
        </w:rPr>
      </w:pPr>
    </w:p>
    <w:p w14:paraId="67F1431F" w14:textId="77777777" w:rsidR="00366BE7" w:rsidRPr="00F34A29" w:rsidRDefault="00366BE7" w:rsidP="00F34A29">
      <w:pPr>
        <w:rPr>
          <w:rFonts w:asciiTheme="minorHAnsi" w:hAnsiTheme="minorHAnsi"/>
          <w:color w:val="000000"/>
          <w:sz w:val="24"/>
          <w:szCs w:val="24"/>
        </w:rPr>
      </w:pPr>
      <w:r w:rsidRPr="00F34A29">
        <w:rPr>
          <w:rFonts w:asciiTheme="minorHAnsi" w:hAnsiTheme="minorHAnsi"/>
          <w:color w:val="000000"/>
          <w:sz w:val="24"/>
          <w:szCs w:val="24"/>
        </w:rPr>
        <w:t>Hypothesis: Feeling insecure about income and employment can lead people to report experiencing greater pain.</w:t>
      </w:r>
    </w:p>
    <w:p w14:paraId="59BC95E3" w14:textId="77777777" w:rsidR="00F34A29" w:rsidRDefault="00F34A29" w:rsidP="00F34A29">
      <w:pPr>
        <w:rPr>
          <w:rFonts w:asciiTheme="minorHAnsi" w:hAnsiTheme="minorHAnsi"/>
          <w:color w:val="000000"/>
          <w:sz w:val="24"/>
          <w:szCs w:val="24"/>
        </w:rPr>
      </w:pPr>
    </w:p>
    <w:p w14:paraId="2DA8D8A6" w14:textId="77777777" w:rsidR="00366BE7" w:rsidRPr="00F34A29" w:rsidRDefault="00366BE7" w:rsidP="00F34A29">
      <w:pPr>
        <w:rPr>
          <w:rFonts w:asciiTheme="minorHAnsi" w:hAnsiTheme="minorHAnsi"/>
          <w:color w:val="000000"/>
          <w:sz w:val="24"/>
          <w:szCs w:val="24"/>
        </w:rPr>
      </w:pPr>
      <w:r w:rsidRPr="00F34A29">
        <w:rPr>
          <w:rFonts w:asciiTheme="minorHAnsi" w:hAnsiTheme="minorHAnsi"/>
          <w:color w:val="000000"/>
          <w:sz w:val="24"/>
          <w:szCs w:val="24"/>
        </w:rPr>
        <w:t>Method: Adults recruited online were assigned randomly to one of two conditions. In one condition, they were asked to write a paragraph describing a time in their life when their financial situation was insecure (e.g., they lost a job, they had trouble playing bills). In another condition, participants were asked to write a paragraph describing a time when their financial situation was secure (e.g., they had just taken a job with good pay, they had received a large bonus). Then participants completed questionnaires measuring (a) how much physical pain they were experiencing, (b) their mood, (c) their personality, and (d) demographic variables.</w:t>
      </w:r>
    </w:p>
    <w:p w14:paraId="32CF0E97" w14:textId="77777777" w:rsidR="00F34A29" w:rsidRDefault="00F34A29" w:rsidP="00F34A29">
      <w:pPr>
        <w:rPr>
          <w:rFonts w:asciiTheme="minorHAnsi" w:hAnsiTheme="minorHAnsi"/>
          <w:color w:val="000000"/>
          <w:sz w:val="24"/>
          <w:szCs w:val="24"/>
        </w:rPr>
      </w:pPr>
    </w:p>
    <w:p w14:paraId="4688D096" w14:textId="38E4A0A1" w:rsidR="003F0C7D" w:rsidRPr="00F34A29" w:rsidRDefault="006E694B" w:rsidP="00F34A29">
      <w:pPr>
        <w:rPr>
          <w:rFonts w:asciiTheme="minorHAnsi" w:hAnsiTheme="minorHAnsi"/>
          <w:b/>
          <w:color w:val="000000"/>
          <w:sz w:val="24"/>
          <w:szCs w:val="24"/>
        </w:rPr>
      </w:pPr>
      <w:r w:rsidRPr="00F34A29">
        <w:rPr>
          <w:rFonts w:asciiTheme="minorHAnsi" w:hAnsiTheme="minorHAnsi"/>
          <w:b/>
          <w:color w:val="000000"/>
          <w:sz w:val="24"/>
          <w:szCs w:val="24"/>
        </w:rPr>
        <w:t>7. Rewrite this passage</w:t>
      </w:r>
      <w:r w:rsidR="003F0C7D" w:rsidRPr="00F34A29">
        <w:rPr>
          <w:rFonts w:asciiTheme="minorHAnsi" w:hAnsiTheme="minorHAnsi"/>
          <w:b/>
          <w:color w:val="000000"/>
          <w:sz w:val="24"/>
          <w:szCs w:val="24"/>
        </w:rPr>
        <w:t xml:space="preserve"> so </w:t>
      </w:r>
      <w:r w:rsidRPr="00F34A29">
        <w:rPr>
          <w:rFonts w:asciiTheme="minorHAnsi" w:hAnsiTheme="minorHAnsi"/>
          <w:b/>
          <w:color w:val="000000"/>
          <w:sz w:val="24"/>
          <w:szCs w:val="24"/>
        </w:rPr>
        <w:t xml:space="preserve">that it is </w:t>
      </w:r>
      <w:r w:rsidR="003F0C7D" w:rsidRPr="00F34A29">
        <w:rPr>
          <w:rFonts w:asciiTheme="minorHAnsi" w:hAnsiTheme="minorHAnsi"/>
          <w:b/>
          <w:color w:val="000000"/>
          <w:sz w:val="24"/>
          <w:szCs w:val="24"/>
        </w:rPr>
        <w:t>story oriented, not statistics oriented.</w:t>
      </w:r>
    </w:p>
    <w:p w14:paraId="4C6F8AA0" w14:textId="77777777" w:rsidR="00F34A29" w:rsidRDefault="00F34A29" w:rsidP="00F34A29">
      <w:pPr>
        <w:rPr>
          <w:rFonts w:asciiTheme="minorHAnsi" w:hAnsiTheme="minorHAnsi"/>
          <w:color w:val="000000"/>
          <w:sz w:val="24"/>
          <w:szCs w:val="24"/>
        </w:rPr>
      </w:pPr>
    </w:p>
    <w:p w14:paraId="02C79A0E" w14:textId="14709DC4" w:rsidR="009306A9" w:rsidRPr="00F34A29" w:rsidRDefault="009306A9" w:rsidP="00F34A29">
      <w:pPr>
        <w:rPr>
          <w:rFonts w:asciiTheme="minorHAnsi" w:hAnsiTheme="minorHAnsi"/>
          <w:color w:val="000000"/>
          <w:sz w:val="24"/>
          <w:szCs w:val="24"/>
        </w:rPr>
      </w:pPr>
      <w:r w:rsidRPr="00F34A29">
        <w:rPr>
          <w:rFonts w:asciiTheme="minorHAnsi" w:hAnsiTheme="minorHAnsi"/>
          <w:color w:val="000000"/>
          <w:sz w:val="24"/>
          <w:szCs w:val="24"/>
        </w:rPr>
        <w:t>Background: Employees at a midsized accounting firm in Germany were asked to complete four questionnaires. One measured the employee’s view that incoming e-mails were disruptive and made it difficult to complete work-related tasks. A second measured the employee’s view that he or she was under pressure to complete many tasks in a limited amount of time. A third measured the employee’s negative mood (e.g., being irritated or anxious), and a fourth measured the employee’s positive mood (e.g., being excited or inspired). The hypothesis was that perception of e-mails as being disruptive would be associated with perception of greater time pressure and greater negative mood but would be unrelated to positive mood.</w:t>
      </w:r>
    </w:p>
    <w:p w14:paraId="6E25F8CF" w14:textId="77777777" w:rsidR="00F34A29" w:rsidRDefault="00F34A29" w:rsidP="00F34A29">
      <w:pPr>
        <w:pStyle w:val="NormalWeb"/>
        <w:spacing w:before="0" w:beforeAutospacing="0" w:after="0" w:afterAutospacing="0"/>
        <w:rPr>
          <w:rFonts w:asciiTheme="minorHAnsi" w:hAnsiTheme="minorHAnsi"/>
          <w:color w:val="000000"/>
        </w:rPr>
      </w:pPr>
    </w:p>
    <w:p w14:paraId="3E6DC6CE" w14:textId="673C0E46" w:rsidR="009306A9" w:rsidRPr="00F34A29" w:rsidRDefault="009306A9" w:rsidP="00F34A29">
      <w:pPr>
        <w:pStyle w:val="NormalWeb"/>
        <w:spacing w:before="0" w:beforeAutospacing="0" w:after="0" w:afterAutospacing="0"/>
        <w:rPr>
          <w:rFonts w:asciiTheme="minorHAnsi" w:hAnsiTheme="minorHAnsi"/>
          <w:color w:val="000000"/>
        </w:rPr>
      </w:pPr>
      <w:r w:rsidRPr="00F34A29">
        <w:rPr>
          <w:rFonts w:asciiTheme="minorHAnsi" w:hAnsiTheme="minorHAnsi"/>
          <w:color w:val="000000"/>
        </w:rPr>
        <w:t>Description of results: Correlations between measures are shown in Table 10. Perception of e-mails as being disruptive was associated positively with perception of time pressure (</w:t>
      </w:r>
      <w:r w:rsidRPr="00F34A29">
        <w:rPr>
          <w:rFonts w:asciiTheme="minorHAnsi" w:hAnsiTheme="minorHAnsi"/>
          <w:i/>
          <w:iCs/>
          <w:color w:val="000000"/>
        </w:rPr>
        <w:t>r</w:t>
      </w:r>
      <w:r w:rsidRPr="00F34A29">
        <w:rPr>
          <w:rFonts w:asciiTheme="minorHAnsi" w:hAnsiTheme="minorHAnsi"/>
          <w:color w:val="000000"/>
        </w:rPr>
        <w:t> = .51, </w:t>
      </w:r>
      <w:r w:rsidRPr="00F34A29">
        <w:rPr>
          <w:rFonts w:asciiTheme="minorHAnsi" w:hAnsiTheme="minorHAnsi"/>
          <w:i/>
          <w:iCs/>
          <w:color w:val="000000"/>
        </w:rPr>
        <w:t>p</w:t>
      </w:r>
      <w:r w:rsidRPr="00F34A29">
        <w:rPr>
          <w:rFonts w:asciiTheme="minorHAnsi" w:hAnsiTheme="minorHAnsi"/>
          <w:color w:val="000000"/>
        </w:rPr>
        <w:t> &lt; .01) and with negative mood (</w:t>
      </w:r>
      <w:r w:rsidRPr="00F34A29">
        <w:rPr>
          <w:rFonts w:asciiTheme="minorHAnsi" w:hAnsiTheme="minorHAnsi"/>
          <w:i/>
          <w:iCs/>
          <w:color w:val="000000"/>
        </w:rPr>
        <w:t>r</w:t>
      </w:r>
      <w:r w:rsidRPr="00F34A29">
        <w:rPr>
          <w:rFonts w:asciiTheme="minorHAnsi" w:hAnsiTheme="minorHAnsi"/>
          <w:color w:val="000000"/>
        </w:rPr>
        <w:t> = .27, </w:t>
      </w:r>
      <w:r w:rsidRPr="00F34A29">
        <w:rPr>
          <w:rFonts w:asciiTheme="minorHAnsi" w:hAnsiTheme="minorHAnsi"/>
          <w:i/>
          <w:iCs/>
          <w:color w:val="000000"/>
        </w:rPr>
        <w:t>p</w:t>
      </w:r>
      <w:r w:rsidRPr="00F34A29">
        <w:rPr>
          <w:rFonts w:asciiTheme="minorHAnsi" w:hAnsiTheme="minorHAnsi"/>
          <w:color w:val="000000"/>
        </w:rPr>
        <w:t> &lt; .01) but was unrelated to positive mood (</w:t>
      </w:r>
      <w:r w:rsidRPr="00F34A29">
        <w:rPr>
          <w:rFonts w:asciiTheme="minorHAnsi" w:hAnsiTheme="minorHAnsi"/>
          <w:i/>
          <w:iCs/>
          <w:color w:val="000000"/>
        </w:rPr>
        <w:t>r</w:t>
      </w:r>
      <w:r w:rsidRPr="00F34A29">
        <w:rPr>
          <w:rFonts w:asciiTheme="minorHAnsi" w:hAnsiTheme="minorHAnsi"/>
          <w:color w:val="000000"/>
        </w:rPr>
        <w:t> = .02). Perception of time pressure was associated positively with negative mood (</w:t>
      </w:r>
      <w:r w:rsidRPr="00F34A29">
        <w:rPr>
          <w:rFonts w:asciiTheme="minorHAnsi" w:hAnsiTheme="minorHAnsi"/>
          <w:i/>
          <w:iCs/>
          <w:color w:val="000000"/>
        </w:rPr>
        <w:t>r</w:t>
      </w:r>
      <w:r w:rsidRPr="00F34A29">
        <w:rPr>
          <w:rFonts w:asciiTheme="minorHAnsi" w:hAnsiTheme="minorHAnsi"/>
          <w:color w:val="000000"/>
        </w:rPr>
        <w:t> = .31, </w:t>
      </w:r>
      <w:r w:rsidRPr="00F34A29">
        <w:rPr>
          <w:rFonts w:asciiTheme="minorHAnsi" w:hAnsiTheme="minorHAnsi"/>
          <w:i/>
          <w:iCs/>
          <w:color w:val="000000"/>
        </w:rPr>
        <w:t>p</w:t>
      </w:r>
      <w:r w:rsidRPr="00F34A29">
        <w:rPr>
          <w:rFonts w:asciiTheme="minorHAnsi" w:hAnsiTheme="minorHAnsi"/>
          <w:color w:val="000000"/>
        </w:rPr>
        <w:t> &lt; .01) but was unrelated to positive mood (</w:t>
      </w:r>
      <w:r w:rsidRPr="00F34A29">
        <w:rPr>
          <w:rFonts w:asciiTheme="minorHAnsi" w:hAnsiTheme="minorHAnsi"/>
          <w:i/>
          <w:iCs/>
          <w:color w:val="000000"/>
        </w:rPr>
        <w:t>r</w:t>
      </w:r>
      <w:r w:rsidRPr="00F34A29">
        <w:rPr>
          <w:rFonts w:asciiTheme="minorHAnsi" w:hAnsiTheme="minorHAnsi"/>
          <w:color w:val="000000"/>
        </w:rPr>
        <w:t> = –</w:t>
      </w:r>
      <w:proofErr w:type="gramStart"/>
      <w:r w:rsidRPr="00F34A29">
        <w:rPr>
          <w:rFonts w:asciiTheme="minorHAnsi" w:hAnsiTheme="minorHAnsi"/>
          <w:color w:val="000000"/>
        </w:rPr>
        <w:t>.02</w:t>
      </w:r>
      <w:proofErr w:type="gramEnd"/>
      <w:r w:rsidRPr="00F34A29">
        <w:rPr>
          <w:rFonts w:asciiTheme="minorHAnsi" w:hAnsiTheme="minorHAnsi"/>
          <w:color w:val="000000"/>
        </w:rPr>
        <w:t>). Negative mood was associated negatively with positive mood (</w:t>
      </w:r>
      <w:r w:rsidRPr="00F34A29">
        <w:rPr>
          <w:rFonts w:asciiTheme="minorHAnsi" w:hAnsiTheme="minorHAnsi"/>
          <w:i/>
          <w:iCs/>
          <w:color w:val="000000"/>
        </w:rPr>
        <w:t>r</w:t>
      </w:r>
      <w:r w:rsidRPr="00F34A29">
        <w:rPr>
          <w:rFonts w:asciiTheme="minorHAnsi" w:hAnsiTheme="minorHAnsi"/>
          <w:color w:val="000000"/>
        </w:rPr>
        <w:t> = –</w:t>
      </w:r>
      <w:proofErr w:type="gramStart"/>
      <w:r w:rsidRPr="00F34A29">
        <w:rPr>
          <w:rFonts w:asciiTheme="minorHAnsi" w:hAnsiTheme="minorHAnsi"/>
          <w:color w:val="000000"/>
        </w:rPr>
        <w:t>.22</w:t>
      </w:r>
      <w:proofErr w:type="gramEnd"/>
      <w:r w:rsidRPr="00F34A29">
        <w:rPr>
          <w:rFonts w:asciiTheme="minorHAnsi" w:hAnsiTheme="minorHAnsi"/>
          <w:color w:val="000000"/>
        </w:rPr>
        <w:t>, </w:t>
      </w:r>
      <w:r w:rsidRPr="00F34A29">
        <w:rPr>
          <w:rFonts w:asciiTheme="minorHAnsi" w:hAnsiTheme="minorHAnsi"/>
          <w:i/>
          <w:iCs/>
          <w:color w:val="000000"/>
        </w:rPr>
        <w:t>p</w:t>
      </w:r>
      <w:r w:rsidRPr="00F34A29">
        <w:rPr>
          <w:rFonts w:asciiTheme="minorHAnsi" w:hAnsiTheme="minorHAnsi"/>
          <w:color w:val="000000"/>
        </w:rPr>
        <w:t> &lt; .01).</w:t>
      </w:r>
    </w:p>
    <w:p w14:paraId="38DEAEA7" w14:textId="5B286F0C" w:rsidR="009306A9" w:rsidRDefault="009306A9" w:rsidP="009306A9">
      <w:pPr>
        <w:pStyle w:val="table-caption"/>
        <w:shd w:val="clear" w:color="auto" w:fill="EEF6F5"/>
        <w:spacing w:before="0" w:beforeAutospacing="0" w:after="0" w:afterAutospacing="0"/>
        <w:ind w:hanging="240"/>
        <w:rPr>
          <w:rFonts w:ascii="Helvetica" w:hAnsi="Helvetica"/>
          <w:color w:val="000000"/>
        </w:rPr>
      </w:pPr>
      <w:r>
        <w:rPr>
          <w:rStyle w:val="table-label"/>
          <w:rFonts w:ascii="Helvetica" w:hAnsi="Helvetica"/>
          <w:b/>
          <w:bCs/>
          <w:color w:val="000000"/>
        </w:rPr>
        <w:t>Table 10</w:t>
      </w:r>
      <w:r>
        <w:rPr>
          <w:rFonts w:ascii="Helvetica" w:hAnsi="Helvetica"/>
          <w:color w:val="000000"/>
        </w:rPr>
        <w:t> Bivariate Correlations</w:t>
      </w:r>
    </w:p>
    <w:tbl>
      <w:tblPr>
        <w:tblW w:w="0" w:type="auto"/>
        <w:shd w:val="clear" w:color="auto" w:fill="E5F7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6"/>
        <w:gridCol w:w="647"/>
        <w:gridCol w:w="659"/>
        <w:gridCol w:w="776"/>
      </w:tblGrid>
      <w:tr w:rsidR="009306A9" w14:paraId="1A95CF79" w14:textId="77777777" w:rsidTr="009306A9">
        <w:trPr>
          <w:tblHeader/>
        </w:trPr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75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1DF09D8" w14:textId="77777777" w:rsidR="009306A9" w:rsidRDefault="009306A9">
            <w:pPr>
              <w:pStyle w:val="NormalWeb"/>
              <w:rPr>
                <w:rFonts w:ascii="Helvetica" w:hAnsi="Helvetic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b/>
                <w:bCs/>
                <w:color w:val="000000"/>
                <w:sz w:val="23"/>
                <w:szCs w:val="23"/>
              </w:rPr>
              <w:t>Measure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75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48980C0" w14:textId="77777777" w:rsidR="009306A9" w:rsidRDefault="009306A9">
            <w:pPr>
              <w:pStyle w:val="NormalWeb"/>
              <w:rPr>
                <w:rFonts w:ascii="Helvetica" w:hAnsi="Helvetic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b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75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A1D4B6C" w14:textId="77777777" w:rsidR="009306A9" w:rsidRDefault="009306A9">
            <w:pPr>
              <w:pStyle w:val="NormalWeb"/>
              <w:rPr>
                <w:rFonts w:ascii="Helvetica" w:hAnsi="Helvetic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75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0E349DF" w14:textId="77777777" w:rsidR="009306A9" w:rsidRDefault="009306A9">
            <w:pPr>
              <w:pStyle w:val="NormalWeb"/>
              <w:rPr>
                <w:rFonts w:ascii="Helvetica" w:hAnsi="Helvetic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b/>
                <w:bCs/>
                <w:color w:val="000000"/>
                <w:sz w:val="23"/>
                <w:szCs w:val="23"/>
              </w:rPr>
              <w:t>3</w:t>
            </w:r>
          </w:p>
        </w:tc>
      </w:tr>
      <w:tr w:rsidR="009306A9" w14:paraId="3E904CEC" w14:textId="77777777" w:rsidTr="009306A9"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0045182C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1. Perceived e-mails as disruptive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75BD00D6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–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6ED5FC10" w14:textId="77777777" w:rsidR="009306A9" w:rsidRDefault="009306A9">
            <w:pPr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2233F6D0" w14:textId="77777777" w:rsidR="009306A9" w:rsidRDefault="009306A9">
            <w:pPr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 </w:t>
            </w:r>
          </w:p>
        </w:tc>
      </w:tr>
      <w:tr w:rsidR="009306A9" w14:paraId="313342E5" w14:textId="77777777" w:rsidTr="009306A9"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40E3DEE3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2. Perceived time pressure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00EA8C8D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.51</w:t>
            </w:r>
            <w:hyperlink r:id="rId8" w:anchor="s9781544309644.i780" w:history="1">
              <w:r>
                <w:rPr>
                  <w:rStyle w:val="Hyperlink"/>
                  <w:rFonts w:ascii="Helvetica" w:hAnsi="Helvetica"/>
                  <w:color w:val="194867"/>
                  <w:sz w:val="23"/>
                  <w:szCs w:val="23"/>
                  <w:vertAlign w:val="superscript"/>
                </w:rPr>
                <w:t>**</w:t>
              </w:r>
            </w:hyperlink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411EA7C8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–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50178417" w14:textId="77777777" w:rsidR="009306A9" w:rsidRDefault="009306A9">
            <w:pPr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 </w:t>
            </w:r>
          </w:p>
        </w:tc>
      </w:tr>
      <w:tr w:rsidR="009306A9" w14:paraId="0F5083EE" w14:textId="77777777" w:rsidTr="009306A9"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169A0B2F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3. Negative mood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2EABC232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.27</w:t>
            </w:r>
            <w:hyperlink r:id="rId9" w:anchor="s9781544309644.i780" w:history="1">
              <w:r>
                <w:rPr>
                  <w:rStyle w:val="Hyperlink"/>
                  <w:rFonts w:ascii="Helvetica" w:hAnsi="Helvetica"/>
                  <w:color w:val="194867"/>
                  <w:sz w:val="23"/>
                  <w:szCs w:val="23"/>
                  <w:vertAlign w:val="superscript"/>
                </w:rPr>
                <w:t>**</w:t>
              </w:r>
            </w:hyperlink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0E45D3E1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.31</w:t>
            </w:r>
            <w:hyperlink r:id="rId10" w:anchor="s9781544309644.i780" w:history="1">
              <w:r>
                <w:rPr>
                  <w:rStyle w:val="Hyperlink"/>
                  <w:rFonts w:ascii="Helvetica" w:hAnsi="Helvetica"/>
                  <w:color w:val="194867"/>
                  <w:sz w:val="23"/>
                  <w:szCs w:val="23"/>
                  <w:vertAlign w:val="superscript"/>
                </w:rPr>
                <w:t>**</w:t>
              </w:r>
            </w:hyperlink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27DE1ECE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–</w:t>
            </w:r>
          </w:p>
        </w:tc>
      </w:tr>
      <w:tr w:rsidR="009306A9" w14:paraId="0F809992" w14:textId="77777777" w:rsidTr="009306A9"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1EE1F2B1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4. Positive mood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5D2830BD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r>
              <w:rPr>
                <w:rFonts w:ascii="Helvetica" w:hAnsi="Helvetica"/>
                <w:color w:val="000000"/>
                <w:sz w:val="23"/>
                <w:szCs w:val="23"/>
              </w:rPr>
              <w:t>.02</w:t>
            </w:r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69E2A497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Helvetica" w:hAnsi="Helvetica"/>
                <w:color w:val="000000"/>
                <w:sz w:val="23"/>
                <w:szCs w:val="23"/>
              </w:rPr>
              <w:t>–.02</w:t>
            </w:r>
            <w:proofErr w:type="gramEnd"/>
          </w:p>
        </w:tc>
        <w:tc>
          <w:tcPr>
            <w:tcW w:w="0" w:type="auto"/>
            <w:tcBorders>
              <w:top w:val="single" w:sz="6" w:space="0" w:color="7FC2DD"/>
              <w:left w:val="single" w:sz="6" w:space="0" w:color="7FC2DD"/>
              <w:bottom w:val="single" w:sz="6" w:space="0" w:color="7FC2DD"/>
              <w:right w:val="single" w:sz="6" w:space="0" w:color="7FC2DD"/>
            </w:tcBorders>
            <w:shd w:val="clear" w:color="auto" w:fill="E5F7FA"/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14:paraId="36D11E35" w14:textId="77777777" w:rsidR="009306A9" w:rsidRDefault="009306A9">
            <w:pPr>
              <w:pStyle w:val="NormalWeb"/>
              <w:rPr>
                <w:rFonts w:ascii="Helvetica" w:hAnsi="Helvetica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Helvetica" w:hAnsi="Helvetica"/>
                <w:color w:val="000000"/>
                <w:sz w:val="23"/>
                <w:szCs w:val="23"/>
              </w:rPr>
              <w:t>–.22</w:t>
            </w:r>
            <w:proofErr w:type="gramEnd"/>
            <w:r>
              <w:rPr>
                <w:rFonts w:ascii="Helvetica" w:hAnsi="Helvetica"/>
                <w:color w:val="000000"/>
                <w:sz w:val="23"/>
                <w:szCs w:val="23"/>
              </w:rPr>
              <w:fldChar w:fldCharType="begin"/>
            </w:r>
            <w:r>
              <w:rPr>
                <w:rFonts w:ascii="Helvetica" w:hAnsi="Helvetica"/>
                <w:color w:val="000000"/>
                <w:sz w:val="23"/>
                <w:szCs w:val="23"/>
              </w:rPr>
              <w:instrText xml:space="preserve"> HYPERLINK "https://jigsaw.vitalsource.com/books/9781544309613/epub/OEBPS/s9781544309644.i664.xhtml?brand=vitalsource&amp;create=true&amp;favre=brett" \l "s9781544309644.i780" </w:instrText>
            </w:r>
            <w:r>
              <w:rPr>
                <w:rFonts w:ascii="Helvetica" w:hAnsi="Helvetica"/>
                <w:color w:val="000000"/>
                <w:sz w:val="23"/>
                <w:szCs w:val="23"/>
              </w:rPr>
            </w:r>
            <w:r>
              <w:rPr>
                <w:rFonts w:ascii="Helvetica" w:hAnsi="Helvetica"/>
                <w:color w:val="000000"/>
                <w:sz w:val="23"/>
                <w:szCs w:val="23"/>
              </w:rPr>
              <w:fldChar w:fldCharType="separate"/>
            </w:r>
            <w:r>
              <w:rPr>
                <w:rStyle w:val="Hyperlink"/>
                <w:rFonts w:ascii="Helvetica" w:hAnsi="Helvetica"/>
                <w:color w:val="194867"/>
                <w:sz w:val="23"/>
                <w:szCs w:val="23"/>
                <w:vertAlign w:val="superscript"/>
              </w:rPr>
              <w:t>**</w:t>
            </w:r>
            <w:r>
              <w:rPr>
                <w:rFonts w:ascii="Helvetica" w:hAnsi="Helvetica"/>
                <w:color w:val="000000"/>
                <w:sz w:val="23"/>
                <w:szCs w:val="23"/>
              </w:rPr>
              <w:fldChar w:fldCharType="end"/>
            </w:r>
          </w:p>
        </w:tc>
      </w:tr>
    </w:tbl>
    <w:p w14:paraId="53901FFF" w14:textId="77777777" w:rsidR="009306A9" w:rsidRDefault="009306A9" w:rsidP="009306A9">
      <w:pPr>
        <w:pStyle w:val="table-note"/>
        <w:spacing w:before="0" w:beforeAutospacing="0" w:after="0" w:afterAutospacing="0"/>
        <w:rPr>
          <w:rFonts w:ascii="Helvetica" w:hAnsi="Helvetica"/>
          <w:color w:val="48525B"/>
          <w:sz w:val="17"/>
          <w:szCs w:val="17"/>
        </w:rPr>
      </w:pPr>
      <w:hyperlink r:id="rId11" w:anchor="s9781544309644.i774" w:history="1">
        <w:r>
          <w:rPr>
            <w:rStyle w:val="Hyperlink"/>
            <w:rFonts w:ascii="Helvetica" w:hAnsi="Helvetica"/>
            <w:color w:val="194867"/>
            <w:sz w:val="17"/>
            <w:szCs w:val="17"/>
            <w:vertAlign w:val="superscript"/>
          </w:rPr>
          <w:t>**</w:t>
        </w:r>
      </w:hyperlink>
      <w:r>
        <w:rPr>
          <w:rFonts w:ascii="Helvetica" w:hAnsi="Helvetica"/>
          <w:color w:val="48525B"/>
          <w:sz w:val="17"/>
          <w:szCs w:val="17"/>
        </w:rPr>
        <w:t> </w:t>
      </w:r>
      <w:proofErr w:type="gramStart"/>
      <w:r>
        <w:rPr>
          <w:rFonts w:ascii="Helvetica" w:hAnsi="Helvetica"/>
          <w:i/>
          <w:iCs/>
          <w:color w:val="48525B"/>
          <w:sz w:val="17"/>
          <w:szCs w:val="17"/>
        </w:rPr>
        <w:t>p</w:t>
      </w:r>
      <w:proofErr w:type="gramEnd"/>
      <w:r>
        <w:rPr>
          <w:rFonts w:ascii="Helvetica" w:hAnsi="Helvetica"/>
          <w:color w:val="48525B"/>
          <w:sz w:val="17"/>
          <w:szCs w:val="17"/>
        </w:rPr>
        <w:t> &lt; .01.</w:t>
      </w:r>
    </w:p>
    <w:p w14:paraId="3553DAF3" w14:textId="77777777" w:rsidR="009306A9" w:rsidRPr="003F0C7D" w:rsidRDefault="009306A9" w:rsidP="003F0C7D">
      <w:pPr>
        <w:spacing w:before="100" w:beforeAutospacing="1" w:after="100" w:afterAutospacing="1"/>
        <w:rPr>
          <w:rFonts w:ascii="Helvetica" w:hAnsi="Helvetica"/>
          <w:color w:val="000000"/>
          <w:sz w:val="23"/>
          <w:szCs w:val="23"/>
        </w:rPr>
      </w:pPr>
    </w:p>
    <w:p w14:paraId="44A0AD8F" w14:textId="77777777" w:rsidR="003F0C7D" w:rsidRDefault="003F0C7D" w:rsidP="008B3A35">
      <w:pPr>
        <w:spacing w:before="100" w:beforeAutospacing="1" w:after="100" w:afterAutospacing="1"/>
        <w:rPr>
          <w:rFonts w:ascii="Helvetica" w:hAnsi="Helvetica"/>
          <w:color w:val="000000"/>
          <w:sz w:val="23"/>
          <w:szCs w:val="23"/>
        </w:rPr>
      </w:pPr>
    </w:p>
    <w:p w14:paraId="0E8C29BC" w14:textId="41C7117D" w:rsidR="003A5481" w:rsidRPr="00282F1B" w:rsidRDefault="00F34A29" w:rsidP="003A5481">
      <w:pPr>
        <w:pStyle w:val="TX"/>
        <w:ind w:firstLine="0"/>
        <w:rPr>
          <w:rStyle w:val="url"/>
          <w:rFonts w:asciiTheme="minorHAnsi" w:hAnsiTheme="minorHAnsi"/>
          <w:sz w:val="24"/>
          <w:szCs w:val="24"/>
        </w:rPr>
      </w:pPr>
      <w:r>
        <w:rPr>
          <w:rStyle w:val="url"/>
          <w:rFonts w:asciiTheme="minorHAnsi" w:hAnsiTheme="minorHAnsi"/>
          <w:sz w:val="24"/>
          <w:szCs w:val="24"/>
        </w:rPr>
        <w:t>**GO TO NEXT PAGE**</w:t>
      </w:r>
    </w:p>
    <w:p w14:paraId="0CF6BEA8" w14:textId="77777777" w:rsidR="00F34A29" w:rsidRDefault="00F34A29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70FCE920" w14:textId="77777777" w:rsidR="00F34A29" w:rsidRDefault="00F34A29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71FC0D76" w14:textId="429724CF" w:rsidR="00172609" w:rsidRPr="00AA6D8A" w:rsidRDefault="00C05A48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  <w:bookmarkStart w:id="0" w:name="_GoBack"/>
      <w:r w:rsidRPr="00F34A29">
        <w:rPr>
          <w:rFonts w:asciiTheme="minorHAnsi" w:hAnsiTheme="minorHAnsi"/>
          <w:b/>
          <w:sz w:val="24"/>
          <w:szCs w:val="24"/>
        </w:rPr>
        <w:lastRenderedPageBreak/>
        <w:t>8.</w:t>
      </w:r>
      <w:bookmarkEnd w:id="0"/>
      <w:r>
        <w:rPr>
          <w:rFonts w:asciiTheme="minorHAnsi" w:hAnsiTheme="minorHAnsi"/>
          <w:sz w:val="24"/>
          <w:szCs w:val="24"/>
        </w:rPr>
        <w:t xml:space="preserve"> </w:t>
      </w:r>
      <w:r w:rsidR="00172609" w:rsidRPr="00AA6D8A">
        <w:rPr>
          <w:rFonts w:asciiTheme="minorHAnsi" w:hAnsiTheme="minorHAnsi"/>
          <w:sz w:val="24"/>
          <w:szCs w:val="24"/>
        </w:rPr>
        <w:t xml:space="preserve">To complete the next question, you will first need to watch a video we’ve posted on Moodle. You will find it </w:t>
      </w:r>
      <w:r w:rsidR="00AA6D8A" w:rsidRPr="00AA6D8A">
        <w:rPr>
          <w:rFonts w:asciiTheme="minorHAnsi" w:hAnsiTheme="minorHAnsi"/>
          <w:sz w:val="24"/>
          <w:szCs w:val="24"/>
        </w:rPr>
        <w:t xml:space="preserve">at the very top of the “All things APA-Style &amp; Writing” area.  It is called “How to Synthesize Psychological Science.” It </w:t>
      </w:r>
      <w:r w:rsidR="00172609" w:rsidRPr="00AA6D8A">
        <w:rPr>
          <w:rFonts w:asciiTheme="minorHAnsi" w:hAnsiTheme="minorHAnsi"/>
          <w:sz w:val="24"/>
          <w:szCs w:val="24"/>
        </w:rPr>
        <w:t xml:space="preserve">is about 15 minutes.  </w:t>
      </w:r>
      <w:r w:rsidR="00AA6D8A">
        <w:rPr>
          <w:rFonts w:asciiTheme="minorHAnsi" w:hAnsiTheme="minorHAnsi"/>
          <w:sz w:val="24"/>
          <w:szCs w:val="24"/>
        </w:rPr>
        <w:t xml:space="preserve">After viewing the video, you should be able to complete the following practice synthesis exercise. </w:t>
      </w:r>
    </w:p>
    <w:p w14:paraId="47CE6D65" w14:textId="77777777" w:rsidR="00172609" w:rsidRDefault="00172609" w:rsidP="002A36F4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</w:p>
    <w:p w14:paraId="274AE23E" w14:textId="03427C95" w:rsidR="00AA6D8A" w:rsidRPr="00AA6D8A" w:rsidRDefault="00AA6D8A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  <w:r w:rsidRPr="00AA6D8A">
        <w:rPr>
          <w:rFonts w:asciiTheme="minorHAnsi" w:hAnsiTheme="minorHAnsi"/>
          <w:sz w:val="24"/>
          <w:szCs w:val="24"/>
        </w:rPr>
        <w:t xml:space="preserve">First, read the </w:t>
      </w:r>
      <w:r w:rsidRPr="006725E7">
        <w:rPr>
          <w:rFonts w:asciiTheme="minorHAnsi" w:hAnsiTheme="minorHAnsi"/>
          <w:b/>
          <w:sz w:val="24"/>
          <w:szCs w:val="24"/>
        </w:rPr>
        <w:t xml:space="preserve">abstract </w:t>
      </w:r>
      <w:r w:rsidRPr="00AA6D8A">
        <w:rPr>
          <w:rFonts w:asciiTheme="minorHAnsi" w:hAnsiTheme="minorHAnsi"/>
          <w:sz w:val="24"/>
          <w:szCs w:val="24"/>
        </w:rPr>
        <w:t xml:space="preserve">of Palmer and </w:t>
      </w:r>
      <w:proofErr w:type="spellStart"/>
      <w:r w:rsidRPr="00AA6D8A">
        <w:rPr>
          <w:rFonts w:asciiTheme="minorHAnsi" w:hAnsiTheme="minorHAnsi"/>
          <w:sz w:val="24"/>
          <w:szCs w:val="24"/>
        </w:rPr>
        <w:t>Schloss’s</w:t>
      </w:r>
      <w:proofErr w:type="spellEnd"/>
      <w:r w:rsidRPr="00AA6D8A">
        <w:rPr>
          <w:rFonts w:asciiTheme="minorHAnsi" w:hAnsiTheme="minorHAnsi"/>
          <w:sz w:val="24"/>
          <w:szCs w:val="24"/>
        </w:rPr>
        <w:t xml:space="preserve"> (2010) article,</w:t>
      </w:r>
      <w:r w:rsidR="006725E7">
        <w:rPr>
          <w:rFonts w:asciiTheme="minorHAnsi" w:hAnsiTheme="minorHAnsi"/>
          <w:sz w:val="24"/>
          <w:szCs w:val="24"/>
        </w:rPr>
        <w:t xml:space="preserve"> “An Ecological Valence Theory of Human Color Preference.” </w:t>
      </w:r>
      <w:r w:rsidRPr="00AA6D8A">
        <w:rPr>
          <w:rFonts w:asciiTheme="minorHAnsi" w:hAnsiTheme="minorHAnsi"/>
          <w:sz w:val="24"/>
          <w:szCs w:val="24"/>
        </w:rPr>
        <w:t xml:space="preserve"> </w:t>
      </w:r>
      <w:r w:rsidR="006725E7">
        <w:rPr>
          <w:rFonts w:asciiTheme="minorHAnsi" w:hAnsiTheme="minorHAnsi"/>
          <w:sz w:val="24"/>
          <w:szCs w:val="24"/>
        </w:rPr>
        <w:t>(You will find it below</w:t>
      </w:r>
      <w:r w:rsidR="00EA5A12">
        <w:rPr>
          <w:rFonts w:asciiTheme="minorHAnsi" w:hAnsiTheme="minorHAnsi"/>
          <w:sz w:val="24"/>
          <w:szCs w:val="24"/>
        </w:rPr>
        <w:t>, p. 4</w:t>
      </w:r>
      <w:r w:rsidR="006725E7">
        <w:rPr>
          <w:rFonts w:asciiTheme="minorHAnsi" w:hAnsiTheme="minorHAnsi"/>
          <w:sz w:val="24"/>
          <w:szCs w:val="24"/>
        </w:rPr>
        <w:t xml:space="preserve">).  </w:t>
      </w:r>
      <w:r w:rsidRPr="00AA6D8A">
        <w:rPr>
          <w:rFonts w:asciiTheme="minorHAnsi" w:hAnsiTheme="minorHAnsi"/>
          <w:sz w:val="24"/>
          <w:szCs w:val="24"/>
        </w:rPr>
        <w:t>Identify and write down </w:t>
      </w:r>
      <w:r w:rsidRPr="006725E7">
        <w:rPr>
          <w:rFonts w:asciiTheme="minorHAnsi" w:hAnsiTheme="minorHAnsi"/>
          <w:b/>
          <w:bCs/>
          <w:sz w:val="24"/>
          <w:szCs w:val="24"/>
        </w:rPr>
        <w:t>in your own words</w:t>
      </w:r>
      <w:r w:rsidRPr="00AA6D8A">
        <w:rPr>
          <w:rFonts w:asciiTheme="minorHAnsi" w:hAnsiTheme="minorHAnsi"/>
          <w:sz w:val="24"/>
          <w:szCs w:val="24"/>
        </w:rPr>
        <w:t>, using only ONE synthesized sentence, the article’s major finding.</w:t>
      </w:r>
    </w:p>
    <w:p w14:paraId="3775BCAE" w14:textId="77777777" w:rsidR="00AA6D8A" w:rsidRPr="00AA6D8A" w:rsidRDefault="00AA6D8A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2511D92B" w14:textId="58FAF3B2" w:rsidR="00AA6D8A" w:rsidRPr="00AA6D8A" w:rsidRDefault="00AA6D8A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  <w:r w:rsidRPr="00AA6D8A">
        <w:rPr>
          <w:rFonts w:asciiTheme="minorHAnsi" w:hAnsiTheme="minorHAnsi"/>
          <w:sz w:val="24"/>
          <w:szCs w:val="24"/>
        </w:rPr>
        <w:t xml:space="preserve">Second, read the </w:t>
      </w:r>
      <w:r w:rsidRPr="006725E7">
        <w:rPr>
          <w:rFonts w:asciiTheme="minorHAnsi" w:hAnsiTheme="minorHAnsi"/>
          <w:b/>
          <w:sz w:val="24"/>
          <w:szCs w:val="24"/>
        </w:rPr>
        <w:t>abstract</w:t>
      </w:r>
      <w:r w:rsidRPr="00AA6D8A">
        <w:rPr>
          <w:rFonts w:asciiTheme="minorHAnsi" w:hAnsiTheme="minorHAnsi"/>
          <w:sz w:val="24"/>
          <w:szCs w:val="24"/>
        </w:rPr>
        <w:t xml:space="preserve"> of </w:t>
      </w:r>
      <w:proofErr w:type="spellStart"/>
      <w:r w:rsidRPr="00AA6D8A">
        <w:rPr>
          <w:rFonts w:asciiTheme="minorHAnsi" w:hAnsiTheme="minorHAnsi"/>
          <w:sz w:val="24"/>
          <w:szCs w:val="24"/>
        </w:rPr>
        <w:t>Schloss</w:t>
      </w:r>
      <w:proofErr w:type="spellEnd"/>
      <w:r w:rsidRPr="00AA6D8A">
        <w:rPr>
          <w:rFonts w:asciiTheme="minorHAnsi" w:hAnsiTheme="minorHAnsi"/>
          <w:sz w:val="24"/>
          <w:szCs w:val="24"/>
        </w:rPr>
        <w:t xml:space="preserve"> and Palmer’s (2014) article,</w:t>
      </w:r>
      <w:r w:rsidR="006725E7">
        <w:rPr>
          <w:rFonts w:asciiTheme="minorHAnsi" w:hAnsiTheme="minorHAnsi"/>
          <w:sz w:val="24"/>
          <w:szCs w:val="24"/>
        </w:rPr>
        <w:t xml:space="preserve"> “The Politics of Color: Preferences for Republican Red versus Democratic Blue.</w:t>
      </w:r>
      <w:r w:rsidR="00EA5A12">
        <w:rPr>
          <w:rFonts w:asciiTheme="minorHAnsi" w:hAnsiTheme="minorHAnsi"/>
          <w:sz w:val="24"/>
          <w:szCs w:val="24"/>
        </w:rPr>
        <w:t xml:space="preserve">” </w:t>
      </w:r>
      <w:r w:rsidR="00EA5A12">
        <w:rPr>
          <w:rFonts w:asciiTheme="minorHAnsi" w:hAnsiTheme="minorHAnsi"/>
          <w:sz w:val="24"/>
          <w:szCs w:val="24"/>
        </w:rPr>
        <w:t xml:space="preserve">(You will </w:t>
      </w:r>
      <w:r w:rsidR="00EA5A12">
        <w:rPr>
          <w:rFonts w:asciiTheme="minorHAnsi" w:hAnsiTheme="minorHAnsi"/>
          <w:sz w:val="24"/>
          <w:szCs w:val="24"/>
        </w:rPr>
        <w:t xml:space="preserve">find it below, </w:t>
      </w:r>
      <w:proofErr w:type="gramStart"/>
      <w:r w:rsidR="00EA5A12">
        <w:rPr>
          <w:rFonts w:asciiTheme="minorHAnsi" w:hAnsiTheme="minorHAnsi"/>
          <w:sz w:val="24"/>
          <w:szCs w:val="24"/>
        </w:rPr>
        <w:t>p.4 )</w:t>
      </w:r>
      <w:proofErr w:type="gramEnd"/>
      <w:r w:rsidR="00EA5A12">
        <w:rPr>
          <w:rFonts w:asciiTheme="minorHAnsi" w:hAnsiTheme="minorHAnsi"/>
          <w:sz w:val="24"/>
          <w:szCs w:val="24"/>
        </w:rPr>
        <w:t xml:space="preserve">. </w:t>
      </w:r>
      <w:r w:rsidR="006725E7">
        <w:rPr>
          <w:rFonts w:asciiTheme="minorHAnsi" w:hAnsiTheme="minorHAnsi"/>
          <w:sz w:val="24"/>
          <w:szCs w:val="24"/>
        </w:rPr>
        <w:t xml:space="preserve"> </w:t>
      </w:r>
      <w:r w:rsidRPr="00AA6D8A">
        <w:rPr>
          <w:rFonts w:asciiTheme="minorHAnsi" w:hAnsiTheme="minorHAnsi"/>
          <w:sz w:val="24"/>
          <w:szCs w:val="24"/>
        </w:rPr>
        <w:t xml:space="preserve">Identify and write down </w:t>
      </w:r>
      <w:r w:rsidRPr="002A36F4">
        <w:rPr>
          <w:rFonts w:asciiTheme="minorHAnsi" w:hAnsiTheme="minorHAnsi"/>
          <w:b/>
          <w:sz w:val="24"/>
          <w:szCs w:val="24"/>
        </w:rPr>
        <w:t>i</w:t>
      </w:r>
      <w:r w:rsidRPr="002A36F4">
        <w:rPr>
          <w:rFonts w:asciiTheme="minorHAnsi" w:hAnsiTheme="minorHAnsi"/>
          <w:b/>
          <w:bCs/>
          <w:sz w:val="24"/>
          <w:szCs w:val="24"/>
        </w:rPr>
        <w:t>n your own words</w:t>
      </w:r>
      <w:r w:rsidRPr="00AA6D8A">
        <w:rPr>
          <w:rFonts w:asciiTheme="minorHAnsi" w:hAnsiTheme="minorHAnsi"/>
          <w:sz w:val="24"/>
          <w:szCs w:val="24"/>
        </w:rPr>
        <w:t>, using only ONE synthesized sentence, the article’s major finding.</w:t>
      </w:r>
    </w:p>
    <w:p w14:paraId="3AD4415E" w14:textId="77777777" w:rsidR="00AA6D8A" w:rsidRPr="00AA6D8A" w:rsidRDefault="00AA6D8A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38C4FB39" w14:textId="0A0ABCD5" w:rsidR="00AA6D8A" w:rsidRPr="00AA6D8A" w:rsidRDefault="00AA6D8A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  <w:r w:rsidRPr="00AA6D8A">
        <w:rPr>
          <w:rFonts w:asciiTheme="minorHAnsi" w:hAnsiTheme="minorHAnsi"/>
          <w:sz w:val="24"/>
          <w:szCs w:val="24"/>
        </w:rPr>
        <w:t xml:space="preserve">Third, read the abstract of </w:t>
      </w:r>
      <w:proofErr w:type="spellStart"/>
      <w:r w:rsidRPr="00AA6D8A">
        <w:rPr>
          <w:rFonts w:asciiTheme="minorHAnsi" w:hAnsiTheme="minorHAnsi"/>
          <w:sz w:val="24"/>
          <w:szCs w:val="24"/>
        </w:rPr>
        <w:t>Schloss</w:t>
      </w:r>
      <w:proofErr w:type="spellEnd"/>
      <w:r w:rsidR="00620EE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620EEF">
        <w:rPr>
          <w:rFonts w:asciiTheme="minorHAnsi" w:hAnsiTheme="minorHAnsi"/>
          <w:sz w:val="24"/>
          <w:szCs w:val="24"/>
        </w:rPr>
        <w:t>Poggesi</w:t>
      </w:r>
      <w:proofErr w:type="spellEnd"/>
      <w:r w:rsidR="00620EEF">
        <w:rPr>
          <w:rFonts w:asciiTheme="minorHAnsi" w:hAnsiTheme="minorHAnsi"/>
          <w:sz w:val="24"/>
          <w:szCs w:val="24"/>
        </w:rPr>
        <w:t xml:space="preserve">, </w:t>
      </w:r>
      <w:r w:rsidRPr="00AA6D8A">
        <w:rPr>
          <w:rFonts w:asciiTheme="minorHAnsi" w:hAnsiTheme="minorHAnsi"/>
          <w:sz w:val="24"/>
          <w:szCs w:val="24"/>
        </w:rPr>
        <w:t>and Palmer’s (2011) article,</w:t>
      </w:r>
      <w:r w:rsidR="002A36F4">
        <w:rPr>
          <w:rFonts w:asciiTheme="minorHAnsi" w:hAnsiTheme="minorHAnsi"/>
          <w:sz w:val="24"/>
          <w:szCs w:val="24"/>
        </w:rPr>
        <w:t xml:space="preserve"> “Effect of University Affiliation and ‘School Spirit’ on Color Preferences.” </w:t>
      </w:r>
      <w:r w:rsidR="00EA5A12">
        <w:rPr>
          <w:rFonts w:asciiTheme="minorHAnsi" w:hAnsiTheme="minorHAnsi"/>
          <w:sz w:val="24"/>
          <w:szCs w:val="24"/>
        </w:rPr>
        <w:t>(You will find it below</w:t>
      </w:r>
      <w:r w:rsidR="00EA5A12">
        <w:rPr>
          <w:rFonts w:asciiTheme="minorHAnsi" w:hAnsiTheme="minorHAnsi"/>
          <w:sz w:val="24"/>
          <w:szCs w:val="24"/>
        </w:rPr>
        <w:t>, p.5</w:t>
      </w:r>
      <w:r w:rsidR="00EA5A12">
        <w:rPr>
          <w:rFonts w:asciiTheme="minorHAnsi" w:hAnsiTheme="minorHAnsi"/>
          <w:sz w:val="24"/>
          <w:szCs w:val="24"/>
        </w:rPr>
        <w:t xml:space="preserve">).  </w:t>
      </w:r>
      <w:r w:rsidRPr="00AA6D8A">
        <w:rPr>
          <w:rFonts w:asciiTheme="minorHAnsi" w:hAnsiTheme="minorHAnsi"/>
          <w:sz w:val="24"/>
          <w:szCs w:val="24"/>
        </w:rPr>
        <w:t>Identify and write down </w:t>
      </w:r>
      <w:r w:rsidRPr="002A36F4">
        <w:rPr>
          <w:rFonts w:asciiTheme="minorHAnsi" w:hAnsiTheme="minorHAnsi"/>
          <w:b/>
          <w:bCs/>
          <w:sz w:val="24"/>
          <w:szCs w:val="24"/>
        </w:rPr>
        <w:t>in your own words</w:t>
      </w:r>
      <w:r w:rsidRPr="00AA6D8A">
        <w:rPr>
          <w:rFonts w:asciiTheme="minorHAnsi" w:hAnsiTheme="minorHAnsi"/>
          <w:sz w:val="24"/>
          <w:szCs w:val="24"/>
        </w:rPr>
        <w:t>, using only ONE synthesized sentence, the article’s major finding.</w:t>
      </w:r>
    </w:p>
    <w:p w14:paraId="5CC1FAAF" w14:textId="77777777" w:rsidR="00AA6D8A" w:rsidRDefault="00AA6D8A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72D43B01" w14:textId="77777777" w:rsidR="00E1309F" w:rsidRDefault="00E1309F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027E5793" w14:textId="6D15D1C9" w:rsidR="00E1309F" w:rsidRPr="00E1309F" w:rsidRDefault="00E1309F" w:rsidP="00E1309F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After you’ve done this, go to the </w:t>
      </w:r>
      <w:r w:rsidR="0092739F">
        <w:rPr>
          <w:rFonts w:asciiTheme="minorHAnsi" w:hAnsiTheme="minorHAnsi"/>
          <w:sz w:val="24"/>
          <w:szCs w:val="24"/>
        </w:rPr>
        <w:t xml:space="preserve">table below </w:t>
      </w:r>
      <w:r>
        <w:rPr>
          <w:rFonts w:asciiTheme="minorHAnsi" w:hAnsiTheme="minorHAnsi"/>
          <w:sz w:val="24"/>
          <w:szCs w:val="24"/>
        </w:rPr>
        <w:t xml:space="preserve">and complete the form by </w:t>
      </w:r>
      <w:r w:rsidRPr="00E1309F">
        <w:rPr>
          <w:rFonts w:asciiTheme="minorHAnsi" w:hAnsiTheme="minorHAnsi"/>
          <w:sz w:val="24"/>
          <w:szCs w:val="24"/>
        </w:rPr>
        <w:t>fill</w:t>
      </w:r>
      <w:r>
        <w:rPr>
          <w:rFonts w:asciiTheme="minorHAnsi" w:hAnsiTheme="minorHAnsi"/>
          <w:sz w:val="24"/>
          <w:szCs w:val="24"/>
        </w:rPr>
        <w:t>ing</w:t>
      </w:r>
      <w:r w:rsidRPr="00E1309F">
        <w:rPr>
          <w:rFonts w:asciiTheme="minorHAnsi" w:hAnsiTheme="minorHAnsi"/>
          <w:sz w:val="24"/>
          <w:szCs w:val="24"/>
        </w:rPr>
        <w:t xml:space="preserve"> in the blank spaces with</w:t>
      </w:r>
      <w:r>
        <w:rPr>
          <w:rFonts w:asciiTheme="minorHAnsi" w:hAnsiTheme="minorHAnsi"/>
          <w:sz w:val="24"/>
          <w:szCs w:val="24"/>
        </w:rPr>
        <w:t>:</w:t>
      </w:r>
    </w:p>
    <w:p w14:paraId="43F24E3C" w14:textId="4924A781" w:rsidR="00E1309F" w:rsidRPr="00E1309F" w:rsidRDefault="00E1309F" w:rsidP="00E1309F">
      <w:pPr>
        <w:pStyle w:val="TX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gramStart"/>
      <w:r w:rsidRPr="00E1309F">
        <w:rPr>
          <w:rFonts w:asciiTheme="minorHAnsi" w:hAnsiTheme="minorHAnsi"/>
          <w:sz w:val="24"/>
          <w:szCs w:val="24"/>
        </w:rPr>
        <w:t>a</w:t>
      </w:r>
      <w:proofErr w:type="gramEnd"/>
      <w:r w:rsidRPr="00E1309F">
        <w:rPr>
          <w:rFonts w:asciiTheme="minorHAnsi" w:hAnsiTheme="minorHAnsi"/>
          <w:sz w:val="24"/>
          <w:szCs w:val="24"/>
        </w:rPr>
        <w:t xml:space="preserve"> first Supporting Sentence that is based on the synthesized sentence you created in </w:t>
      </w:r>
      <w:r w:rsidR="00267FF9">
        <w:rPr>
          <w:rFonts w:asciiTheme="minorHAnsi" w:hAnsiTheme="minorHAnsi"/>
          <w:sz w:val="24"/>
          <w:szCs w:val="24"/>
        </w:rPr>
        <w:t>the firs step above</w:t>
      </w:r>
      <w:r w:rsidRPr="00E1309F">
        <w:rPr>
          <w:rFonts w:asciiTheme="minorHAnsi" w:hAnsiTheme="minorHAnsi"/>
          <w:sz w:val="24"/>
          <w:szCs w:val="24"/>
        </w:rPr>
        <w:t>;</w:t>
      </w:r>
    </w:p>
    <w:p w14:paraId="41B0379B" w14:textId="49E533A8" w:rsidR="00E1309F" w:rsidRPr="00E1309F" w:rsidRDefault="00E1309F" w:rsidP="00E1309F">
      <w:pPr>
        <w:pStyle w:val="TX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gramStart"/>
      <w:r w:rsidRPr="00E1309F">
        <w:rPr>
          <w:rFonts w:asciiTheme="minorHAnsi" w:hAnsiTheme="minorHAnsi"/>
          <w:sz w:val="24"/>
          <w:szCs w:val="24"/>
        </w:rPr>
        <w:t>a</w:t>
      </w:r>
      <w:proofErr w:type="gramEnd"/>
      <w:r w:rsidRPr="00E1309F">
        <w:rPr>
          <w:rFonts w:asciiTheme="minorHAnsi" w:hAnsiTheme="minorHAnsi"/>
          <w:sz w:val="24"/>
          <w:szCs w:val="24"/>
        </w:rPr>
        <w:t xml:space="preserve"> second Supporting Sentence that is based on the synth</w:t>
      </w:r>
      <w:r w:rsidR="00267FF9">
        <w:rPr>
          <w:rFonts w:asciiTheme="minorHAnsi" w:hAnsiTheme="minorHAnsi"/>
          <w:sz w:val="24"/>
          <w:szCs w:val="24"/>
        </w:rPr>
        <w:t xml:space="preserve">esized sentence you created in step </w:t>
      </w:r>
      <w:r w:rsidRPr="00E1309F">
        <w:rPr>
          <w:rFonts w:asciiTheme="minorHAnsi" w:hAnsiTheme="minorHAnsi"/>
          <w:sz w:val="24"/>
          <w:szCs w:val="24"/>
        </w:rPr>
        <w:t xml:space="preserve">2. </w:t>
      </w:r>
      <w:proofErr w:type="gramStart"/>
      <w:r w:rsidRPr="00E1309F">
        <w:rPr>
          <w:rFonts w:asciiTheme="minorHAnsi" w:hAnsiTheme="minorHAnsi"/>
          <w:sz w:val="24"/>
          <w:szCs w:val="24"/>
        </w:rPr>
        <w:t>above</w:t>
      </w:r>
      <w:proofErr w:type="gramEnd"/>
      <w:r w:rsidRPr="00E1309F">
        <w:rPr>
          <w:rFonts w:asciiTheme="minorHAnsi" w:hAnsiTheme="minorHAnsi"/>
          <w:sz w:val="24"/>
          <w:szCs w:val="24"/>
        </w:rPr>
        <w:t>;</w:t>
      </w:r>
    </w:p>
    <w:p w14:paraId="2051FDB1" w14:textId="5C355D1F" w:rsidR="00E1309F" w:rsidRPr="00E1309F" w:rsidRDefault="00E1309F" w:rsidP="00E1309F">
      <w:pPr>
        <w:pStyle w:val="TX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gramStart"/>
      <w:r w:rsidRPr="00E1309F">
        <w:rPr>
          <w:rFonts w:asciiTheme="minorHAnsi" w:hAnsiTheme="minorHAnsi"/>
          <w:sz w:val="24"/>
          <w:szCs w:val="24"/>
        </w:rPr>
        <w:t>a</w:t>
      </w:r>
      <w:proofErr w:type="gramEnd"/>
      <w:r w:rsidRPr="00E1309F">
        <w:rPr>
          <w:rFonts w:asciiTheme="minorHAnsi" w:hAnsiTheme="minorHAnsi"/>
          <w:sz w:val="24"/>
          <w:szCs w:val="24"/>
        </w:rPr>
        <w:t xml:space="preserve"> third Supporting Sentence that is based on the synthesized </w:t>
      </w:r>
      <w:r w:rsidR="00267FF9">
        <w:rPr>
          <w:rFonts w:asciiTheme="minorHAnsi" w:hAnsiTheme="minorHAnsi"/>
          <w:sz w:val="24"/>
          <w:szCs w:val="24"/>
        </w:rPr>
        <w:t xml:space="preserve">sentence you created in step </w:t>
      </w:r>
      <w:r w:rsidRPr="00E1309F">
        <w:rPr>
          <w:rFonts w:asciiTheme="minorHAnsi" w:hAnsiTheme="minorHAnsi"/>
          <w:sz w:val="24"/>
          <w:szCs w:val="24"/>
        </w:rPr>
        <w:t xml:space="preserve">3. </w:t>
      </w:r>
      <w:proofErr w:type="gramStart"/>
      <w:r w:rsidRPr="00E1309F">
        <w:rPr>
          <w:rFonts w:asciiTheme="minorHAnsi" w:hAnsiTheme="minorHAnsi"/>
          <w:sz w:val="24"/>
          <w:szCs w:val="24"/>
        </w:rPr>
        <w:t>above</w:t>
      </w:r>
      <w:proofErr w:type="gramEnd"/>
      <w:r w:rsidRPr="00E1309F">
        <w:rPr>
          <w:rFonts w:asciiTheme="minorHAnsi" w:hAnsiTheme="minorHAnsi"/>
          <w:sz w:val="24"/>
          <w:szCs w:val="24"/>
        </w:rPr>
        <w:t>; and</w:t>
      </w:r>
    </w:p>
    <w:p w14:paraId="047E349D" w14:textId="77777777" w:rsidR="00E1309F" w:rsidRPr="00E1309F" w:rsidRDefault="00E1309F" w:rsidP="00E1309F">
      <w:pPr>
        <w:pStyle w:val="TX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gramStart"/>
      <w:r w:rsidRPr="00E1309F">
        <w:rPr>
          <w:rFonts w:asciiTheme="minorHAnsi" w:hAnsiTheme="minorHAnsi"/>
          <w:sz w:val="24"/>
          <w:szCs w:val="24"/>
        </w:rPr>
        <w:t>a</w:t>
      </w:r>
      <w:proofErr w:type="gramEnd"/>
      <w:r w:rsidRPr="00E1309F">
        <w:rPr>
          <w:rFonts w:asciiTheme="minorHAnsi" w:hAnsiTheme="minorHAnsi"/>
          <w:sz w:val="24"/>
          <w:szCs w:val="24"/>
        </w:rPr>
        <w:t xml:space="preserve"> Conclusion Sentence.</w:t>
      </w:r>
    </w:p>
    <w:p w14:paraId="00FA1292" w14:textId="77777777" w:rsidR="006725E7" w:rsidRDefault="006725E7" w:rsidP="002A36F4">
      <w:pPr>
        <w:pStyle w:val="TX"/>
        <w:ind w:firstLine="0"/>
        <w:jc w:val="left"/>
        <w:rPr>
          <w:rFonts w:ascii="Arial" w:hAnsi="Arial" w:cs="Arial"/>
          <w:sz w:val="28"/>
          <w:szCs w:val="28"/>
          <w:shd w:val="clear" w:color="auto" w:fill="E2E2E2"/>
        </w:rPr>
      </w:pPr>
    </w:p>
    <w:p w14:paraId="0642445C" w14:textId="77777777" w:rsidR="00267FF9" w:rsidRDefault="00267FF9" w:rsidP="002A36F4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</w:p>
    <w:p w14:paraId="6D67555B" w14:textId="7E4F8455" w:rsidR="0092739F" w:rsidRDefault="0092739F" w:rsidP="002A36F4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TOPIC SENTENCE: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0"/>
      </w:tblGrid>
      <w:tr w:rsidR="0092739F" w14:paraId="1892A98C" w14:textId="77777777" w:rsidTr="0092739F">
        <w:tc>
          <w:tcPr>
            <w:tcW w:w="10440" w:type="dxa"/>
          </w:tcPr>
          <w:p w14:paraId="337E8A76" w14:textId="7FE92326" w:rsidR="0092739F" w:rsidRDefault="0092739F" w:rsidP="002A36F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92739F">
              <w:rPr>
                <w:rFonts w:asciiTheme="minorHAnsi" w:hAnsiTheme="minorHAnsi"/>
                <w:sz w:val="24"/>
                <w:szCs w:val="24"/>
              </w:rPr>
              <w:t>People’s color preferences are driven by their experiences.</w:t>
            </w:r>
          </w:p>
        </w:tc>
      </w:tr>
      <w:tr w:rsidR="0092739F" w14:paraId="21CBCCAF" w14:textId="77777777" w:rsidTr="0092739F">
        <w:tc>
          <w:tcPr>
            <w:tcW w:w="10440" w:type="dxa"/>
          </w:tcPr>
          <w:p w14:paraId="4D7F256E" w14:textId="64AFA0CB" w:rsidR="0092739F" w:rsidRDefault="0092739F" w:rsidP="002A36F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SUPPORTING SENTENCE 1 (underneath)</w:t>
            </w:r>
          </w:p>
        </w:tc>
      </w:tr>
      <w:tr w:rsidR="0092739F" w14:paraId="7522054F" w14:textId="77777777" w:rsidTr="0092739F">
        <w:tc>
          <w:tcPr>
            <w:tcW w:w="10440" w:type="dxa"/>
          </w:tcPr>
          <w:p w14:paraId="22781DF5" w14:textId="77777777" w:rsidR="0092739F" w:rsidRDefault="0092739F" w:rsidP="002A36F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2739F" w14:paraId="7379F96C" w14:textId="77777777" w:rsidTr="0092739F">
        <w:tc>
          <w:tcPr>
            <w:tcW w:w="10440" w:type="dxa"/>
          </w:tcPr>
          <w:p w14:paraId="3532A894" w14:textId="53E4C59D" w:rsidR="0092739F" w:rsidRDefault="0092739F" w:rsidP="002A36F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SUPPORTING SENTENCE 2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(underneath)</w:t>
            </w:r>
          </w:p>
        </w:tc>
      </w:tr>
      <w:tr w:rsidR="0092739F" w14:paraId="486ACD16" w14:textId="77777777" w:rsidTr="0092739F">
        <w:tc>
          <w:tcPr>
            <w:tcW w:w="10440" w:type="dxa"/>
          </w:tcPr>
          <w:p w14:paraId="2962A543" w14:textId="77777777" w:rsidR="0092739F" w:rsidRDefault="0092739F" w:rsidP="002A36F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2739F" w14:paraId="7EB637CC" w14:textId="77777777" w:rsidTr="0092739F">
        <w:tc>
          <w:tcPr>
            <w:tcW w:w="10440" w:type="dxa"/>
          </w:tcPr>
          <w:p w14:paraId="444AA55A" w14:textId="4A983AF5" w:rsidR="0092739F" w:rsidRDefault="0092739F" w:rsidP="002A36F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SUPPORTING SENTENCE 3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(underneath)</w:t>
            </w:r>
          </w:p>
        </w:tc>
      </w:tr>
      <w:tr w:rsidR="0092739F" w14:paraId="7C36FF66" w14:textId="77777777" w:rsidTr="0092739F">
        <w:tc>
          <w:tcPr>
            <w:tcW w:w="10440" w:type="dxa"/>
          </w:tcPr>
          <w:p w14:paraId="2F877F9A" w14:textId="77777777" w:rsidR="0092739F" w:rsidRDefault="0092739F" w:rsidP="002A36F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2739F" w14:paraId="32132CEF" w14:textId="77777777" w:rsidTr="005C5514">
        <w:tc>
          <w:tcPr>
            <w:tcW w:w="10440" w:type="dxa"/>
          </w:tcPr>
          <w:p w14:paraId="70817930" w14:textId="24AFA877" w:rsidR="0092739F" w:rsidRDefault="0092739F" w:rsidP="005C551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CONCLUSION SENTENCE (underneath)</w:t>
            </w:r>
          </w:p>
        </w:tc>
      </w:tr>
      <w:tr w:rsidR="0092739F" w14:paraId="079C2936" w14:textId="77777777" w:rsidTr="0092739F">
        <w:tc>
          <w:tcPr>
            <w:tcW w:w="10440" w:type="dxa"/>
          </w:tcPr>
          <w:p w14:paraId="64F0DEB1" w14:textId="77777777" w:rsidR="0092739F" w:rsidRDefault="0092739F" w:rsidP="002A36F4">
            <w:pPr>
              <w:pStyle w:val="TX"/>
              <w:ind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90506F9" w14:textId="77777777" w:rsidR="0092739F" w:rsidRDefault="0092739F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00E96770" w14:textId="77777777" w:rsidR="0092739F" w:rsidRDefault="0092739F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304265FE" w14:textId="413DEE3B" w:rsidR="0092739F" w:rsidRDefault="0092739F" w:rsidP="002A36F4">
      <w:pPr>
        <w:pStyle w:val="TX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31E73431" w14:textId="16647BDB" w:rsidR="0039349B" w:rsidRDefault="0092739F" w:rsidP="003A5481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A940A" wp14:editId="46D7DA1F">
                <wp:simplePos x="0" y="0"/>
                <wp:positionH relativeFrom="column">
                  <wp:posOffset>3183255</wp:posOffset>
                </wp:positionH>
                <wp:positionV relativeFrom="paragraph">
                  <wp:posOffset>1557020</wp:posOffset>
                </wp:positionV>
                <wp:extent cx="2400300" cy="1828800"/>
                <wp:effectExtent l="25400" t="25400" r="38100" b="508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1828800"/>
                        </a:xfrm>
                        <a:prstGeom prst="line">
                          <a:avLst/>
                        </a:prstGeom>
                        <a:ln w="76200" cmpd="sng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65pt,122.6pt" to="439.65pt,26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92rGs0BAADlAwAADgAAAGRycy9lMm9Eb2MueG1srFPLbtswELwX6D8QvMeSHCM1BMs5OGgvRWs0&#10;7Qcw1FIiwBeWrCX/fZe0owRtgQBFLxSXuzPcGa5297M17AQYtXcdb1Y1Z+Ck77UbOv7j+8ebLWcx&#10;CdcL4x10/AyR3+/fv9tNoYW1H73pARmRuNhOoeNjSqGtqihHsCKufABHSeXRikQhDlWPYiJ2a6p1&#10;Xd9Vk8c+oJcQI50+XJJ8X/iVApm+KhUhMdNx6i2VFcv6lNdqvxPtgCKMWl7bEP/QhRXa0aUL1YNI&#10;gv1E/QeV1RJ99CqtpLeVV0pLKBpITVP/puZxFAGKFjInhsWm+P9o5ZfTEZnuO77hzAlLT/SYUOhh&#10;TOzgnSMDPbJN9mkKsaXygzviNYrhiFn0rNDmL8lhc/H2vHgLc2KSDtebur6t6Qkk5ZrterulgHiq&#10;F3jAmD6BtyxvOm60y+JFK06fY7qUPpfkY+PY1PEPdzQGxGoDaYhuKJy51UtzZZfOBi6Ib6BIbG6n&#10;MJcxg4NBdhI0IEJKcKm5tmUcVWeY0sYswPpt4LU+Q6GM4AJu3gYviHKzd2kBW+08/o0gzc8tq0s9&#10;ufpKd94++f5cnq0kaJaK8de5z8P6Oi7wl79z/wsAAP//AwBQSwMEFAAGAAgAAAAhAOYMI53iAAAA&#10;CwEAAA8AAABkcnMvZG93bnJldi54bWxMj8tOwzAQRfeV+AdrkNi1ThP6IMSpAMGCIiQoz+U0NklE&#10;PE5jp03/nmEFy5l7dOdMthpsI/am87UjBdNJBMJQ4XRNpYLXl7vxEoQPSBobR0bB0XhY5SejDFPt&#10;DvRs9ptQCi4hn6KCKoQ2ldIXlbHoJ641xNmX6ywGHrtS6g4PXG4bGUfRXFqsiS9U2JqbyhTfm94q&#10;KD4Wu8/728fd21Pbv6/XD+F6jkGps9Ph6hJEMEP4g+FXn9UhZ6et60l70SiYRdOEUQXx+SwGwcRy&#10;ccGbLUdJEoPMM/n/h/wHAAD//wMAUEsBAi0AFAAGAAgAAAAhAOSZw8D7AAAA4QEAABMAAAAAAAAA&#10;AAAAAAAAAAAAAFtDb250ZW50X1R5cGVzXS54bWxQSwECLQAUAAYACAAAACEAI7Jq4dcAAACUAQAA&#10;CwAAAAAAAAAAAAAAAAAsAQAAX3JlbHMvLnJlbHNQSwECLQAUAAYACAAAACEA792rGs0BAADlAwAA&#10;DgAAAAAAAAAAAAAAAAAsAgAAZHJzL2Uyb0RvYy54bWxQSwECLQAUAAYACAAAACEA5gwjneIAAAAL&#10;AQAADwAAAAAAAAAAAAAAAAAlBAAAZHJzL2Rvd25yZXYueG1sUEsFBgAAAAAEAAQA8wAAADQFAAAA&#10;AA==&#10;" strokecolor="#5b9bd5 [3204]" strokeweight="6pt">
                <v:stroke joinstyle="miter"/>
              </v:line>
            </w:pict>
          </mc:Fallback>
        </mc:AlternateContent>
      </w:r>
      <w:r w:rsidR="00045EF1">
        <w:rPr>
          <w:rFonts w:asciiTheme="minorHAnsi" w:hAnsi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1824B4" wp14:editId="27F04019">
                <wp:simplePos x="0" y="0"/>
                <wp:positionH relativeFrom="column">
                  <wp:posOffset>3183255</wp:posOffset>
                </wp:positionH>
                <wp:positionV relativeFrom="paragraph">
                  <wp:posOffset>1557020</wp:posOffset>
                </wp:positionV>
                <wp:extent cx="2400300" cy="1943100"/>
                <wp:effectExtent l="25400" t="25400" r="38100" b="635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0300" cy="1943100"/>
                        </a:xfrm>
                        <a:prstGeom prst="line">
                          <a:avLst/>
                        </a:prstGeom>
                        <a:ln w="76200" cmpd="sng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65pt,122.6pt" to="439.65pt,27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/Lu9gBAADvAwAADgAAAGRycy9lMm9Eb2MueG1srFNNj9MwEL0j8R8s32nS7gcQNd1DV3BBULHL&#10;3r3OuLHkL41Nk/57xk42rAAtEuJi2Z55b+Y9j7c3ozXsBBi1dy1fr2rOwEnfaXds+bf7D2/ecRaT&#10;cJ0w3kHLzxD5ze71q+0QGtj43psOkBGJi80QWt6nFJqqirIHK+LKB3AUVB6tSHTEY9WhGIjdmmpT&#10;19fV4LEL6CXESLe3U5DvCr9SINMXpSIkZlpOvaWyYlkf81rttqI5ogi9lnMb4h+6sEI7KrpQ3Yok&#10;2HfUv1FZLdFHr9JKelt5pbSEooHUrOtf1Nz1IkDRQubEsNgU/x+t/Hw6INNdy684c8LSE90lFPrY&#10;J7b3zpGBHtlV9mkIsaH0vTvgfIrhgFn0qNAyZXR4oBEoNpAwNhaXz4vLMCYm6XJzWdcXNT2GpNj6&#10;/eXFmg7EWE1EmTBgTB/BW5Y3LTfaZRtEI06fYppSn1LytXFsaPnbaxoIYrWB1ER3LJy56anNsktn&#10;AxPiKyiSndspzGXgYG+QnQSNipASXFrPbRlH2RmmtDELsP47cM7PUCjDuIAnm16suiBKZe/SArba&#10;efxT9TQ+taymfHL1me68ffTduTxgCdBUFePnH5DH9vm5wH/+090PAAAA//8DAFBLAwQUAAYACAAA&#10;ACEA6mS3QOIAAAALAQAADwAAAGRycy9kb3ducmV2LnhtbEyPQU+DQBCF7yb+h82YeDF2AYsisjTG&#10;pEajF6uH9rZlp4Cys4RdCv57x5MeZ96bN98rVrPtxBEH3zpSEC8iEEiVMy3VCj7e15cZCB80Gd05&#10;QgXf6GFVnp4UOjduojc8bkItOIR8rhU0IfS5lL5q0Gq/cD0Sawc3WB14HGppBj1xuO1kEkXX0uqW&#10;+EOje3xosPrajJYxti/P2Tq8fo7z4XH7NNGuv1julDo/m+/vQAScw58ZfvH5Bkpm2ruRjBedgjSK&#10;r9iqIFmmCQh2ZDe3vNmzlMYJyLKQ/zuUPwAAAP//AwBQSwECLQAUAAYACAAAACEA5JnDwPsAAADh&#10;AQAAEwAAAAAAAAAAAAAAAAAAAAAAW0NvbnRlbnRfVHlwZXNdLnhtbFBLAQItABQABgAIAAAAIQAj&#10;smrh1wAAAJQBAAALAAAAAAAAAAAAAAAAACwBAABfcmVscy8ucmVsc1BLAQItABQABgAIAAAAIQAQ&#10;/8u72AEAAO8DAAAOAAAAAAAAAAAAAAAAACwCAABkcnMvZTJvRG9jLnhtbFBLAQItABQABgAIAAAA&#10;IQDqZLdA4gAAAAsBAAAPAAAAAAAAAAAAAAAAADAEAABkcnMvZG93bnJldi54bWxQSwUGAAAAAAQA&#10;BADzAAAAPwUAAAAA&#10;" strokecolor="#5b9bd5 [3204]" strokeweight="6pt">
                <v:stroke joinstyle="miter"/>
              </v:line>
            </w:pict>
          </mc:Fallback>
        </mc:AlternateContent>
      </w:r>
      <w:r w:rsidR="006725E7">
        <w:rPr>
          <w:rFonts w:asciiTheme="minorHAnsi" w:hAnsiTheme="minorHAnsi"/>
          <w:b/>
          <w:noProof/>
          <w:sz w:val="24"/>
          <w:szCs w:val="24"/>
        </w:rPr>
        <w:drawing>
          <wp:inline distT="0" distB="0" distL="0" distR="0" wp14:anchorId="059D7ED6" wp14:editId="25710C63">
            <wp:extent cx="6043445" cy="3732107"/>
            <wp:effectExtent l="0" t="0" r="1905" b="1905"/>
            <wp:docPr id="1" name="Picture 1" descr="Macintosh HD:Users:Shane:Desktop:Screen Shot 2022-02-15 at 1.07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ane:Desktop:Screen Shot 2022-02-15 at 1.07.53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445" cy="3732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D3BFF" w14:textId="77777777" w:rsidR="00B44EE7" w:rsidRDefault="00B44EE7" w:rsidP="003A5481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</w:p>
    <w:p w14:paraId="61D7A556" w14:textId="77777777" w:rsidR="0092739F" w:rsidRDefault="0092739F" w:rsidP="003A5481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</w:p>
    <w:p w14:paraId="28EEB86C" w14:textId="77777777" w:rsidR="0092739F" w:rsidRDefault="0092739F" w:rsidP="003A5481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</w:p>
    <w:p w14:paraId="41C36B65" w14:textId="77777777" w:rsidR="00B44EE7" w:rsidRDefault="00B44EE7" w:rsidP="003A5481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</w:p>
    <w:p w14:paraId="00FBDFA8" w14:textId="422F75C1" w:rsidR="00B44EE7" w:rsidRDefault="00B44EE7" w:rsidP="003A5481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drawing>
          <wp:inline distT="0" distB="0" distL="0" distR="0" wp14:anchorId="304012A5" wp14:editId="41CE87AA">
            <wp:extent cx="4247652" cy="4053840"/>
            <wp:effectExtent l="0" t="0" r="0" b="10160"/>
            <wp:docPr id="2" name="Picture 2" descr="Macintosh HD:Users:Shane:Desktop:Screen Shot 2022-02-15 at 1.11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hane:Desktop:Screen Shot 2022-02-15 at 1.11.44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829" cy="405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6F27D" w14:textId="77777777" w:rsidR="00620EEF" w:rsidRDefault="00620EEF" w:rsidP="003A5481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</w:p>
    <w:p w14:paraId="221170A4" w14:textId="0ED7066D" w:rsidR="00620EEF" w:rsidRDefault="00620EEF" w:rsidP="003A5481">
      <w:pPr>
        <w:pStyle w:val="TX"/>
        <w:ind w:firstLine="0"/>
        <w:jc w:val="lef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drawing>
          <wp:inline distT="0" distB="0" distL="0" distR="0" wp14:anchorId="31A10D72" wp14:editId="16E49E21">
            <wp:extent cx="4551468" cy="4260456"/>
            <wp:effectExtent l="0" t="0" r="0" b="6985"/>
            <wp:docPr id="6" name="Picture 6" descr="Macintosh HD:Users:Shane:Desktop:Screen Shot 2022-02-15 at 1.16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hane:Desktop:Screen Shot 2022-02-15 at 1.16.01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917" cy="4260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0EEF" w:rsidSect="00B57D6A">
      <w:headerReference w:type="even" r:id="rId15"/>
      <w:headerReference w:type="default" r:id="rId16"/>
      <w:pgSz w:w="12240" w:h="15840"/>
      <w:pgMar w:top="1152" w:right="1008" w:bottom="1152" w:left="100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9A233" w14:textId="77777777" w:rsidR="000C535A" w:rsidRDefault="000C535A">
      <w:r>
        <w:separator/>
      </w:r>
    </w:p>
  </w:endnote>
  <w:endnote w:type="continuationSeparator" w:id="0">
    <w:p w14:paraId="64409A9F" w14:textId="77777777" w:rsidR="000C535A" w:rsidRDefault="000C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MS Mincho">
    <w:altName w:val="ＭＳ 明朝"/>
    <w:charset w:val="4E"/>
    <w:family w:val="auto"/>
    <w:pitch w:val="variable"/>
    <w:sig w:usb0="00000001" w:usb1="08070000" w:usb2="00000010" w:usb3="00000000" w:csb0="00020000" w:csb1="00000000"/>
  </w:font>
  <w:font w:name="ArnoPro-Regular">
    <w:altName w:val="Calibri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ypatiaSansPro-Semi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HypatiaSansPro-Regular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egacySerifStd-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ypatiaSansPro-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005F4" w14:textId="77777777" w:rsidR="000C535A" w:rsidRDefault="000C535A">
      <w:r>
        <w:separator/>
      </w:r>
    </w:p>
  </w:footnote>
  <w:footnote w:type="continuationSeparator" w:id="0">
    <w:p w14:paraId="4F6214DC" w14:textId="77777777" w:rsidR="000C535A" w:rsidRDefault="000C53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81CB8" w14:textId="77777777" w:rsidR="000C535A" w:rsidRDefault="000C535A" w:rsidP="007714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929CBB" w14:textId="77777777" w:rsidR="000C535A" w:rsidRDefault="000C535A" w:rsidP="0077147D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2F75F" w14:textId="01CD1053" w:rsidR="000C535A" w:rsidRPr="00C354D9" w:rsidRDefault="000C535A" w:rsidP="00C354D9">
    <w:pPr>
      <w:pStyle w:val="Header"/>
      <w:framePr w:wrap="around" w:vAnchor="text" w:hAnchor="page" w:x="11062" w:y="1"/>
      <w:rPr>
        <w:rStyle w:val="PageNumber"/>
        <w:rFonts w:ascii="Calibri" w:hAnsi="Calibri"/>
        <w:sz w:val="18"/>
        <w:szCs w:val="18"/>
      </w:rPr>
    </w:pPr>
    <w:r w:rsidRPr="00C354D9">
      <w:rPr>
        <w:rStyle w:val="PageNumber"/>
        <w:rFonts w:ascii="Calibri" w:hAnsi="Calibri"/>
        <w:sz w:val="18"/>
        <w:szCs w:val="18"/>
      </w:rPr>
      <w:fldChar w:fldCharType="begin"/>
    </w:r>
    <w:r w:rsidRPr="00C354D9">
      <w:rPr>
        <w:rStyle w:val="PageNumber"/>
        <w:rFonts w:ascii="Calibri" w:hAnsi="Calibri"/>
        <w:sz w:val="18"/>
        <w:szCs w:val="18"/>
      </w:rPr>
      <w:instrText xml:space="preserve">PAGE  </w:instrText>
    </w:r>
    <w:r w:rsidRPr="00C354D9">
      <w:rPr>
        <w:rStyle w:val="PageNumber"/>
        <w:rFonts w:ascii="Calibri" w:hAnsi="Calibri"/>
        <w:sz w:val="18"/>
        <w:szCs w:val="18"/>
      </w:rPr>
      <w:fldChar w:fldCharType="separate"/>
    </w:r>
    <w:r w:rsidR="00F34A29">
      <w:rPr>
        <w:rStyle w:val="PageNumber"/>
        <w:rFonts w:ascii="Calibri" w:hAnsi="Calibri"/>
        <w:noProof/>
        <w:sz w:val="18"/>
        <w:szCs w:val="18"/>
      </w:rPr>
      <w:t>3</w:t>
    </w:r>
    <w:r w:rsidRPr="00C354D9">
      <w:rPr>
        <w:rStyle w:val="PageNumber"/>
        <w:rFonts w:ascii="Calibri" w:hAnsi="Calibri"/>
        <w:sz w:val="18"/>
        <w:szCs w:val="18"/>
      </w:rPr>
      <w:fldChar w:fldCharType="end"/>
    </w:r>
  </w:p>
  <w:p w14:paraId="54A8D9F7" w14:textId="43410027" w:rsidR="000C535A" w:rsidRPr="00C354D9" w:rsidRDefault="000C535A" w:rsidP="0077147D">
    <w:pPr>
      <w:pStyle w:val="Header"/>
      <w:ind w:right="360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PY-222: Research Methods, Spring ‘22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6CBD"/>
    <w:multiLevelType w:val="multilevel"/>
    <w:tmpl w:val="39784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7A001A"/>
    <w:multiLevelType w:val="multilevel"/>
    <w:tmpl w:val="39784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E25C09"/>
    <w:multiLevelType w:val="hybridMultilevel"/>
    <w:tmpl w:val="FE64099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61D8163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1B5F9B"/>
    <w:multiLevelType w:val="multilevel"/>
    <w:tmpl w:val="01CAD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E80EB2"/>
    <w:multiLevelType w:val="hybridMultilevel"/>
    <w:tmpl w:val="896A2CE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F51E2C"/>
    <w:multiLevelType w:val="hybridMultilevel"/>
    <w:tmpl w:val="DCE61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C4C13"/>
    <w:multiLevelType w:val="hybridMultilevel"/>
    <w:tmpl w:val="DF3233F6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43197"/>
    <w:multiLevelType w:val="hybridMultilevel"/>
    <w:tmpl w:val="9544B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D001F"/>
    <w:multiLevelType w:val="hybridMultilevel"/>
    <w:tmpl w:val="147E903A"/>
    <w:lvl w:ilvl="0" w:tplc="9B6864CA">
      <w:start w:val="1"/>
      <w:numFmt w:val="upp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3A4793"/>
    <w:multiLevelType w:val="multilevel"/>
    <w:tmpl w:val="10C01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4E78F4"/>
    <w:multiLevelType w:val="multilevel"/>
    <w:tmpl w:val="D3BA2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2B1F43"/>
    <w:multiLevelType w:val="multilevel"/>
    <w:tmpl w:val="04EC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2071BC"/>
    <w:multiLevelType w:val="hybridMultilevel"/>
    <w:tmpl w:val="DCC2828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E65CC"/>
    <w:multiLevelType w:val="hybridMultilevel"/>
    <w:tmpl w:val="3C3EA3DC"/>
    <w:lvl w:ilvl="0" w:tplc="E3A606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9510F61"/>
    <w:multiLevelType w:val="hybridMultilevel"/>
    <w:tmpl w:val="C554CA7A"/>
    <w:lvl w:ilvl="0" w:tplc="378A03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5B57CB2"/>
    <w:multiLevelType w:val="hybridMultilevel"/>
    <w:tmpl w:val="AC64EE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30D3C"/>
    <w:multiLevelType w:val="multilevel"/>
    <w:tmpl w:val="ECCE5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9D0430"/>
    <w:multiLevelType w:val="multilevel"/>
    <w:tmpl w:val="A77A9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F37A81"/>
    <w:multiLevelType w:val="multilevel"/>
    <w:tmpl w:val="07BAA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F23458"/>
    <w:multiLevelType w:val="hybridMultilevel"/>
    <w:tmpl w:val="D3A2A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60730E"/>
    <w:multiLevelType w:val="hybridMultilevel"/>
    <w:tmpl w:val="91BAF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30E4D"/>
    <w:multiLevelType w:val="multilevel"/>
    <w:tmpl w:val="A730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20"/>
  </w:num>
  <w:num w:numId="9">
    <w:abstractNumId w:val="4"/>
  </w:num>
  <w:num w:numId="10">
    <w:abstractNumId w:val="12"/>
  </w:num>
  <w:num w:numId="11">
    <w:abstractNumId w:val="6"/>
  </w:num>
  <w:num w:numId="12">
    <w:abstractNumId w:val="10"/>
  </w:num>
  <w:num w:numId="13">
    <w:abstractNumId w:val="3"/>
  </w:num>
  <w:num w:numId="14">
    <w:abstractNumId w:val="9"/>
  </w:num>
  <w:num w:numId="15">
    <w:abstractNumId w:val="11"/>
  </w:num>
  <w:num w:numId="16">
    <w:abstractNumId w:val="1"/>
  </w:num>
  <w:num w:numId="17">
    <w:abstractNumId w:val="17"/>
  </w:num>
  <w:num w:numId="18">
    <w:abstractNumId w:val="18"/>
  </w:num>
  <w:num w:numId="19">
    <w:abstractNumId w:val="5"/>
  </w:num>
  <w:num w:numId="20">
    <w:abstractNumId w:val="0"/>
  </w:num>
  <w:num w:numId="21">
    <w:abstractNumId w:val="21"/>
  </w:num>
  <w:num w:numId="22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59"/>
    <w:rsid w:val="000026BB"/>
    <w:rsid w:val="000047AF"/>
    <w:rsid w:val="0001006D"/>
    <w:rsid w:val="000100A3"/>
    <w:rsid w:val="0001128F"/>
    <w:rsid w:val="00033985"/>
    <w:rsid w:val="00045EF1"/>
    <w:rsid w:val="000462A7"/>
    <w:rsid w:val="00054DC7"/>
    <w:rsid w:val="00057888"/>
    <w:rsid w:val="00091C56"/>
    <w:rsid w:val="000A024E"/>
    <w:rsid w:val="000A3714"/>
    <w:rsid w:val="000C2CD9"/>
    <w:rsid w:val="000C535A"/>
    <w:rsid w:val="000D3A0B"/>
    <w:rsid w:val="000E36BF"/>
    <w:rsid w:val="000E407C"/>
    <w:rsid w:val="000E4AFC"/>
    <w:rsid w:val="000F01CD"/>
    <w:rsid w:val="001123FE"/>
    <w:rsid w:val="0013002C"/>
    <w:rsid w:val="001519B5"/>
    <w:rsid w:val="00157705"/>
    <w:rsid w:val="00160246"/>
    <w:rsid w:val="00172609"/>
    <w:rsid w:val="001749EB"/>
    <w:rsid w:val="0017577E"/>
    <w:rsid w:val="00181C24"/>
    <w:rsid w:val="00190955"/>
    <w:rsid w:val="001A4260"/>
    <w:rsid w:val="001B5251"/>
    <w:rsid w:val="001D439D"/>
    <w:rsid w:val="00201B5D"/>
    <w:rsid w:val="0020357C"/>
    <w:rsid w:val="00217197"/>
    <w:rsid w:val="00222664"/>
    <w:rsid w:val="002334B9"/>
    <w:rsid w:val="00241141"/>
    <w:rsid w:val="00267FF9"/>
    <w:rsid w:val="00282F1B"/>
    <w:rsid w:val="00284CE7"/>
    <w:rsid w:val="0029716D"/>
    <w:rsid w:val="002A2D2A"/>
    <w:rsid w:val="002A36F4"/>
    <w:rsid w:val="002B2E32"/>
    <w:rsid w:val="002C5216"/>
    <w:rsid w:val="002C573F"/>
    <w:rsid w:val="002D001A"/>
    <w:rsid w:val="002D51A4"/>
    <w:rsid w:val="002D7125"/>
    <w:rsid w:val="002E01AB"/>
    <w:rsid w:val="002E6045"/>
    <w:rsid w:val="002E6386"/>
    <w:rsid w:val="002F6E52"/>
    <w:rsid w:val="002F764C"/>
    <w:rsid w:val="0031164D"/>
    <w:rsid w:val="00323D3F"/>
    <w:rsid w:val="00337418"/>
    <w:rsid w:val="0034149D"/>
    <w:rsid w:val="00351DC1"/>
    <w:rsid w:val="00352D04"/>
    <w:rsid w:val="0035447D"/>
    <w:rsid w:val="00366BE7"/>
    <w:rsid w:val="00373134"/>
    <w:rsid w:val="0038109F"/>
    <w:rsid w:val="00384DCB"/>
    <w:rsid w:val="00386070"/>
    <w:rsid w:val="0039349B"/>
    <w:rsid w:val="003A2DCD"/>
    <w:rsid w:val="003A5090"/>
    <w:rsid w:val="003A5481"/>
    <w:rsid w:val="003B7E6B"/>
    <w:rsid w:val="003C2F88"/>
    <w:rsid w:val="003C57E4"/>
    <w:rsid w:val="003D5F4D"/>
    <w:rsid w:val="003E161D"/>
    <w:rsid w:val="003E7AEC"/>
    <w:rsid w:val="003E7EB7"/>
    <w:rsid w:val="003F0840"/>
    <w:rsid w:val="003F0C7D"/>
    <w:rsid w:val="003F0D18"/>
    <w:rsid w:val="00402ED5"/>
    <w:rsid w:val="00414478"/>
    <w:rsid w:val="00421815"/>
    <w:rsid w:val="004377F8"/>
    <w:rsid w:val="0044512C"/>
    <w:rsid w:val="004451E0"/>
    <w:rsid w:val="0045363C"/>
    <w:rsid w:val="004566E8"/>
    <w:rsid w:val="00492B3A"/>
    <w:rsid w:val="004C1EEB"/>
    <w:rsid w:val="004E0FAD"/>
    <w:rsid w:val="004F0F5A"/>
    <w:rsid w:val="004F22E2"/>
    <w:rsid w:val="00507DF6"/>
    <w:rsid w:val="00512575"/>
    <w:rsid w:val="005436B2"/>
    <w:rsid w:val="00550E5B"/>
    <w:rsid w:val="00551D68"/>
    <w:rsid w:val="00562E2E"/>
    <w:rsid w:val="00562E6D"/>
    <w:rsid w:val="00584BC6"/>
    <w:rsid w:val="005A451E"/>
    <w:rsid w:val="005A635E"/>
    <w:rsid w:val="005B0D2E"/>
    <w:rsid w:val="005B2795"/>
    <w:rsid w:val="005B2AC3"/>
    <w:rsid w:val="005B4F0A"/>
    <w:rsid w:val="005C4F49"/>
    <w:rsid w:val="005E0775"/>
    <w:rsid w:val="005E6255"/>
    <w:rsid w:val="005E768F"/>
    <w:rsid w:val="00613EF0"/>
    <w:rsid w:val="006200DD"/>
    <w:rsid w:val="00620EEF"/>
    <w:rsid w:val="006226C1"/>
    <w:rsid w:val="00636F4C"/>
    <w:rsid w:val="006571E9"/>
    <w:rsid w:val="00661216"/>
    <w:rsid w:val="00661646"/>
    <w:rsid w:val="006649A2"/>
    <w:rsid w:val="00666B03"/>
    <w:rsid w:val="006725E7"/>
    <w:rsid w:val="006A2BD8"/>
    <w:rsid w:val="006B5C27"/>
    <w:rsid w:val="006C1770"/>
    <w:rsid w:val="006D4A40"/>
    <w:rsid w:val="006D60E3"/>
    <w:rsid w:val="006E1044"/>
    <w:rsid w:val="006E694B"/>
    <w:rsid w:val="006F6E41"/>
    <w:rsid w:val="00715470"/>
    <w:rsid w:val="00715F1D"/>
    <w:rsid w:val="007258E3"/>
    <w:rsid w:val="00726E40"/>
    <w:rsid w:val="007429D0"/>
    <w:rsid w:val="007458B0"/>
    <w:rsid w:val="007602FD"/>
    <w:rsid w:val="00763135"/>
    <w:rsid w:val="00764A85"/>
    <w:rsid w:val="007663AD"/>
    <w:rsid w:val="0077147D"/>
    <w:rsid w:val="00781AFD"/>
    <w:rsid w:val="00782DF0"/>
    <w:rsid w:val="00784F2A"/>
    <w:rsid w:val="007A2808"/>
    <w:rsid w:val="007D2A4D"/>
    <w:rsid w:val="007D3A7C"/>
    <w:rsid w:val="008219D7"/>
    <w:rsid w:val="00822552"/>
    <w:rsid w:val="00825AE8"/>
    <w:rsid w:val="00834227"/>
    <w:rsid w:val="00860A87"/>
    <w:rsid w:val="0086693E"/>
    <w:rsid w:val="00884753"/>
    <w:rsid w:val="0088515F"/>
    <w:rsid w:val="00897876"/>
    <w:rsid w:val="008B3A35"/>
    <w:rsid w:val="008C7F3C"/>
    <w:rsid w:val="008E479C"/>
    <w:rsid w:val="008F03B3"/>
    <w:rsid w:val="008F2C5F"/>
    <w:rsid w:val="00921C62"/>
    <w:rsid w:val="009224FA"/>
    <w:rsid w:val="00924384"/>
    <w:rsid w:val="0092739F"/>
    <w:rsid w:val="009306A9"/>
    <w:rsid w:val="00931E9D"/>
    <w:rsid w:val="009360C0"/>
    <w:rsid w:val="0093701E"/>
    <w:rsid w:val="009437C4"/>
    <w:rsid w:val="00980FA1"/>
    <w:rsid w:val="00981459"/>
    <w:rsid w:val="009A0B64"/>
    <w:rsid w:val="009A5F1F"/>
    <w:rsid w:val="009B542E"/>
    <w:rsid w:val="009C2302"/>
    <w:rsid w:val="009C2A7E"/>
    <w:rsid w:val="009E23A9"/>
    <w:rsid w:val="009F45D1"/>
    <w:rsid w:val="00A00405"/>
    <w:rsid w:val="00A06D50"/>
    <w:rsid w:val="00A1542F"/>
    <w:rsid w:val="00A16A32"/>
    <w:rsid w:val="00A20D8D"/>
    <w:rsid w:val="00A31D74"/>
    <w:rsid w:val="00A60321"/>
    <w:rsid w:val="00A623B4"/>
    <w:rsid w:val="00A64793"/>
    <w:rsid w:val="00A701B3"/>
    <w:rsid w:val="00A95D96"/>
    <w:rsid w:val="00AA19C1"/>
    <w:rsid w:val="00AA6A59"/>
    <w:rsid w:val="00AA6D8A"/>
    <w:rsid w:val="00AB3A33"/>
    <w:rsid w:val="00AD0927"/>
    <w:rsid w:val="00AD35DE"/>
    <w:rsid w:val="00B003F2"/>
    <w:rsid w:val="00B01526"/>
    <w:rsid w:val="00B06E2D"/>
    <w:rsid w:val="00B11D82"/>
    <w:rsid w:val="00B201F0"/>
    <w:rsid w:val="00B303EA"/>
    <w:rsid w:val="00B33F79"/>
    <w:rsid w:val="00B35A9A"/>
    <w:rsid w:val="00B44EE7"/>
    <w:rsid w:val="00B57D6A"/>
    <w:rsid w:val="00B74DE4"/>
    <w:rsid w:val="00B768FB"/>
    <w:rsid w:val="00B811D4"/>
    <w:rsid w:val="00BA7808"/>
    <w:rsid w:val="00BB5D0F"/>
    <w:rsid w:val="00BB6587"/>
    <w:rsid w:val="00BC4005"/>
    <w:rsid w:val="00BC5EF0"/>
    <w:rsid w:val="00BD1AB0"/>
    <w:rsid w:val="00BF715B"/>
    <w:rsid w:val="00C008EE"/>
    <w:rsid w:val="00C0200D"/>
    <w:rsid w:val="00C05A48"/>
    <w:rsid w:val="00C06EEC"/>
    <w:rsid w:val="00C260C2"/>
    <w:rsid w:val="00C354D9"/>
    <w:rsid w:val="00C40506"/>
    <w:rsid w:val="00C44B62"/>
    <w:rsid w:val="00C44C37"/>
    <w:rsid w:val="00C573CA"/>
    <w:rsid w:val="00C63D27"/>
    <w:rsid w:val="00CB695B"/>
    <w:rsid w:val="00CC37A9"/>
    <w:rsid w:val="00CC4E91"/>
    <w:rsid w:val="00CC545F"/>
    <w:rsid w:val="00CE340A"/>
    <w:rsid w:val="00CF1B88"/>
    <w:rsid w:val="00D01BF9"/>
    <w:rsid w:val="00D045BF"/>
    <w:rsid w:val="00D1529A"/>
    <w:rsid w:val="00D2016B"/>
    <w:rsid w:val="00D20721"/>
    <w:rsid w:val="00D20F6D"/>
    <w:rsid w:val="00D24F04"/>
    <w:rsid w:val="00D43655"/>
    <w:rsid w:val="00D43869"/>
    <w:rsid w:val="00D4510A"/>
    <w:rsid w:val="00D454AE"/>
    <w:rsid w:val="00D53468"/>
    <w:rsid w:val="00D606B8"/>
    <w:rsid w:val="00D63655"/>
    <w:rsid w:val="00D63FE5"/>
    <w:rsid w:val="00D744A5"/>
    <w:rsid w:val="00D84493"/>
    <w:rsid w:val="00DC3803"/>
    <w:rsid w:val="00DD268D"/>
    <w:rsid w:val="00DE1EF5"/>
    <w:rsid w:val="00DF3940"/>
    <w:rsid w:val="00DF4EBF"/>
    <w:rsid w:val="00DF61F9"/>
    <w:rsid w:val="00E0702F"/>
    <w:rsid w:val="00E1309F"/>
    <w:rsid w:val="00E24344"/>
    <w:rsid w:val="00E3446B"/>
    <w:rsid w:val="00E37D6B"/>
    <w:rsid w:val="00E6445B"/>
    <w:rsid w:val="00E7024C"/>
    <w:rsid w:val="00E72289"/>
    <w:rsid w:val="00EA351E"/>
    <w:rsid w:val="00EA5A12"/>
    <w:rsid w:val="00EB2A36"/>
    <w:rsid w:val="00EC1F98"/>
    <w:rsid w:val="00EE24EA"/>
    <w:rsid w:val="00EE6A82"/>
    <w:rsid w:val="00EF0D76"/>
    <w:rsid w:val="00F074E0"/>
    <w:rsid w:val="00F108EF"/>
    <w:rsid w:val="00F11B8B"/>
    <w:rsid w:val="00F138C9"/>
    <w:rsid w:val="00F24D8B"/>
    <w:rsid w:val="00F30871"/>
    <w:rsid w:val="00F32915"/>
    <w:rsid w:val="00F34A29"/>
    <w:rsid w:val="00F51DF9"/>
    <w:rsid w:val="00F53EA0"/>
    <w:rsid w:val="00F57719"/>
    <w:rsid w:val="00F836A1"/>
    <w:rsid w:val="00F920E3"/>
    <w:rsid w:val="00FB1A50"/>
    <w:rsid w:val="00FB2177"/>
    <w:rsid w:val="00FB6A46"/>
    <w:rsid w:val="00FE4073"/>
    <w:rsid w:val="00FE430E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CE32E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766237"/>
  </w:style>
  <w:style w:type="paragraph" w:styleId="Heading1">
    <w:name w:val="heading 1"/>
    <w:basedOn w:val="Normal"/>
    <w:link w:val="Heading1Char"/>
    <w:uiPriority w:val="9"/>
    <w:qFormat/>
    <w:rsid w:val="000E36B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E36B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6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A6A59"/>
  </w:style>
  <w:style w:type="paragraph" w:styleId="Footer">
    <w:name w:val="footer"/>
    <w:basedOn w:val="Normal"/>
    <w:rsid w:val="00AA6A5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1123F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uiPriority w:val="99"/>
    <w:rsid w:val="001123FE"/>
    <w:rPr>
      <w:color w:val="0000FF"/>
      <w:u w:val="single"/>
    </w:rPr>
  </w:style>
  <w:style w:type="paragraph" w:styleId="BodyText">
    <w:name w:val="Body Text"/>
    <w:basedOn w:val="Normal"/>
    <w:link w:val="BodyTextChar"/>
    <w:rsid w:val="00924384"/>
    <w:rPr>
      <w:sz w:val="22"/>
      <w:szCs w:val="24"/>
      <w:lang w:val="x-none" w:eastAsia="x-none"/>
    </w:rPr>
  </w:style>
  <w:style w:type="character" w:customStyle="1" w:styleId="BodyTextChar">
    <w:name w:val="Body Text Char"/>
    <w:link w:val="BodyText"/>
    <w:rsid w:val="00924384"/>
    <w:rPr>
      <w:sz w:val="22"/>
      <w:szCs w:val="24"/>
    </w:rPr>
  </w:style>
  <w:style w:type="paragraph" w:styleId="BodyText2">
    <w:name w:val="Body Text 2"/>
    <w:basedOn w:val="Normal"/>
    <w:link w:val="BodyText2Char"/>
    <w:rsid w:val="003731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73134"/>
  </w:style>
  <w:style w:type="paragraph" w:styleId="BodyTextIndent">
    <w:name w:val="Body Text Indent"/>
    <w:basedOn w:val="Normal"/>
    <w:link w:val="BodyTextIndentChar"/>
    <w:rsid w:val="0021719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17197"/>
  </w:style>
  <w:style w:type="paragraph" w:customStyle="1" w:styleId="Normal0">
    <w:name w:val="Normal*"/>
    <w:rsid w:val="00217197"/>
    <w:pPr>
      <w:autoSpaceDE w:val="0"/>
      <w:autoSpaceDN w:val="0"/>
      <w:spacing w:line="240" w:lineRule="atLeast"/>
    </w:pPr>
    <w:rPr>
      <w:rFonts w:ascii="Geneva" w:hAnsi="Geneva"/>
      <w:color w:val="000000"/>
    </w:rPr>
  </w:style>
  <w:style w:type="paragraph" w:customStyle="1" w:styleId="MediumGrid1-Accent21">
    <w:name w:val="Medium Grid 1 - Accent 21"/>
    <w:basedOn w:val="Normal"/>
    <w:uiPriority w:val="34"/>
    <w:qFormat/>
    <w:rsid w:val="002F6E52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931E9D"/>
    <w:pPr>
      <w:ind w:left="720"/>
      <w:contextualSpacing/>
    </w:pPr>
    <w:rPr>
      <w:rFonts w:ascii="Times" w:eastAsia="MS Mincho" w:hAnsi="Times"/>
    </w:rPr>
  </w:style>
  <w:style w:type="character" w:customStyle="1" w:styleId="I">
    <w:name w:val="I"/>
    <w:rsid w:val="003C57E4"/>
    <w:rPr>
      <w:i/>
    </w:rPr>
  </w:style>
  <w:style w:type="paragraph" w:customStyle="1" w:styleId="NL1">
    <w:name w:val="NL1"/>
    <w:basedOn w:val="Normal"/>
    <w:rsid w:val="003C57E4"/>
    <w:pPr>
      <w:widowControl w:val="0"/>
      <w:suppressAutoHyphens/>
      <w:autoSpaceDE w:val="0"/>
      <w:autoSpaceDN w:val="0"/>
      <w:adjustRightInd w:val="0"/>
      <w:spacing w:before="115"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">
    <w:name w:val="ASL_caps A"/>
    <w:basedOn w:val="Normal"/>
    <w:rsid w:val="003C57E4"/>
    <w:pPr>
      <w:widowControl w:val="0"/>
      <w:suppressAutoHyphens/>
      <w:autoSpaceDE w:val="0"/>
      <w:autoSpaceDN w:val="0"/>
      <w:adjustRightInd w:val="0"/>
      <w:spacing w:line="230" w:lineRule="atLeast"/>
      <w:ind w:left="60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2">
    <w:name w:val="ASL_caps A2"/>
    <w:basedOn w:val="Normal"/>
    <w:rsid w:val="003C57E4"/>
    <w:pPr>
      <w:widowControl w:val="0"/>
      <w:suppressAutoHyphens/>
      <w:autoSpaceDE w:val="0"/>
      <w:autoSpaceDN w:val="0"/>
      <w:adjustRightInd w:val="0"/>
      <w:spacing w:after="115" w:line="230" w:lineRule="atLeast"/>
      <w:ind w:left="600" w:hanging="310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">
    <w:name w:val="ASL"/>
    <w:basedOn w:val="Normal"/>
    <w:rsid w:val="003C57E4"/>
    <w:pPr>
      <w:widowControl w:val="0"/>
      <w:tabs>
        <w:tab w:val="decimal" w:pos="420"/>
      </w:tabs>
      <w:suppressAutoHyphens/>
      <w:autoSpaceDE w:val="0"/>
      <w:autoSpaceDN w:val="0"/>
      <w:adjustRightInd w:val="0"/>
      <w:spacing w:line="230" w:lineRule="atLeast"/>
      <w:ind w:left="556" w:hanging="2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UL1">
    <w:name w:val="UL1"/>
    <w:basedOn w:val="Normal"/>
    <w:rsid w:val="003C57E4"/>
    <w:pPr>
      <w:widowControl w:val="0"/>
      <w:tabs>
        <w:tab w:val="decimal" w:pos="208"/>
      </w:tabs>
      <w:autoSpaceDE w:val="0"/>
      <w:autoSpaceDN w:val="0"/>
      <w:adjustRightInd w:val="0"/>
      <w:spacing w:before="115"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character" w:customStyle="1" w:styleId="B1">
    <w:name w:val="B1"/>
    <w:rsid w:val="003C57E4"/>
    <w:rPr>
      <w:b/>
    </w:rPr>
  </w:style>
  <w:style w:type="paragraph" w:customStyle="1" w:styleId="TX">
    <w:name w:val="TX"/>
    <w:basedOn w:val="Normal"/>
    <w:rsid w:val="003C57E4"/>
    <w:pPr>
      <w:widowControl w:val="0"/>
      <w:autoSpaceDE w:val="0"/>
      <w:autoSpaceDN w:val="0"/>
      <w:adjustRightInd w:val="0"/>
      <w:spacing w:line="230" w:lineRule="atLeast"/>
      <w:ind w:firstLine="24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oParagraphStyle">
    <w:name w:val="[No Paragraph Style]"/>
    <w:rsid w:val="003C57E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szCs w:val="24"/>
      <w:lang w:val="en-GB"/>
    </w:rPr>
  </w:style>
  <w:style w:type="paragraph" w:customStyle="1" w:styleId="TCH">
    <w:name w:val="TCH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Semibold" w:hAnsi="HypatiaSansPro-Semibold"/>
      <w:color w:val="000000"/>
      <w:sz w:val="17"/>
      <w:szCs w:val="17"/>
    </w:rPr>
  </w:style>
  <w:style w:type="paragraph" w:customStyle="1" w:styleId="TBL">
    <w:name w:val="TBL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TB">
    <w:name w:val="TB"/>
    <w:basedOn w:val="Normal"/>
    <w:rsid w:val="003C57E4"/>
    <w:pPr>
      <w:widowControl w:val="0"/>
      <w:suppressAutoHyphens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LALL">
    <w:name w:val="LA_LL"/>
    <w:basedOn w:val="Normal"/>
    <w:uiPriority w:val="99"/>
    <w:rsid w:val="00FB6A46"/>
    <w:pPr>
      <w:widowControl w:val="0"/>
      <w:autoSpaceDE w:val="0"/>
      <w:autoSpaceDN w:val="0"/>
      <w:adjustRightInd w:val="0"/>
      <w:spacing w:line="240" w:lineRule="atLeast"/>
      <w:ind w:left="600" w:hanging="260"/>
      <w:textAlignment w:val="center"/>
    </w:pPr>
    <w:rPr>
      <w:rFonts w:ascii="LegacySerifStd-Book" w:hAnsi="LegacySerifStd-Book" w:cs="LegacySerifStd-Book"/>
      <w:color w:val="000000"/>
      <w:sz w:val="21"/>
      <w:szCs w:val="21"/>
    </w:rPr>
  </w:style>
  <w:style w:type="character" w:styleId="FollowedHyperlink">
    <w:name w:val="FollowedHyperlink"/>
    <w:rsid w:val="006F6E41"/>
    <w:rPr>
      <w:color w:val="800080"/>
      <w:u w:val="single"/>
    </w:rPr>
  </w:style>
  <w:style w:type="paragraph" w:customStyle="1" w:styleId="ANS">
    <w:name w:val="ANS"/>
    <w:basedOn w:val="Normal"/>
    <w:rsid w:val="00D045BF"/>
    <w:pPr>
      <w:widowControl w:val="0"/>
      <w:tabs>
        <w:tab w:val="left" w:pos="400"/>
      </w:tabs>
      <w:autoSpaceDE w:val="0"/>
      <w:autoSpaceDN w:val="0"/>
      <w:adjustRightInd w:val="0"/>
      <w:spacing w:before="58" w:after="115" w:line="230" w:lineRule="atLeast"/>
      <w:ind w:left="5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1815"/>
    <w:pPr>
      <w:ind w:left="720"/>
      <w:contextualSpacing/>
    </w:pPr>
    <w:rPr>
      <w:sz w:val="24"/>
      <w:szCs w:val="24"/>
    </w:rPr>
  </w:style>
  <w:style w:type="paragraph" w:customStyle="1" w:styleId="UL">
    <w:name w:val="UL"/>
    <w:basedOn w:val="Normal"/>
    <w:rsid w:val="002C573F"/>
    <w:pPr>
      <w:widowControl w:val="0"/>
      <w:tabs>
        <w:tab w:val="decimal" w:pos="208"/>
      </w:tabs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1">
    <w:name w:val="NSL_UL_1"/>
    <w:basedOn w:val="Normal"/>
    <w:next w:val="Normal"/>
    <w:rsid w:val="002C573F"/>
    <w:pPr>
      <w:widowControl w:val="0"/>
      <w:autoSpaceDE w:val="0"/>
      <w:autoSpaceDN w:val="0"/>
      <w:adjustRightInd w:val="0"/>
      <w:spacing w:before="115"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">
    <w:name w:val="NSL_UL"/>
    <w:basedOn w:val="Normal"/>
    <w:next w:val="Normal"/>
    <w:rsid w:val="002C573F"/>
    <w:pPr>
      <w:widowControl w:val="0"/>
      <w:autoSpaceDE w:val="0"/>
      <w:autoSpaceDN w:val="0"/>
      <w:adjustRightInd w:val="0"/>
      <w:spacing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TNI">
    <w:name w:val="TNI"/>
    <w:basedOn w:val="Normal"/>
    <w:rsid w:val="00A20D8D"/>
    <w:pPr>
      <w:widowControl w:val="0"/>
      <w:autoSpaceDE w:val="0"/>
      <w:autoSpaceDN w:val="0"/>
      <w:adjustRightInd w:val="0"/>
      <w:spacing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B">
    <w:name w:val="B"/>
    <w:basedOn w:val="TNI"/>
    <w:rsid w:val="00A20D8D"/>
    <w:pPr>
      <w:suppressAutoHyphens/>
      <w:spacing w:before="420" w:after="150" w:line="260" w:lineRule="atLeast"/>
      <w:jc w:val="left"/>
    </w:pPr>
    <w:rPr>
      <w:rFonts w:ascii="HypatiaSansPro-Bold" w:hAnsi="HypatiaSansPro-Bold"/>
      <w:b/>
    </w:rPr>
  </w:style>
  <w:style w:type="paragraph" w:styleId="NoSpacing">
    <w:name w:val="No Spacing"/>
    <w:uiPriority w:val="1"/>
    <w:qFormat/>
    <w:rsid w:val="000E36BF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0E36BF"/>
  </w:style>
  <w:style w:type="table" w:styleId="TableGrid">
    <w:name w:val="Table Grid"/>
    <w:basedOn w:val="TableNormal"/>
    <w:uiPriority w:val="59"/>
    <w:rsid w:val="000E36B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0E36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E36B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E36B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E36BF"/>
    <w:rPr>
      <w:rFonts w:ascii="Times" w:hAnsi="Times"/>
      <w:b/>
      <w:bCs/>
      <w:sz w:val="36"/>
      <w:szCs w:val="36"/>
    </w:rPr>
  </w:style>
  <w:style w:type="character" w:customStyle="1" w:styleId="byline-componentcontributors">
    <w:name w:val="byline-component__contributors"/>
    <w:basedOn w:val="DefaultParagraphFont"/>
    <w:rsid w:val="000E36BF"/>
  </w:style>
  <w:style w:type="character" w:customStyle="1" w:styleId="smartbodylead-in">
    <w:name w:val="smartbody__lead-in"/>
    <w:basedOn w:val="DefaultParagraphFont"/>
    <w:rsid w:val="000E36BF"/>
  </w:style>
  <w:style w:type="character" w:customStyle="1" w:styleId="mt-heading-indentedheader--preheading">
    <w:name w:val="mt-heading-indented__header--preheading"/>
    <w:basedOn w:val="DefaultParagraphFont"/>
    <w:rsid w:val="000E36BF"/>
  </w:style>
  <w:style w:type="paragraph" w:customStyle="1" w:styleId="article-controllerlast-paragraph">
    <w:name w:val="article-controller__last-paragraph"/>
    <w:basedOn w:val="Normal"/>
    <w:rsid w:val="000E36BF"/>
    <w:pPr>
      <w:spacing w:before="100" w:beforeAutospacing="1" w:after="100" w:afterAutospacing="1"/>
    </w:pPr>
    <w:rPr>
      <w:rFonts w:ascii="Times" w:hAnsi="Times"/>
    </w:rPr>
  </w:style>
  <w:style w:type="character" w:customStyle="1" w:styleId="contributormetaprefix">
    <w:name w:val="contributor__meta__prefix"/>
    <w:basedOn w:val="DefaultParagraphFont"/>
    <w:rsid w:val="0093701E"/>
  </w:style>
  <w:style w:type="character" w:customStyle="1" w:styleId="articlesocializesharetext">
    <w:name w:val="article__socialize__share__text"/>
    <w:basedOn w:val="DefaultParagraphFont"/>
    <w:rsid w:val="0093701E"/>
  </w:style>
  <w:style w:type="character" w:styleId="Emphasis">
    <w:name w:val="Emphasis"/>
    <w:basedOn w:val="DefaultParagraphFont"/>
    <w:uiPriority w:val="20"/>
    <w:qFormat/>
    <w:rsid w:val="0093701E"/>
    <w:rPr>
      <w:i/>
      <w:iCs/>
    </w:rPr>
  </w:style>
  <w:style w:type="paragraph" w:customStyle="1" w:styleId="AL1">
    <w:name w:val="AL1"/>
    <w:basedOn w:val="Normal"/>
    <w:rsid w:val="003A5481"/>
    <w:pPr>
      <w:widowControl w:val="0"/>
      <w:tabs>
        <w:tab w:val="left" w:pos="180"/>
        <w:tab w:val="left" w:pos="380"/>
      </w:tabs>
      <w:suppressAutoHyphens/>
      <w:autoSpaceDE w:val="0"/>
      <w:autoSpaceDN w:val="0"/>
      <w:adjustRightInd w:val="0"/>
      <w:spacing w:before="115" w:line="230" w:lineRule="atLeast"/>
      <w:ind w:left="31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character" w:customStyle="1" w:styleId="url">
    <w:name w:val="url"/>
    <w:rsid w:val="003A5481"/>
  </w:style>
  <w:style w:type="paragraph" w:customStyle="1" w:styleId="table-caption">
    <w:name w:val="table-caption"/>
    <w:basedOn w:val="Normal"/>
    <w:rsid w:val="009306A9"/>
    <w:pPr>
      <w:spacing w:before="100" w:beforeAutospacing="1" w:after="100" w:afterAutospacing="1"/>
    </w:pPr>
    <w:rPr>
      <w:rFonts w:ascii="Times" w:hAnsi="Times"/>
    </w:rPr>
  </w:style>
  <w:style w:type="character" w:customStyle="1" w:styleId="table-label">
    <w:name w:val="table-label"/>
    <w:basedOn w:val="DefaultParagraphFont"/>
    <w:rsid w:val="009306A9"/>
  </w:style>
  <w:style w:type="paragraph" w:customStyle="1" w:styleId="table-note">
    <w:name w:val="table-note"/>
    <w:basedOn w:val="Normal"/>
    <w:rsid w:val="009306A9"/>
    <w:pPr>
      <w:spacing w:before="100" w:beforeAutospacing="1" w:after="100" w:afterAutospacing="1"/>
    </w:pPr>
    <w:rPr>
      <w:rFonts w:ascii="Times" w:hAnsi="Times"/>
    </w:rPr>
  </w:style>
  <w:style w:type="character" w:styleId="Strong">
    <w:name w:val="Strong"/>
    <w:basedOn w:val="DefaultParagraphFont"/>
    <w:uiPriority w:val="22"/>
    <w:qFormat/>
    <w:rsid w:val="00AA6D8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766237"/>
  </w:style>
  <w:style w:type="paragraph" w:styleId="Heading1">
    <w:name w:val="heading 1"/>
    <w:basedOn w:val="Normal"/>
    <w:link w:val="Heading1Char"/>
    <w:uiPriority w:val="9"/>
    <w:qFormat/>
    <w:rsid w:val="000E36B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E36B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6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A6A59"/>
  </w:style>
  <w:style w:type="paragraph" w:styleId="Footer">
    <w:name w:val="footer"/>
    <w:basedOn w:val="Normal"/>
    <w:rsid w:val="00AA6A5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1123F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uiPriority w:val="99"/>
    <w:rsid w:val="001123FE"/>
    <w:rPr>
      <w:color w:val="0000FF"/>
      <w:u w:val="single"/>
    </w:rPr>
  </w:style>
  <w:style w:type="paragraph" w:styleId="BodyText">
    <w:name w:val="Body Text"/>
    <w:basedOn w:val="Normal"/>
    <w:link w:val="BodyTextChar"/>
    <w:rsid w:val="00924384"/>
    <w:rPr>
      <w:sz w:val="22"/>
      <w:szCs w:val="24"/>
      <w:lang w:val="x-none" w:eastAsia="x-none"/>
    </w:rPr>
  </w:style>
  <w:style w:type="character" w:customStyle="1" w:styleId="BodyTextChar">
    <w:name w:val="Body Text Char"/>
    <w:link w:val="BodyText"/>
    <w:rsid w:val="00924384"/>
    <w:rPr>
      <w:sz w:val="22"/>
      <w:szCs w:val="24"/>
    </w:rPr>
  </w:style>
  <w:style w:type="paragraph" w:styleId="BodyText2">
    <w:name w:val="Body Text 2"/>
    <w:basedOn w:val="Normal"/>
    <w:link w:val="BodyText2Char"/>
    <w:rsid w:val="003731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73134"/>
  </w:style>
  <w:style w:type="paragraph" w:styleId="BodyTextIndent">
    <w:name w:val="Body Text Indent"/>
    <w:basedOn w:val="Normal"/>
    <w:link w:val="BodyTextIndentChar"/>
    <w:rsid w:val="0021719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17197"/>
  </w:style>
  <w:style w:type="paragraph" w:customStyle="1" w:styleId="Normal0">
    <w:name w:val="Normal*"/>
    <w:rsid w:val="00217197"/>
    <w:pPr>
      <w:autoSpaceDE w:val="0"/>
      <w:autoSpaceDN w:val="0"/>
      <w:spacing w:line="240" w:lineRule="atLeast"/>
    </w:pPr>
    <w:rPr>
      <w:rFonts w:ascii="Geneva" w:hAnsi="Geneva"/>
      <w:color w:val="000000"/>
    </w:rPr>
  </w:style>
  <w:style w:type="paragraph" w:customStyle="1" w:styleId="MediumGrid1-Accent21">
    <w:name w:val="Medium Grid 1 - Accent 21"/>
    <w:basedOn w:val="Normal"/>
    <w:uiPriority w:val="34"/>
    <w:qFormat/>
    <w:rsid w:val="002F6E52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931E9D"/>
    <w:pPr>
      <w:ind w:left="720"/>
      <w:contextualSpacing/>
    </w:pPr>
    <w:rPr>
      <w:rFonts w:ascii="Times" w:eastAsia="MS Mincho" w:hAnsi="Times"/>
    </w:rPr>
  </w:style>
  <w:style w:type="character" w:customStyle="1" w:styleId="I">
    <w:name w:val="I"/>
    <w:rsid w:val="003C57E4"/>
    <w:rPr>
      <w:i/>
    </w:rPr>
  </w:style>
  <w:style w:type="paragraph" w:customStyle="1" w:styleId="NL1">
    <w:name w:val="NL1"/>
    <w:basedOn w:val="Normal"/>
    <w:rsid w:val="003C57E4"/>
    <w:pPr>
      <w:widowControl w:val="0"/>
      <w:suppressAutoHyphens/>
      <w:autoSpaceDE w:val="0"/>
      <w:autoSpaceDN w:val="0"/>
      <w:adjustRightInd w:val="0"/>
      <w:spacing w:before="115"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">
    <w:name w:val="ASL_caps A"/>
    <w:basedOn w:val="Normal"/>
    <w:rsid w:val="003C57E4"/>
    <w:pPr>
      <w:widowControl w:val="0"/>
      <w:suppressAutoHyphens/>
      <w:autoSpaceDE w:val="0"/>
      <w:autoSpaceDN w:val="0"/>
      <w:adjustRightInd w:val="0"/>
      <w:spacing w:line="230" w:lineRule="atLeast"/>
      <w:ind w:left="60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2">
    <w:name w:val="ASL_caps A2"/>
    <w:basedOn w:val="Normal"/>
    <w:rsid w:val="003C57E4"/>
    <w:pPr>
      <w:widowControl w:val="0"/>
      <w:suppressAutoHyphens/>
      <w:autoSpaceDE w:val="0"/>
      <w:autoSpaceDN w:val="0"/>
      <w:adjustRightInd w:val="0"/>
      <w:spacing w:after="115" w:line="230" w:lineRule="atLeast"/>
      <w:ind w:left="600" w:hanging="310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">
    <w:name w:val="ASL"/>
    <w:basedOn w:val="Normal"/>
    <w:rsid w:val="003C57E4"/>
    <w:pPr>
      <w:widowControl w:val="0"/>
      <w:tabs>
        <w:tab w:val="decimal" w:pos="420"/>
      </w:tabs>
      <w:suppressAutoHyphens/>
      <w:autoSpaceDE w:val="0"/>
      <w:autoSpaceDN w:val="0"/>
      <w:adjustRightInd w:val="0"/>
      <w:spacing w:line="230" w:lineRule="atLeast"/>
      <w:ind w:left="556" w:hanging="2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UL1">
    <w:name w:val="UL1"/>
    <w:basedOn w:val="Normal"/>
    <w:rsid w:val="003C57E4"/>
    <w:pPr>
      <w:widowControl w:val="0"/>
      <w:tabs>
        <w:tab w:val="decimal" w:pos="208"/>
      </w:tabs>
      <w:autoSpaceDE w:val="0"/>
      <w:autoSpaceDN w:val="0"/>
      <w:adjustRightInd w:val="0"/>
      <w:spacing w:before="115"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character" w:customStyle="1" w:styleId="B1">
    <w:name w:val="B1"/>
    <w:rsid w:val="003C57E4"/>
    <w:rPr>
      <w:b/>
    </w:rPr>
  </w:style>
  <w:style w:type="paragraph" w:customStyle="1" w:styleId="TX">
    <w:name w:val="TX"/>
    <w:basedOn w:val="Normal"/>
    <w:rsid w:val="003C57E4"/>
    <w:pPr>
      <w:widowControl w:val="0"/>
      <w:autoSpaceDE w:val="0"/>
      <w:autoSpaceDN w:val="0"/>
      <w:adjustRightInd w:val="0"/>
      <w:spacing w:line="230" w:lineRule="atLeast"/>
      <w:ind w:firstLine="24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oParagraphStyle">
    <w:name w:val="[No Paragraph Style]"/>
    <w:rsid w:val="003C57E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szCs w:val="24"/>
      <w:lang w:val="en-GB"/>
    </w:rPr>
  </w:style>
  <w:style w:type="paragraph" w:customStyle="1" w:styleId="TCH">
    <w:name w:val="TCH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Semibold" w:hAnsi="HypatiaSansPro-Semibold"/>
      <w:color w:val="000000"/>
      <w:sz w:val="17"/>
      <w:szCs w:val="17"/>
    </w:rPr>
  </w:style>
  <w:style w:type="paragraph" w:customStyle="1" w:styleId="TBL">
    <w:name w:val="TBL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TB">
    <w:name w:val="TB"/>
    <w:basedOn w:val="Normal"/>
    <w:rsid w:val="003C57E4"/>
    <w:pPr>
      <w:widowControl w:val="0"/>
      <w:suppressAutoHyphens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LALL">
    <w:name w:val="LA_LL"/>
    <w:basedOn w:val="Normal"/>
    <w:uiPriority w:val="99"/>
    <w:rsid w:val="00FB6A46"/>
    <w:pPr>
      <w:widowControl w:val="0"/>
      <w:autoSpaceDE w:val="0"/>
      <w:autoSpaceDN w:val="0"/>
      <w:adjustRightInd w:val="0"/>
      <w:spacing w:line="240" w:lineRule="atLeast"/>
      <w:ind w:left="600" w:hanging="260"/>
      <w:textAlignment w:val="center"/>
    </w:pPr>
    <w:rPr>
      <w:rFonts w:ascii="LegacySerifStd-Book" w:hAnsi="LegacySerifStd-Book" w:cs="LegacySerifStd-Book"/>
      <w:color w:val="000000"/>
      <w:sz w:val="21"/>
      <w:szCs w:val="21"/>
    </w:rPr>
  </w:style>
  <w:style w:type="character" w:styleId="FollowedHyperlink">
    <w:name w:val="FollowedHyperlink"/>
    <w:rsid w:val="006F6E41"/>
    <w:rPr>
      <w:color w:val="800080"/>
      <w:u w:val="single"/>
    </w:rPr>
  </w:style>
  <w:style w:type="paragraph" w:customStyle="1" w:styleId="ANS">
    <w:name w:val="ANS"/>
    <w:basedOn w:val="Normal"/>
    <w:rsid w:val="00D045BF"/>
    <w:pPr>
      <w:widowControl w:val="0"/>
      <w:tabs>
        <w:tab w:val="left" w:pos="400"/>
      </w:tabs>
      <w:autoSpaceDE w:val="0"/>
      <w:autoSpaceDN w:val="0"/>
      <w:adjustRightInd w:val="0"/>
      <w:spacing w:before="58" w:after="115" w:line="230" w:lineRule="atLeast"/>
      <w:ind w:left="5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1815"/>
    <w:pPr>
      <w:ind w:left="720"/>
      <w:contextualSpacing/>
    </w:pPr>
    <w:rPr>
      <w:sz w:val="24"/>
      <w:szCs w:val="24"/>
    </w:rPr>
  </w:style>
  <w:style w:type="paragraph" w:customStyle="1" w:styleId="UL">
    <w:name w:val="UL"/>
    <w:basedOn w:val="Normal"/>
    <w:rsid w:val="002C573F"/>
    <w:pPr>
      <w:widowControl w:val="0"/>
      <w:tabs>
        <w:tab w:val="decimal" w:pos="208"/>
      </w:tabs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1">
    <w:name w:val="NSL_UL_1"/>
    <w:basedOn w:val="Normal"/>
    <w:next w:val="Normal"/>
    <w:rsid w:val="002C573F"/>
    <w:pPr>
      <w:widowControl w:val="0"/>
      <w:autoSpaceDE w:val="0"/>
      <w:autoSpaceDN w:val="0"/>
      <w:adjustRightInd w:val="0"/>
      <w:spacing w:before="115"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">
    <w:name w:val="NSL_UL"/>
    <w:basedOn w:val="Normal"/>
    <w:next w:val="Normal"/>
    <w:rsid w:val="002C573F"/>
    <w:pPr>
      <w:widowControl w:val="0"/>
      <w:autoSpaceDE w:val="0"/>
      <w:autoSpaceDN w:val="0"/>
      <w:adjustRightInd w:val="0"/>
      <w:spacing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TNI">
    <w:name w:val="TNI"/>
    <w:basedOn w:val="Normal"/>
    <w:rsid w:val="00A20D8D"/>
    <w:pPr>
      <w:widowControl w:val="0"/>
      <w:autoSpaceDE w:val="0"/>
      <w:autoSpaceDN w:val="0"/>
      <w:adjustRightInd w:val="0"/>
      <w:spacing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B">
    <w:name w:val="B"/>
    <w:basedOn w:val="TNI"/>
    <w:rsid w:val="00A20D8D"/>
    <w:pPr>
      <w:suppressAutoHyphens/>
      <w:spacing w:before="420" w:after="150" w:line="260" w:lineRule="atLeast"/>
      <w:jc w:val="left"/>
    </w:pPr>
    <w:rPr>
      <w:rFonts w:ascii="HypatiaSansPro-Bold" w:hAnsi="HypatiaSansPro-Bold"/>
      <w:b/>
    </w:rPr>
  </w:style>
  <w:style w:type="paragraph" w:styleId="NoSpacing">
    <w:name w:val="No Spacing"/>
    <w:uiPriority w:val="1"/>
    <w:qFormat/>
    <w:rsid w:val="000E36BF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0E36BF"/>
  </w:style>
  <w:style w:type="table" w:styleId="TableGrid">
    <w:name w:val="Table Grid"/>
    <w:basedOn w:val="TableNormal"/>
    <w:uiPriority w:val="59"/>
    <w:rsid w:val="000E36B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0E36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E36B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E36B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E36BF"/>
    <w:rPr>
      <w:rFonts w:ascii="Times" w:hAnsi="Times"/>
      <w:b/>
      <w:bCs/>
      <w:sz w:val="36"/>
      <w:szCs w:val="36"/>
    </w:rPr>
  </w:style>
  <w:style w:type="character" w:customStyle="1" w:styleId="byline-componentcontributors">
    <w:name w:val="byline-component__contributors"/>
    <w:basedOn w:val="DefaultParagraphFont"/>
    <w:rsid w:val="000E36BF"/>
  </w:style>
  <w:style w:type="character" w:customStyle="1" w:styleId="smartbodylead-in">
    <w:name w:val="smartbody__lead-in"/>
    <w:basedOn w:val="DefaultParagraphFont"/>
    <w:rsid w:val="000E36BF"/>
  </w:style>
  <w:style w:type="character" w:customStyle="1" w:styleId="mt-heading-indentedheader--preheading">
    <w:name w:val="mt-heading-indented__header--preheading"/>
    <w:basedOn w:val="DefaultParagraphFont"/>
    <w:rsid w:val="000E36BF"/>
  </w:style>
  <w:style w:type="paragraph" w:customStyle="1" w:styleId="article-controllerlast-paragraph">
    <w:name w:val="article-controller__last-paragraph"/>
    <w:basedOn w:val="Normal"/>
    <w:rsid w:val="000E36BF"/>
    <w:pPr>
      <w:spacing w:before="100" w:beforeAutospacing="1" w:after="100" w:afterAutospacing="1"/>
    </w:pPr>
    <w:rPr>
      <w:rFonts w:ascii="Times" w:hAnsi="Times"/>
    </w:rPr>
  </w:style>
  <w:style w:type="character" w:customStyle="1" w:styleId="contributormetaprefix">
    <w:name w:val="contributor__meta__prefix"/>
    <w:basedOn w:val="DefaultParagraphFont"/>
    <w:rsid w:val="0093701E"/>
  </w:style>
  <w:style w:type="character" w:customStyle="1" w:styleId="articlesocializesharetext">
    <w:name w:val="article__socialize__share__text"/>
    <w:basedOn w:val="DefaultParagraphFont"/>
    <w:rsid w:val="0093701E"/>
  </w:style>
  <w:style w:type="character" w:styleId="Emphasis">
    <w:name w:val="Emphasis"/>
    <w:basedOn w:val="DefaultParagraphFont"/>
    <w:uiPriority w:val="20"/>
    <w:qFormat/>
    <w:rsid w:val="0093701E"/>
    <w:rPr>
      <w:i/>
      <w:iCs/>
    </w:rPr>
  </w:style>
  <w:style w:type="paragraph" w:customStyle="1" w:styleId="AL1">
    <w:name w:val="AL1"/>
    <w:basedOn w:val="Normal"/>
    <w:rsid w:val="003A5481"/>
    <w:pPr>
      <w:widowControl w:val="0"/>
      <w:tabs>
        <w:tab w:val="left" w:pos="180"/>
        <w:tab w:val="left" w:pos="380"/>
      </w:tabs>
      <w:suppressAutoHyphens/>
      <w:autoSpaceDE w:val="0"/>
      <w:autoSpaceDN w:val="0"/>
      <w:adjustRightInd w:val="0"/>
      <w:spacing w:before="115" w:line="230" w:lineRule="atLeast"/>
      <w:ind w:left="31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character" w:customStyle="1" w:styleId="url">
    <w:name w:val="url"/>
    <w:rsid w:val="003A5481"/>
  </w:style>
  <w:style w:type="paragraph" w:customStyle="1" w:styleId="table-caption">
    <w:name w:val="table-caption"/>
    <w:basedOn w:val="Normal"/>
    <w:rsid w:val="009306A9"/>
    <w:pPr>
      <w:spacing w:before="100" w:beforeAutospacing="1" w:after="100" w:afterAutospacing="1"/>
    </w:pPr>
    <w:rPr>
      <w:rFonts w:ascii="Times" w:hAnsi="Times"/>
    </w:rPr>
  </w:style>
  <w:style w:type="character" w:customStyle="1" w:styleId="table-label">
    <w:name w:val="table-label"/>
    <w:basedOn w:val="DefaultParagraphFont"/>
    <w:rsid w:val="009306A9"/>
  </w:style>
  <w:style w:type="paragraph" w:customStyle="1" w:styleId="table-note">
    <w:name w:val="table-note"/>
    <w:basedOn w:val="Normal"/>
    <w:rsid w:val="009306A9"/>
    <w:pPr>
      <w:spacing w:before="100" w:beforeAutospacing="1" w:after="100" w:afterAutospacing="1"/>
    </w:pPr>
    <w:rPr>
      <w:rFonts w:ascii="Times" w:hAnsi="Times"/>
    </w:rPr>
  </w:style>
  <w:style w:type="character" w:styleId="Strong">
    <w:name w:val="Strong"/>
    <w:basedOn w:val="DefaultParagraphFont"/>
    <w:uiPriority w:val="22"/>
    <w:qFormat/>
    <w:rsid w:val="00AA6D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392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39438">
                      <w:marLeft w:val="0"/>
                      <w:marRight w:val="0"/>
                      <w:marTop w:val="825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748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97635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129">
                          <w:marLeft w:val="105"/>
                          <w:marRight w:val="0"/>
                          <w:marTop w:val="36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7229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466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6650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7113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6890693">
                      <w:marLeft w:val="0"/>
                      <w:marRight w:val="0"/>
                      <w:marTop w:val="46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4229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289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51124">
                  <w:marLeft w:val="0"/>
                  <w:marRight w:val="0"/>
                  <w:marTop w:val="49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5916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7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2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02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16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9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522297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77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11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46435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09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657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182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245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6611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0832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579251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33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355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31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121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35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63909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274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210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209854">
                                                          <w:marLeft w:val="-374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32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0725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744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425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92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014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853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810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85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290399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287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628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845982">
                                                          <w:marLeft w:val="-32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49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28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4906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193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385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5007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394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14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27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2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2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1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7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708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18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635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5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64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0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6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3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551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7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14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691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8479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43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598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8908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852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813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34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1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144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4595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1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65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5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0335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753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1486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24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49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7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1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6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07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805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5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8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8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10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jigsaw.vitalsource.com/books/9781544309613/epub/OEBPS/s9781544309644.i664.xhtml?brand=vitalsource&amp;create=true&amp;favre=brett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jigsaw.vitalsource.com/books/9781544309613/epub/OEBPS/s9781544309644.i664.xhtml?brand=vitalsource&amp;create=true&amp;favre=brett" TargetMode="External"/><Relationship Id="rId9" Type="http://schemas.openxmlformats.org/officeDocument/2006/relationships/hyperlink" Target="https://jigsaw.vitalsource.com/books/9781544309613/epub/OEBPS/s9781544309644.i664.xhtml?brand=vitalsource&amp;create=true&amp;favre=brett" TargetMode="External"/><Relationship Id="rId10" Type="http://schemas.openxmlformats.org/officeDocument/2006/relationships/hyperlink" Target="https://jigsaw.vitalsource.com/books/9781544309613/epub/OEBPS/s9781544309644.i664.xhtml?brand=vitalsource&amp;create=true&amp;favre=bret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1167</Words>
  <Characters>6652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PREPARATION GUIDE #1</vt:lpstr>
    </vt:vector>
  </TitlesOfParts>
  <Company>Stephen F. Austin State University</Company>
  <LinksUpToDate>false</LinksUpToDate>
  <CharactersWithSpaces>7804</CharactersWithSpaces>
  <SharedDoc>false</SharedDoc>
  <HLinks>
    <vt:vector size="18" baseType="variant">
      <vt:variant>
        <vt:i4>4718664</vt:i4>
      </vt:variant>
      <vt:variant>
        <vt:i4>6</vt:i4>
      </vt:variant>
      <vt:variant>
        <vt:i4>0</vt:i4>
      </vt:variant>
      <vt:variant>
        <vt:i4>5</vt:i4>
      </vt:variant>
      <vt:variant>
        <vt:lpwstr>http://www.teachpsychscience.org/resource.asp?id=117</vt:lpwstr>
      </vt:variant>
      <vt:variant>
        <vt:lpwstr/>
      </vt:variant>
      <vt:variant>
        <vt:i4>8192121</vt:i4>
      </vt:variant>
      <vt:variant>
        <vt:i4>3</vt:i4>
      </vt:variant>
      <vt:variant>
        <vt:i4>0</vt:i4>
      </vt:variant>
      <vt:variant>
        <vt:i4>5</vt:i4>
      </vt:variant>
      <vt:variant>
        <vt:lpwstr>http://www.teachpsychscience.org/resource.asp?id=30</vt:lpwstr>
      </vt:variant>
      <vt:variant>
        <vt:lpwstr/>
      </vt:variant>
      <vt:variant>
        <vt:i4>6291498</vt:i4>
      </vt:variant>
      <vt:variant>
        <vt:i4>0</vt:i4>
      </vt:variant>
      <vt:variant>
        <vt:i4>0</vt:i4>
      </vt:variant>
      <vt:variant>
        <vt:i4>5</vt:i4>
      </vt:variant>
      <vt:variant>
        <vt:lpwstr>http://www.npr.org/2011/01/07/132740175/paul-offit-on-the-anti-vaccine-movement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PREPARATION GUIDE #1</dc:title>
  <dc:subject/>
  <dc:creator>Shane Pitts</dc:creator>
  <cp:keywords/>
  <dc:description/>
  <cp:lastModifiedBy>Shane Pitts</cp:lastModifiedBy>
  <cp:revision>27</cp:revision>
  <cp:lastPrinted>2003-08-31T20:47:00Z</cp:lastPrinted>
  <dcterms:created xsi:type="dcterms:W3CDTF">2022-02-15T18:19:00Z</dcterms:created>
  <dcterms:modified xsi:type="dcterms:W3CDTF">2022-02-15T19:26:00Z</dcterms:modified>
</cp:coreProperties>
</file>