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1D111" w14:textId="77777777" w:rsidR="00E63417" w:rsidRPr="00E63417" w:rsidRDefault="00E63417" w:rsidP="00E63417">
      <w:pPr>
        <w:rPr>
          <w:rFonts w:asciiTheme="minorHAnsi" w:hAnsiTheme="minorHAnsi" w:cs="Arial"/>
          <w:i/>
          <w:sz w:val="24"/>
          <w:szCs w:val="24"/>
        </w:rPr>
      </w:pPr>
      <w:r w:rsidRPr="00E63417">
        <w:rPr>
          <w:rFonts w:asciiTheme="minorHAnsi" w:hAnsiTheme="minorHAnsi"/>
          <w:b/>
          <w:sz w:val="24"/>
          <w:szCs w:val="24"/>
        </w:rPr>
        <w:t xml:space="preserve">2. </w:t>
      </w:r>
      <w:r w:rsidRPr="00E63417">
        <w:rPr>
          <w:rFonts w:asciiTheme="minorHAnsi" w:hAnsiTheme="minorHAnsi" w:cs="Arial"/>
          <w:bCs/>
          <w:sz w:val="24"/>
          <w:szCs w:val="24"/>
        </w:rPr>
        <w:t>Does reading the Harry Potter books encourage tolerance? It depends.</w:t>
      </w:r>
      <w:r w:rsidRPr="00E63417">
        <w:rPr>
          <w:rFonts w:asciiTheme="minorHAnsi" w:hAnsiTheme="minorHAnsi" w:cs="Arial"/>
          <w:b/>
          <w:bCs/>
          <w:sz w:val="24"/>
          <w:szCs w:val="24"/>
        </w:rPr>
        <w:t xml:space="preserve"> </w:t>
      </w:r>
      <w:r w:rsidRPr="00E63417">
        <w:rPr>
          <w:rFonts w:asciiTheme="minorHAnsi" w:hAnsiTheme="minorHAnsi" w:cs="Arial"/>
          <w:sz w:val="24"/>
          <w:szCs w:val="24"/>
        </w:rPr>
        <w:t xml:space="preserve"> Italian fifth graders were (randomly) split into two groups. Half the students met with researchers and discussed passages from the Harry Potter books that handled prejudice, while the others talked about unrelated sections. They also assessed (with a standard measure) participants’ level of identification with Harry Potter and classified them as either those who highly identified with Potter, or did not (low identification). After reading the passages, participants’ level of (implicit) prejudice toward immigrants was measured. **The data below are fabricated but match the actual results. </w:t>
      </w:r>
      <w:r w:rsidRPr="00E63417">
        <w:rPr>
          <w:rFonts w:asciiTheme="minorHAnsi" w:hAnsiTheme="minorHAnsi" w:cs="Arial"/>
          <w:i/>
          <w:sz w:val="24"/>
          <w:szCs w:val="24"/>
        </w:rPr>
        <w:t xml:space="preserve">*Higher numbers mean lower prejudice (more positive attitudes/acceptance). </w:t>
      </w:r>
    </w:p>
    <w:p w14:paraId="6B4E7B19" w14:textId="77777777" w:rsidR="00E63417" w:rsidRPr="00DB45EF" w:rsidRDefault="00E63417" w:rsidP="00E63417">
      <w:pPr>
        <w:rPr>
          <w:rFonts w:asciiTheme="minorHAnsi" w:hAnsiTheme="minorHAnsi" w:cs="Arial"/>
          <w:sz w:val="22"/>
          <w:szCs w:val="22"/>
        </w:rPr>
      </w:pPr>
    </w:p>
    <w:tbl>
      <w:tblPr>
        <w:tblW w:w="8744" w:type="dxa"/>
        <w:jc w:val="center"/>
        <w:tblCellMar>
          <w:left w:w="0" w:type="dxa"/>
          <w:right w:w="0" w:type="dxa"/>
        </w:tblCellMar>
        <w:tblLook w:val="0600" w:firstRow="0" w:lastRow="0" w:firstColumn="0" w:lastColumn="0" w:noHBand="1" w:noVBand="1"/>
      </w:tblPr>
      <w:tblGrid>
        <w:gridCol w:w="2334"/>
        <w:gridCol w:w="2146"/>
        <w:gridCol w:w="2132"/>
        <w:gridCol w:w="2132"/>
      </w:tblGrid>
      <w:tr w:rsidR="00E63417" w:rsidRPr="00DB45EF" w14:paraId="502DD1AC" w14:textId="21EEDDD8" w:rsidTr="00E63417">
        <w:trPr>
          <w:trHeight w:val="898"/>
          <w:jc w:val="center"/>
        </w:trPr>
        <w:tc>
          <w:tcPr>
            <w:tcW w:w="2334" w:type="dxa"/>
            <w:tcBorders>
              <w:top w:val="single" w:sz="8" w:space="0" w:color="FFFFFF"/>
              <w:left w:val="single" w:sz="8" w:space="0" w:color="FFFFFF"/>
              <w:bottom w:val="single" w:sz="24" w:space="0" w:color="FFFFFF"/>
              <w:right w:val="single" w:sz="8" w:space="0" w:color="FFFFFF"/>
            </w:tcBorders>
            <w:shd w:val="clear" w:color="auto" w:fill="00B2D9"/>
            <w:tcMar>
              <w:top w:w="72" w:type="dxa"/>
              <w:left w:w="144" w:type="dxa"/>
              <w:bottom w:w="72" w:type="dxa"/>
              <w:right w:w="144" w:type="dxa"/>
            </w:tcMar>
            <w:hideMark/>
          </w:tcPr>
          <w:p w14:paraId="3CD56D16" w14:textId="77777777" w:rsidR="00E63417" w:rsidRPr="00DA62BA" w:rsidRDefault="00E63417" w:rsidP="00111812">
            <w:pPr>
              <w:rPr>
                <w:rFonts w:asciiTheme="minorHAnsi" w:hAnsiTheme="minorHAnsi" w:cs="Arial"/>
                <w:sz w:val="24"/>
                <w:szCs w:val="24"/>
              </w:rPr>
            </w:pPr>
            <w:r w:rsidRPr="00DA62BA">
              <w:rPr>
                <w:rFonts w:asciiTheme="minorHAnsi" w:eastAsia="ＭＳ Ｐゴシック" w:hAnsiTheme="minorHAnsi" w:cs="Arial"/>
                <w:b/>
                <w:bCs/>
                <w:sz w:val="24"/>
                <w:szCs w:val="24"/>
              </w:rPr>
              <w:t>Posttest attitudes toward immigration (7-pt scale)</w:t>
            </w:r>
          </w:p>
        </w:tc>
        <w:tc>
          <w:tcPr>
            <w:tcW w:w="2146" w:type="dxa"/>
            <w:tcBorders>
              <w:top w:val="single" w:sz="8" w:space="0" w:color="FFFFFF"/>
              <w:left w:val="single" w:sz="8" w:space="0" w:color="FFFFFF"/>
              <w:bottom w:val="single" w:sz="24" w:space="0" w:color="FFFFFF"/>
              <w:right w:val="single" w:sz="8" w:space="0" w:color="FFFFFF"/>
            </w:tcBorders>
            <w:shd w:val="clear" w:color="auto" w:fill="00B2D9"/>
            <w:tcMar>
              <w:top w:w="72" w:type="dxa"/>
              <w:left w:w="144" w:type="dxa"/>
              <w:bottom w:w="72" w:type="dxa"/>
              <w:right w:w="144" w:type="dxa"/>
            </w:tcMar>
            <w:hideMark/>
          </w:tcPr>
          <w:p w14:paraId="62C6BA55" w14:textId="77777777" w:rsidR="00E63417" w:rsidRPr="00DA62BA" w:rsidRDefault="00E63417" w:rsidP="00111812">
            <w:pPr>
              <w:jc w:val="center"/>
              <w:rPr>
                <w:rFonts w:asciiTheme="minorHAnsi" w:hAnsiTheme="minorHAnsi" w:cs="Arial"/>
                <w:sz w:val="24"/>
                <w:szCs w:val="24"/>
              </w:rPr>
            </w:pPr>
            <w:r w:rsidRPr="00DA62BA">
              <w:rPr>
                <w:rFonts w:asciiTheme="minorHAnsi" w:eastAsia="ＭＳ Ｐゴシック" w:hAnsiTheme="minorHAnsi" w:cs="Arial"/>
                <w:b/>
                <w:bCs/>
                <w:sz w:val="24"/>
                <w:szCs w:val="24"/>
              </w:rPr>
              <w:t>Discussed prejudice-related sections</w:t>
            </w:r>
          </w:p>
        </w:tc>
        <w:tc>
          <w:tcPr>
            <w:tcW w:w="2132" w:type="dxa"/>
            <w:tcBorders>
              <w:top w:val="single" w:sz="8" w:space="0" w:color="FFFFFF"/>
              <w:left w:val="single" w:sz="8" w:space="0" w:color="FFFFFF"/>
              <w:bottom w:val="single" w:sz="24" w:space="0" w:color="FFFFFF"/>
              <w:right w:val="single" w:sz="8" w:space="0" w:color="FFFFFF"/>
            </w:tcBorders>
            <w:shd w:val="clear" w:color="auto" w:fill="00B2D9"/>
            <w:tcMar>
              <w:top w:w="72" w:type="dxa"/>
              <w:left w:w="144" w:type="dxa"/>
              <w:bottom w:w="72" w:type="dxa"/>
              <w:right w:w="144" w:type="dxa"/>
            </w:tcMar>
            <w:hideMark/>
          </w:tcPr>
          <w:p w14:paraId="7CE74ACF" w14:textId="77777777" w:rsidR="00E63417" w:rsidRPr="00DA62BA" w:rsidRDefault="00E63417" w:rsidP="00111812">
            <w:pPr>
              <w:jc w:val="center"/>
              <w:rPr>
                <w:rFonts w:asciiTheme="minorHAnsi" w:hAnsiTheme="minorHAnsi" w:cs="Arial"/>
                <w:sz w:val="24"/>
                <w:szCs w:val="24"/>
              </w:rPr>
            </w:pPr>
            <w:r w:rsidRPr="00DA62BA">
              <w:rPr>
                <w:rFonts w:asciiTheme="minorHAnsi" w:eastAsia="ＭＳ Ｐゴシック" w:hAnsiTheme="minorHAnsi" w:cs="Arial"/>
                <w:b/>
                <w:bCs/>
                <w:sz w:val="24"/>
                <w:szCs w:val="24"/>
              </w:rPr>
              <w:t>Discussed unrelated sections</w:t>
            </w:r>
          </w:p>
        </w:tc>
        <w:tc>
          <w:tcPr>
            <w:tcW w:w="2132" w:type="dxa"/>
            <w:tcBorders>
              <w:top w:val="single" w:sz="8" w:space="0" w:color="FFFFFF"/>
              <w:left w:val="single" w:sz="8" w:space="0" w:color="FFFFFF"/>
              <w:bottom w:val="single" w:sz="24" w:space="0" w:color="FFFFFF"/>
              <w:right w:val="single" w:sz="8" w:space="0" w:color="FFFFFF"/>
            </w:tcBorders>
            <w:shd w:val="clear" w:color="auto" w:fill="00B2D9"/>
          </w:tcPr>
          <w:p w14:paraId="63C17AF0" w14:textId="2554CF5E" w:rsidR="00E63417" w:rsidRPr="00DA62BA" w:rsidRDefault="00E63417" w:rsidP="00111812">
            <w:pPr>
              <w:jc w:val="center"/>
              <w:rPr>
                <w:rFonts w:asciiTheme="minorHAnsi" w:eastAsia="ＭＳ Ｐゴシック" w:hAnsiTheme="minorHAnsi" w:cs="Arial"/>
                <w:b/>
                <w:bCs/>
                <w:sz w:val="24"/>
                <w:szCs w:val="24"/>
              </w:rPr>
            </w:pPr>
            <w:r>
              <w:rPr>
                <w:rFonts w:asciiTheme="minorHAnsi" w:eastAsia="ＭＳ Ｐゴシック" w:hAnsiTheme="minorHAnsi" w:cs="Arial"/>
                <w:b/>
                <w:bCs/>
                <w:sz w:val="24"/>
                <w:szCs w:val="24"/>
              </w:rPr>
              <w:t>Marginal Means for Identification</w:t>
            </w:r>
          </w:p>
        </w:tc>
      </w:tr>
      <w:tr w:rsidR="00E63417" w:rsidRPr="00DB45EF" w14:paraId="5761020E" w14:textId="1096305E" w:rsidTr="00E63417">
        <w:trPr>
          <w:trHeight w:val="705"/>
          <w:jc w:val="center"/>
        </w:trPr>
        <w:tc>
          <w:tcPr>
            <w:tcW w:w="2334" w:type="dxa"/>
            <w:tcBorders>
              <w:top w:val="single" w:sz="24" w:space="0" w:color="FFFFFF"/>
              <w:left w:val="single" w:sz="8" w:space="0" w:color="FFFFFF"/>
              <w:bottom w:val="single" w:sz="8" w:space="0" w:color="FFFFFF"/>
              <w:right w:val="single" w:sz="8" w:space="0" w:color="FFFFFF"/>
            </w:tcBorders>
            <w:shd w:val="clear" w:color="auto" w:fill="E8D0D0"/>
            <w:tcMar>
              <w:top w:w="72" w:type="dxa"/>
              <w:left w:w="144" w:type="dxa"/>
              <w:bottom w:w="72" w:type="dxa"/>
              <w:right w:w="144" w:type="dxa"/>
            </w:tcMar>
            <w:hideMark/>
          </w:tcPr>
          <w:p w14:paraId="08D191AC" w14:textId="77777777" w:rsidR="00E63417" w:rsidRPr="00DA62BA" w:rsidRDefault="00E63417" w:rsidP="00111812">
            <w:pPr>
              <w:rPr>
                <w:rFonts w:asciiTheme="minorHAnsi" w:hAnsiTheme="minorHAnsi" w:cs="Arial"/>
                <w:sz w:val="24"/>
                <w:szCs w:val="24"/>
              </w:rPr>
            </w:pPr>
            <w:r w:rsidRPr="00DA62BA">
              <w:rPr>
                <w:rFonts w:asciiTheme="minorHAnsi" w:eastAsia="ＭＳ Ｐゴシック" w:hAnsiTheme="minorHAnsi" w:cs="Arial"/>
                <w:sz w:val="24"/>
                <w:szCs w:val="24"/>
              </w:rPr>
              <w:t>High identification w/ Harry</w:t>
            </w:r>
          </w:p>
        </w:tc>
        <w:tc>
          <w:tcPr>
            <w:tcW w:w="2146" w:type="dxa"/>
            <w:tcBorders>
              <w:top w:val="single" w:sz="24" w:space="0" w:color="FFFFFF"/>
              <w:left w:val="single" w:sz="8" w:space="0" w:color="FFFFFF"/>
              <w:bottom w:val="single" w:sz="8" w:space="0" w:color="FFFFFF"/>
              <w:right w:val="single" w:sz="8" w:space="0" w:color="FFFFFF"/>
            </w:tcBorders>
            <w:shd w:val="clear" w:color="auto" w:fill="E8D0D0"/>
            <w:tcMar>
              <w:top w:w="72" w:type="dxa"/>
              <w:left w:w="144" w:type="dxa"/>
              <w:bottom w:w="72" w:type="dxa"/>
              <w:right w:w="144" w:type="dxa"/>
            </w:tcMar>
            <w:hideMark/>
          </w:tcPr>
          <w:p w14:paraId="6ACE3352" w14:textId="77777777" w:rsidR="00E63417" w:rsidRPr="00DA62BA" w:rsidRDefault="00E63417" w:rsidP="00111812">
            <w:pPr>
              <w:rPr>
                <w:rFonts w:asciiTheme="minorHAnsi" w:hAnsiTheme="minorHAnsi" w:cs="Arial"/>
                <w:sz w:val="24"/>
                <w:szCs w:val="24"/>
              </w:rPr>
            </w:pPr>
            <w:r w:rsidRPr="00DA62BA">
              <w:rPr>
                <w:rFonts w:asciiTheme="minorHAnsi" w:eastAsia="ＭＳ Ｐゴシック" w:hAnsiTheme="minorHAnsi" w:cs="Arial"/>
                <w:sz w:val="24"/>
                <w:szCs w:val="24"/>
              </w:rPr>
              <w:t>6.2</w:t>
            </w:r>
          </w:p>
        </w:tc>
        <w:tc>
          <w:tcPr>
            <w:tcW w:w="2132" w:type="dxa"/>
            <w:tcBorders>
              <w:top w:val="single" w:sz="24" w:space="0" w:color="FFFFFF"/>
              <w:left w:val="single" w:sz="8" w:space="0" w:color="FFFFFF"/>
              <w:bottom w:val="single" w:sz="8" w:space="0" w:color="FFFFFF"/>
              <w:right w:val="single" w:sz="8" w:space="0" w:color="FFFFFF"/>
            </w:tcBorders>
            <w:shd w:val="clear" w:color="auto" w:fill="E8D0D0"/>
            <w:tcMar>
              <w:top w:w="72" w:type="dxa"/>
              <w:left w:w="144" w:type="dxa"/>
              <w:bottom w:w="72" w:type="dxa"/>
              <w:right w:w="144" w:type="dxa"/>
            </w:tcMar>
            <w:hideMark/>
          </w:tcPr>
          <w:p w14:paraId="0393C7B4" w14:textId="77777777" w:rsidR="00E63417" w:rsidRPr="00DA62BA" w:rsidRDefault="00E63417" w:rsidP="00111812">
            <w:pPr>
              <w:rPr>
                <w:rFonts w:asciiTheme="minorHAnsi" w:hAnsiTheme="minorHAnsi" w:cs="Arial"/>
                <w:sz w:val="24"/>
                <w:szCs w:val="24"/>
              </w:rPr>
            </w:pPr>
            <w:r w:rsidRPr="00DA62BA">
              <w:rPr>
                <w:rFonts w:asciiTheme="minorHAnsi" w:eastAsia="ＭＳ Ｐゴシック" w:hAnsiTheme="minorHAnsi" w:cs="Arial"/>
                <w:sz w:val="24"/>
                <w:szCs w:val="24"/>
              </w:rPr>
              <w:t>5.0</w:t>
            </w:r>
          </w:p>
        </w:tc>
        <w:tc>
          <w:tcPr>
            <w:tcW w:w="2132" w:type="dxa"/>
            <w:tcBorders>
              <w:top w:val="single" w:sz="24" w:space="0" w:color="FFFFFF"/>
              <w:left w:val="single" w:sz="8" w:space="0" w:color="FFFFFF"/>
              <w:bottom w:val="single" w:sz="8" w:space="0" w:color="FFFFFF"/>
              <w:right w:val="single" w:sz="8" w:space="0" w:color="FFFFFF"/>
            </w:tcBorders>
            <w:shd w:val="clear" w:color="auto" w:fill="E8D0D0"/>
          </w:tcPr>
          <w:p w14:paraId="6CCA3E31" w14:textId="77777777" w:rsidR="00E63417" w:rsidRPr="00DA62BA" w:rsidRDefault="00E63417" w:rsidP="00111812">
            <w:pPr>
              <w:rPr>
                <w:rFonts w:asciiTheme="minorHAnsi" w:eastAsia="ＭＳ Ｐゴシック" w:hAnsiTheme="minorHAnsi" w:cs="Arial"/>
                <w:sz w:val="24"/>
                <w:szCs w:val="24"/>
              </w:rPr>
            </w:pPr>
          </w:p>
        </w:tc>
      </w:tr>
      <w:tr w:rsidR="00E63417" w:rsidRPr="00DB45EF" w14:paraId="3A6B6720" w14:textId="25C0D8E9" w:rsidTr="00E63417">
        <w:trPr>
          <w:trHeight w:val="736"/>
          <w:jc w:val="center"/>
        </w:trPr>
        <w:tc>
          <w:tcPr>
            <w:tcW w:w="2334" w:type="dxa"/>
            <w:tcBorders>
              <w:top w:val="single" w:sz="8" w:space="0" w:color="FFFFFF"/>
              <w:left w:val="single" w:sz="8" w:space="0" w:color="FFFFFF"/>
              <w:bottom w:val="single" w:sz="8" w:space="0" w:color="FFFFFF"/>
              <w:right w:val="single" w:sz="8" w:space="0" w:color="FFFFFF"/>
            </w:tcBorders>
            <w:shd w:val="clear" w:color="auto" w:fill="F4E9E9"/>
            <w:tcMar>
              <w:top w:w="72" w:type="dxa"/>
              <w:left w:w="144" w:type="dxa"/>
              <w:bottom w:w="72" w:type="dxa"/>
              <w:right w:w="144" w:type="dxa"/>
            </w:tcMar>
            <w:hideMark/>
          </w:tcPr>
          <w:p w14:paraId="3F98BFBB" w14:textId="77777777" w:rsidR="00E63417" w:rsidRPr="00DA62BA" w:rsidRDefault="00E63417" w:rsidP="00111812">
            <w:pPr>
              <w:rPr>
                <w:rFonts w:asciiTheme="minorHAnsi" w:hAnsiTheme="minorHAnsi" w:cs="Arial"/>
                <w:sz w:val="24"/>
                <w:szCs w:val="24"/>
              </w:rPr>
            </w:pPr>
            <w:r w:rsidRPr="00DA62BA">
              <w:rPr>
                <w:rFonts w:asciiTheme="minorHAnsi" w:eastAsia="ＭＳ Ｐゴシック" w:hAnsiTheme="minorHAnsi" w:cs="Arial"/>
                <w:sz w:val="24"/>
                <w:szCs w:val="24"/>
              </w:rPr>
              <w:t>Low identification w/ Harry</w:t>
            </w:r>
          </w:p>
        </w:tc>
        <w:tc>
          <w:tcPr>
            <w:tcW w:w="2146" w:type="dxa"/>
            <w:tcBorders>
              <w:top w:val="single" w:sz="8" w:space="0" w:color="FFFFFF"/>
              <w:left w:val="single" w:sz="8" w:space="0" w:color="FFFFFF"/>
              <w:bottom w:val="single" w:sz="8" w:space="0" w:color="FFFFFF"/>
              <w:right w:val="single" w:sz="8" w:space="0" w:color="FFFFFF"/>
            </w:tcBorders>
            <w:shd w:val="clear" w:color="auto" w:fill="F4E9E9"/>
            <w:tcMar>
              <w:top w:w="72" w:type="dxa"/>
              <w:left w:w="144" w:type="dxa"/>
              <w:bottom w:w="72" w:type="dxa"/>
              <w:right w:w="144" w:type="dxa"/>
            </w:tcMar>
            <w:hideMark/>
          </w:tcPr>
          <w:p w14:paraId="6200514F" w14:textId="77777777" w:rsidR="00E63417" w:rsidRPr="00DA62BA" w:rsidRDefault="00E63417" w:rsidP="00111812">
            <w:pPr>
              <w:rPr>
                <w:rFonts w:asciiTheme="minorHAnsi" w:hAnsiTheme="minorHAnsi" w:cs="Arial"/>
                <w:sz w:val="24"/>
                <w:szCs w:val="24"/>
              </w:rPr>
            </w:pPr>
            <w:r w:rsidRPr="00DA62BA">
              <w:rPr>
                <w:rFonts w:asciiTheme="minorHAnsi" w:eastAsia="ＭＳ Ｐゴシック" w:hAnsiTheme="minorHAnsi" w:cs="Arial"/>
                <w:sz w:val="24"/>
                <w:szCs w:val="24"/>
              </w:rPr>
              <w:t>4.2</w:t>
            </w:r>
          </w:p>
        </w:tc>
        <w:tc>
          <w:tcPr>
            <w:tcW w:w="2132" w:type="dxa"/>
            <w:tcBorders>
              <w:top w:val="single" w:sz="8" w:space="0" w:color="FFFFFF"/>
              <w:left w:val="single" w:sz="8" w:space="0" w:color="FFFFFF"/>
              <w:bottom w:val="single" w:sz="8" w:space="0" w:color="FFFFFF"/>
              <w:right w:val="single" w:sz="8" w:space="0" w:color="FFFFFF"/>
            </w:tcBorders>
            <w:shd w:val="clear" w:color="auto" w:fill="F4E9E9"/>
            <w:tcMar>
              <w:top w:w="72" w:type="dxa"/>
              <w:left w:w="144" w:type="dxa"/>
              <w:bottom w:w="72" w:type="dxa"/>
              <w:right w:w="144" w:type="dxa"/>
            </w:tcMar>
            <w:hideMark/>
          </w:tcPr>
          <w:p w14:paraId="413C1E83" w14:textId="77777777" w:rsidR="00E63417" w:rsidRPr="00DA62BA" w:rsidRDefault="00E63417" w:rsidP="00111812">
            <w:pPr>
              <w:rPr>
                <w:rFonts w:asciiTheme="minorHAnsi" w:hAnsiTheme="minorHAnsi" w:cs="Arial"/>
                <w:sz w:val="24"/>
                <w:szCs w:val="24"/>
              </w:rPr>
            </w:pPr>
            <w:r w:rsidRPr="00DA62BA">
              <w:rPr>
                <w:rFonts w:asciiTheme="minorHAnsi" w:eastAsia="ＭＳ Ｐゴシック" w:hAnsiTheme="minorHAnsi" w:cs="Arial"/>
                <w:sz w:val="24"/>
                <w:szCs w:val="24"/>
              </w:rPr>
              <w:t>4.4</w:t>
            </w:r>
          </w:p>
        </w:tc>
        <w:tc>
          <w:tcPr>
            <w:tcW w:w="2132" w:type="dxa"/>
            <w:tcBorders>
              <w:top w:val="single" w:sz="8" w:space="0" w:color="FFFFFF"/>
              <w:left w:val="single" w:sz="8" w:space="0" w:color="FFFFFF"/>
              <w:bottom w:val="single" w:sz="8" w:space="0" w:color="FFFFFF"/>
              <w:right w:val="single" w:sz="8" w:space="0" w:color="FFFFFF"/>
            </w:tcBorders>
            <w:shd w:val="clear" w:color="auto" w:fill="F4E9E9"/>
          </w:tcPr>
          <w:p w14:paraId="724E26E7" w14:textId="77777777" w:rsidR="00E63417" w:rsidRPr="00DA62BA" w:rsidRDefault="00E63417" w:rsidP="00111812">
            <w:pPr>
              <w:rPr>
                <w:rFonts w:asciiTheme="minorHAnsi" w:eastAsia="ＭＳ Ｐゴシック" w:hAnsiTheme="minorHAnsi" w:cs="Arial"/>
                <w:sz w:val="24"/>
                <w:szCs w:val="24"/>
              </w:rPr>
            </w:pPr>
          </w:p>
        </w:tc>
      </w:tr>
      <w:tr w:rsidR="00E63417" w:rsidRPr="00DB45EF" w14:paraId="75E4D07F" w14:textId="77777777" w:rsidTr="00E63417">
        <w:trPr>
          <w:trHeight w:val="736"/>
          <w:jc w:val="center"/>
        </w:trPr>
        <w:tc>
          <w:tcPr>
            <w:tcW w:w="2334" w:type="dxa"/>
            <w:tcBorders>
              <w:top w:val="single" w:sz="8" w:space="0" w:color="FFFFFF"/>
              <w:left w:val="single" w:sz="8" w:space="0" w:color="FFFFFF"/>
              <w:bottom w:val="single" w:sz="8" w:space="0" w:color="FFFFFF"/>
              <w:right w:val="single" w:sz="8" w:space="0" w:color="FFFFFF"/>
            </w:tcBorders>
            <w:shd w:val="clear" w:color="auto" w:fill="F4E9E9"/>
            <w:tcMar>
              <w:top w:w="72" w:type="dxa"/>
              <w:left w:w="144" w:type="dxa"/>
              <w:bottom w:w="72" w:type="dxa"/>
              <w:right w:w="144" w:type="dxa"/>
            </w:tcMar>
          </w:tcPr>
          <w:p w14:paraId="6D0A68F1" w14:textId="661F8707" w:rsidR="00E63417" w:rsidRPr="00DA62BA" w:rsidRDefault="00E63417" w:rsidP="00111812">
            <w:pPr>
              <w:rPr>
                <w:rFonts w:asciiTheme="minorHAnsi" w:eastAsia="ＭＳ Ｐゴシック" w:hAnsiTheme="minorHAnsi" w:cs="Arial"/>
                <w:sz w:val="24"/>
                <w:szCs w:val="24"/>
              </w:rPr>
            </w:pPr>
            <w:r>
              <w:rPr>
                <w:rFonts w:asciiTheme="minorHAnsi" w:eastAsia="ＭＳ Ｐゴシック" w:hAnsiTheme="minorHAnsi" w:cs="Arial"/>
                <w:sz w:val="24"/>
                <w:szCs w:val="24"/>
              </w:rPr>
              <w:t>Marginal Means for Type of Discussion</w:t>
            </w:r>
          </w:p>
        </w:tc>
        <w:tc>
          <w:tcPr>
            <w:tcW w:w="2146" w:type="dxa"/>
            <w:tcBorders>
              <w:top w:val="single" w:sz="8" w:space="0" w:color="FFFFFF"/>
              <w:left w:val="single" w:sz="8" w:space="0" w:color="FFFFFF"/>
              <w:bottom w:val="single" w:sz="8" w:space="0" w:color="FFFFFF"/>
              <w:right w:val="single" w:sz="8" w:space="0" w:color="FFFFFF"/>
            </w:tcBorders>
            <w:shd w:val="clear" w:color="auto" w:fill="F4E9E9"/>
            <w:tcMar>
              <w:top w:w="72" w:type="dxa"/>
              <w:left w:w="144" w:type="dxa"/>
              <w:bottom w:w="72" w:type="dxa"/>
              <w:right w:w="144" w:type="dxa"/>
            </w:tcMar>
          </w:tcPr>
          <w:p w14:paraId="4368CE27" w14:textId="77777777" w:rsidR="00E63417" w:rsidRPr="00DA62BA" w:rsidRDefault="00E63417" w:rsidP="00111812">
            <w:pPr>
              <w:rPr>
                <w:rFonts w:asciiTheme="minorHAnsi" w:eastAsia="ＭＳ Ｐゴシック" w:hAnsiTheme="minorHAnsi" w:cs="Arial"/>
                <w:sz w:val="24"/>
                <w:szCs w:val="24"/>
              </w:rPr>
            </w:pPr>
          </w:p>
        </w:tc>
        <w:tc>
          <w:tcPr>
            <w:tcW w:w="2132" w:type="dxa"/>
            <w:tcBorders>
              <w:top w:val="single" w:sz="8" w:space="0" w:color="FFFFFF"/>
              <w:left w:val="single" w:sz="8" w:space="0" w:color="FFFFFF"/>
              <w:bottom w:val="single" w:sz="8" w:space="0" w:color="FFFFFF"/>
              <w:right w:val="single" w:sz="8" w:space="0" w:color="FFFFFF"/>
            </w:tcBorders>
            <w:shd w:val="clear" w:color="auto" w:fill="F4E9E9"/>
            <w:tcMar>
              <w:top w:w="72" w:type="dxa"/>
              <w:left w:w="144" w:type="dxa"/>
              <w:bottom w:w="72" w:type="dxa"/>
              <w:right w:w="144" w:type="dxa"/>
            </w:tcMar>
          </w:tcPr>
          <w:p w14:paraId="26B97786" w14:textId="77777777" w:rsidR="00E63417" w:rsidRPr="00DA62BA" w:rsidRDefault="00E63417" w:rsidP="00111812">
            <w:pPr>
              <w:rPr>
                <w:rFonts w:asciiTheme="minorHAnsi" w:eastAsia="ＭＳ Ｐゴシック" w:hAnsiTheme="minorHAnsi" w:cs="Arial"/>
                <w:sz w:val="24"/>
                <w:szCs w:val="24"/>
              </w:rPr>
            </w:pPr>
          </w:p>
        </w:tc>
        <w:tc>
          <w:tcPr>
            <w:tcW w:w="2132" w:type="dxa"/>
            <w:tcBorders>
              <w:top w:val="single" w:sz="8" w:space="0" w:color="FFFFFF"/>
              <w:left w:val="single" w:sz="8" w:space="0" w:color="FFFFFF"/>
              <w:bottom w:val="single" w:sz="8" w:space="0" w:color="FFFFFF"/>
              <w:right w:val="single" w:sz="8" w:space="0" w:color="FFFFFF"/>
            </w:tcBorders>
            <w:shd w:val="clear" w:color="auto" w:fill="F4E9E9"/>
          </w:tcPr>
          <w:p w14:paraId="342B22DA" w14:textId="77777777" w:rsidR="00E63417" w:rsidRPr="00DA62BA" w:rsidRDefault="00E63417" w:rsidP="00111812">
            <w:pPr>
              <w:rPr>
                <w:rFonts w:asciiTheme="minorHAnsi" w:eastAsia="ＭＳ Ｐゴシック" w:hAnsiTheme="minorHAnsi" w:cs="Arial"/>
                <w:sz w:val="24"/>
                <w:szCs w:val="24"/>
              </w:rPr>
            </w:pPr>
          </w:p>
        </w:tc>
      </w:tr>
    </w:tbl>
    <w:p w14:paraId="456000CE" w14:textId="77777777" w:rsidR="00E63417" w:rsidRPr="00DB45EF" w:rsidRDefault="00E63417" w:rsidP="00E63417">
      <w:pPr>
        <w:spacing w:line="480" w:lineRule="auto"/>
        <w:rPr>
          <w:rFonts w:asciiTheme="minorHAnsi" w:hAnsiTheme="minorHAnsi" w:cs="Arial"/>
          <w:sz w:val="22"/>
          <w:szCs w:val="22"/>
        </w:rPr>
      </w:pPr>
    </w:p>
    <w:p w14:paraId="4B9F1436" w14:textId="60546297" w:rsidR="00AD5F05" w:rsidRDefault="00E63417" w:rsidP="00AD5F05">
      <w:pPr>
        <w:pStyle w:val="TNI"/>
        <w:jc w:val="left"/>
        <w:rPr>
          <w:rFonts w:asciiTheme="minorHAnsi" w:hAnsiTheme="minorHAnsi" w:cs="Arial"/>
          <w:b/>
          <w:highlight w:val="yellow"/>
          <w:u w:val="single"/>
        </w:rPr>
      </w:pPr>
      <w:r w:rsidRPr="00111812">
        <w:rPr>
          <w:rFonts w:asciiTheme="minorHAnsi" w:hAnsiTheme="minorHAnsi"/>
          <w:sz w:val="24"/>
          <w:szCs w:val="24"/>
        </w:rPr>
        <w:t>Assuming</w:t>
      </w:r>
      <w:r w:rsidR="00AD5F05">
        <w:rPr>
          <w:rFonts w:asciiTheme="minorHAnsi" w:hAnsiTheme="minorHAnsi"/>
          <w:sz w:val="24"/>
          <w:szCs w:val="24"/>
        </w:rPr>
        <w:t xml:space="preserve"> the interaction is significant</w:t>
      </w:r>
      <w:r w:rsidRPr="00111812">
        <w:rPr>
          <w:rFonts w:asciiTheme="minorHAnsi" w:hAnsiTheme="minorHAnsi"/>
          <w:sz w:val="24"/>
          <w:szCs w:val="24"/>
        </w:rPr>
        <w:t xml:space="preserve"> try to explain it in words.  See the notes below and your text to help with this. No needs to use numbers – just describe it. It may help you to draw a line graph, but you not have to</w:t>
      </w:r>
      <w:r>
        <w:rPr>
          <w:rFonts w:asciiTheme="minorHAnsi" w:hAnsiTheme="minorHAnsi"/>
        </w:rPr>
        <w:t xml:space="preserve"> do so. </w:t>
      </w:r>
    </w:p>
    <w:p w14:paraId="490B539E" w14:textId="38456359" w:rsidR="00AD5F05" w:rsidRDefault="00AD5F05" w:rsidP="00AD5F05">
      <w:pPr>
        <w:pStyle w:val="TNI"/>
        <w:jc w:val="left"/>
        <w:rPr>
          <w:rFonts w:asciiTheme="minorHAnsi" w:hAnsiTheme="minorHAnsi" w:cs="Arial"/>
          <w:b/>
          <w:highlight w:val="yellow"/>
          <w:u w:val="single"/>
        </w:rPr>
      </w:pPr>
    </w:p>
    <w:p w14:paraId="590118A2" w14:textId="57B90601" w:rsidR="00CA5C31" w:rsidRPr="00CA5C31" w:rsidRDefault="00CA5C31" w:rsidP="00AD5F05">
      <w:pPr>
        <w:pStyle w:val="TNI"/>
        <w:jc w:val="left"/>
        <w:rPr>
          <w:rFonts w:asciiTheme="minorHAnsi" w:hAnsiTheme="minorHAnsi" w:cs="Arial"/>
          <w:bCs/>
          <w:i/>
          <w:iCs/>
          <w:u w:val="single"/>
        </w:rPr>
      </w:pPr>
      <w:r w:rsidRPr="00CA5C31">
        <w:rPr>
          <w:rFonts w:asciiTheme="minorHAnsi" w:hAnsiTheme="minorHAnsi" w:cs="Arial"/>
          <w:bCs/>
          <w:i/>
          <w:iCs/>
          <w:u w:val="single"/>
        </w:rPr>
        <w:t xml:space="preserve">Notice the graphs below. All of these are acceptable ways to graph this data. </w:t>
      </w:r>
    </w:p>
    <w:p w14:paraId="5293B967" w14:textId="26BA0746" w:rsidR="00AD5F05" w:rsidRDefault="00AD5F05" w:rsidP="00AD5F05">
      <w:pPr>
        <w:pStyle w:val="TNI"/>
        <w:jc w:val="left"/>
        <w:rPr>
          <w:rFonts w:asciiTheme="minorHAnsi" w:hAnsiTheme="minorHAnsi" w:cs="Arial"/>
          <w:b/>
          <w:highlight w:val="yellow"/>
          <w:u w:val="single"/>
        </w:rPr>
      </w:pPr>
    </w:p>
    <w:p w14:paraId="49B5CFE9" w14:textId="17DC6841" w:rsidR="00806A93" w:rsidRDefault="00806A93" w:rsidP="00AD5F05">
      <w:pPr>
        <w:pStyle w:val="TNI"/>
        <w:jc w:val="left"/>
        <w:rPr>
          <w:rFonts w:asciiTheme="minorHAnsi" w:hAnsiTheme="minorHAnsi" w:cs="Arial"/>
          <w:b/>
          <w:highlight w:val="yellow"/>
          <w:u w:val="single"/>
        </w:rPr>
      </w:pPr>
      <w:r>
        <w:rPr>
          <w:rFonts w:asciiTheme="minorHAnsi" w:hAnsiTheme="minorHAnsi" w:cs="Arial"/>
          <w:b/>
          <w:highlight w:val="yellow"/>
          <w:u w:val="single"/>
        </w:rPr>
        <w:t>TWO WAYS TO PHRASE THIS – PICK ONLY ONE OF THEM:</w:t>
      </w:r>
    </w:p>
    <w:p w14:paraId="7D983736" w14:textId="06445BDB" w:rsidR="00806A93" w:rsidRDefault="00806A93" w:rsidP="00AD5F05">
      <w:pPr>
        <w:pStyle w:val="TNI"/>
        <w:jc w:val="left"/>
        <w:rPr>
          <w:rFonts w:asciiTheme="minorHAnsi" w:hAnsiTheme="minorHAnsi" w:cs="Arial"/>
          <w:b/>
          <w:highlight w:val="yellow"/>
          <w:u w:val="single"/>
        </w:rPr>
      </w:pPr>
    </w:p>
    <w:p w14:paraId="07848D25" w14:textId="37C4D523" w:rsidR="00806A93" w:rsidRDefault="00125A36" w:rsidP="00AD5F05">
      <w:pPr>
        <w:pStyle w:val="TNI"/>
        <w:jc w:val="left"/>
        <w:rPr>
          <w:rFonts w:asciiTheme="minorHAnsi" w:hAnsiTheme="minorHAnsi" w:cs="Arial"/>
          <w:bCs/>
          <w:color w:val="auto"/>
        </w:rPr>
      </w:pPr>
      <w:r>
        <w:rPr>
          <w:rFonts w:asciiTheme="minorHAnsi" w:hAnsiTheme="minorHAnsi" w:cs="Arial"/>
          <w:bCs/>
          <w:color w:val="auto"/>
        </w:rPr>
        <w:t xml:space="preserve">OPTION 1: </w:t>
      </w:r>
      <w:r w:rsidR="00CA5C31">
        <w:rPr>
          <w:rFonts w:asciiTheme="minorHAnsi" w:hAnsiTheme="minorHAnsi" w:cs="Arial"/>
          <w:bCs/>
          <w:color w:val="auto"/>
        </w:rPr>
        <w:t xml:space="preserve">For those participants who highly identified with Harry Potter, they showed lower prejudice toward immigrants when they discussed prejudice-related sections of the book than when they discussed prejudice-unrelated sections of the book. However, for those who </w:t>
      </w:r>
      <w:r>
        <w:rPr>
          <w:rFonts w:asciiTheme="minorHAnsi" w:hAnsiTheme="minorHAnsi" w:cs="Arial"/>
          <w:bCs/>
          <w:color w:val="auto"/>
        </w:rPr>
        <w:t xml:space="preserve">identified lowly with Harry Potter, their prejudice scores did not significantly differ whether the discussions were related to prejudice or unrelated. </w:t>
      </w:r>
    </w:p>
    <w:p w14:paraId="1531737D" w14:textId="252838BC" w:rsidR="00125A36" w:rsidRDefault="00125A36" w:rsidP="00AD5F05">
      <w:pPr>
        <w:pStyle w:val="TNI"/>
        <w:jc w:val="left"/>
        <w:rPr>
          <w:rFonts w:asciiTheme="minorHAnsi" w:hAnsiTheme="minorHAnsi" w:cs="Arial"/>
          <w:bCs/>
          <w:color w:val="auto"/>
        </w:rPr>
      </w:pPr>
    </w:p>
    <w:p w14:paraId="1315523A" w14:textId="5309ACC2" w:rsidR="00125A36" w:rsidRDefault="00125A36" w:rsidP="00AD5F05">
      <w:pPr>
        <w:pStyle w:val="TNI"/>
        <w:jc w:val="left"/>
        <w:rPr>
          <w:rFonts w:asciiTheme="minorHAnsi" w:hAnsiTheme="minorHAnsi" w:cs="Arial"/>
          <w:bCs/>
          <w:color w:val="auto"/>
        </w:rPr>
      </w:pPr>
      <w:r>
        <w:rPr>
          <w:rFonts w:asciiTheme="minorHAnsi" w:hAnsiTheme="minorHAnsi" w:cs="Arial"/>
          <w:bCs/>
          <w:color w:val="auto"/>
        </w:rPr>
        <w:t>OPTION 2: (This is easier to see in the second graph below).</w:t>
      </w:r>
    </w:p>
    <w:p w14:paraId="35356AB7" w14:textId="1FCE965B" w:rsidR="00125A36" w:rsidRPr="00806A93" w:rsidRDefault="00125A36" w:rsidP="00AD5F05">
      <w:pPr>
        <w:pStyle w:val="TNI"/>
        <w:jc w:val="left"/>
        <w:rPr>
          <w:rFonts w:asciiTheme="minorHAnsi" w:hAnsiTheme="minorHAnsi" w:cs="Arial"/>
          <w:bCs/>
          <w:color w:val="auto"/>
        </w:rPr>
      </w:pPr>
      <w:r>
        <w:rPr>
          <w:rFonts w:asciiTheme="minorHAnsi" w:hAnsiTheme="minorHAnsi" w:cs="Arial"/>
          <w:bCs/>
          <w:color w:val="auto"/>
        </w:rPr>
        <w:t xml:space="preserve">When participants discussed prejudice-related sections of a Harry Potter book, those who identified highly with Harry scored significantly lower on prejudice toward immigrants than did those who identified lowly with Harry. Yet, when </w:t>
      </w:r>
      <w:r>
        <w:rPr>
          <w:rFonts w:asciiTheme="minorHAnsi" w:hAnsiTheme="minorHAnsi" w:cs="Arial"/>
          <w:bCs/>
          <w:color w:val="auto"/>
        </w:rPr>
        <w:t xml:space="preserve">participants discussed </w:t>
      </w:r>
      <w:r>
        <w:rPr>
          <w:rFonts w:asciiTheme="minorHAnsi" w:hAnsiTheme="minorHAnsi" w:cs="Arial"/>
          <w:bCs/>
          <w:color w:val="auto"/>
        </w:rPr>
        <w:t xml:space="preserve">sections of the book unrelated to prejudice, there was no significant difference in prejudice scores (or the difference was much smaller) for those who highly or lowly identified with </w:t>
      </w:r>
      <w:r>
        <w:rPr>
          <w:rFonts w:asciiTheme="minorHAnsi" w:hAnsiTheme="minorHAnsi" w:cs="Arial"/>
          <w:bCs/>
          <w:color w:val="auto"/>
        </w:rPr>
        <w:t>Harry Potter</w:t>
      </w:r>
      <w:r>
        <w:rPr>
          <w:rFonts w:asciiTheme="minorHAnsi" w:hAnsiTheme="minorHAnsi" w:cs="Arial"/>
          <w:bCs/>
          <w:color w:val="auto"/>
        </w:rPr>
        <w:t xml:space="preserve">. </w:t>
      </w:r>
    </w:p>
    <w:p w14:paraId="2A624966" w14:textId="3039B507" w:rsidR="00806A93" w:rsidRDefault="00806A93" w:rsidP="00AD5F05">
      <w:pPr>
        <w:pStyle w:val="TNI"/>
        <w:jc w:val="left"/>
        <w:rPr>
          <w:rFonts w:asciiTheme="minorHAnsi" w:hAnsiTheme="minorHAnsi" w:cs="Arial"/>
          <w:bCs/>
        </w:rPr>
      </w:pPr>
    </w:p>
    <w:p w14:paraId="6CE8EBDD" w14:textId="09C43F09" w:rsidR="00806A93" w:rsidRDefault="00806A93" w:rsidP="00CA5C31">
      <w:pPr>
        <w:pStyle w:val="TNI"/>
        <w:ind w:left="1440"/>
        <w:jc w:val="left"/>
        <w:rPr>
          <w:rFonts w:asciiTheme="minorHAnsi" w:hAnsiTheme="minorHAnsi" w:cs="Arial"/>
          <w:bCs/>
        </w:rPr>
      </w:pPr>
      <w:r>
        <w:rPr>
          <w:rFonts w:asciiTheme="minorHAnsi" w:hAnsiTheme="minorHAnsi" w:cs="Arial"/>
          <w:bCs/>
          <w:noProof/>
        </w:rPr>
        <w:lastRenderedPageBreak/>
        <w:drawing>
          <wp:inline distT="0" distB="0" distL="0" distR="0" wp14:anchorId="5EF2082F" wp14:editId="655F89DE">
            <wp:extent cx="4400550" cy="268605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02FBC1C" w14:textId="625035EB" w:rsidR="00806A93" w:rsidRDefault="00806A93" w:rsidP="00AD5F05">
      <w:pPr>
        <w:pStyle w:val="TNI"/>
        <w:jc w:val="left"/>
        <w:rPr>
          <w:rFonts w:asciiTheme="minorHAnsi" w:hAnsiTheme="minorHAnsi" w:cs="Arial"/>
          <w:bCs/>
        </w:rPr>
      </w:pPr>
    </w:p>
    <w:p w14:paraId="3A31579B" w14:textId="14C8D0B8" w:rsidR="00806A93" w:rsidRDefault="00CA5C31" w:rsidP="00125A36">
      <w:pPr>
        <w:pStyle w:val="TNI"/>
        <w:ind w:left="1440"/>
        <w:jc w:val="left"/>
        <w:rPr>
          <w:rFonts w:asciiTheme="minorHAnsi" w:hAnsiTheme="minorHAnsi" w:cs="Arial"/>
          <w:bCs/>
        </w:rPr>
      </w:pPr>
      <w:r>
        <w:rPr>
          <w:rFonts w:asciiTheme="minorHAnsi" w:hAnsiTheme="minorHAnsi" w:cs="Arial"/>
          <w:bCs/>
          <w:noProof/>
        </w:rPr>
        <w:drawing>
          <wp:inline distT="0" distB="0" distL="0" distR="0" wp14:anchorId="66C38928" wp14:editId="3A575CF3">
            <wp:extent cx="4667250" cy="27051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6FBE321" w14:textId="77777777" w:rsidR="00CA5C31" w:rsidRDefault="00CA5C31" w:rsidP="00AD5F05">
      <w:pPr>
        <w:pStyle w:val="TNI"/>
        <w:jc w:val="left"/>
        <w:rPr>
          <w:rFonts w:asciiTheme="minorHAnsi" w:hAnsiTheme="minorHAnsi" w:cs="Arial"/>
          <w:bCs/>
        </w:rPr>
      </w:pPr>
    </w:p>
    <w:p w14:paraId="5857BF66" w14:textId="486F3600" w:rsidR="00806A93" w:rsidRPr="00806A93" w:rsidRDefault="00806A93" w:rsidP="00125A36">
      <w:pPr>
        <w:pStyle w:val="TNI"/>
        <w:ind w:left="1440"/>
        <w:jc w:val="left"/>
        <w:rPr>
          <w:rFonts w:asciiTheme="minorHAnsi" w:hAnsiTheme="minorHAnsi" w:cs="Arial"/>
          <w:bCs/>
        </w:rPr>
      </w:pPr>
      <w:r w:rsidRPr="00806A93">
        <w:rPr>
          <w:rFonts w:asciiTheme="minorHAnsi" w:hAnsiTheme="minorHAnsi" w:cs="Arial"/>
          <w:bCs/>
        </w:rPr>
        <w:drawing>
          <wp:inline distT="0" distB="0" distL="0" distR="0" wp14:anchorId="6D776AF3" wp14:editId="78572928">
            <wp:extent cx="3562350" cy="2647950"/>
            <wp:effectExtent l="0" t="0" r="0" b="0"/>
            <wp:docPr id="7" name="image10.png" descr="Chart, bar chart&#10;&#10;Description automatically generated"/>
            <wp:cNvGraphicFramePr/>
            <a:graphic xmlns:a="http://schemas.openxmlformats.org/drawingml/2006/main">
              <a:graphicData uri="http://schemas.openxmlformats.org/drawingml/2006/picture">
                <pic:pic xmlns:pic="http://schemas.openxmlformats.org/drawingml/2006/picture">
                  <pic:nvPicPr>
                    <pic:cNvPr id="7" name="image10.png" descr="Chart, bar chart&#10;&#10;Description automatically generated"/>
                    <pic:cNvPicPr/>
                  </pic:nvPicPr>
                  <pic:blipFill>
                    <a:blip r:embed="rId9"/>
                    <a:srcRect/>
                    <a:stretch>
                      <a:fillRect/>
                    </a:stretch>
                  </pic:blipFill>
                  <pic:spPr>
                    <a:xfrm>
                      <a:off x="0" y="0"/>
                      <a:ext cx="3562350" cy="2647950"/>
                    </a:xfrm>
                    <a:prstGeom prst="rect">
                      <a:avLst/>
                    </a:prstGeom>
                    <a:ln/>
                  </pic:spPr>
                </pic:pic>
              </a:graphicData>
            </a:graphic>
          </wp:inline>
        </w:drawing>
      </w:r>
    </w:p>
    <w:p w14:paraId="083C7891" w14:textId="77777777" w:rsidR="00AD5F05" w:rsidRDefault="00AD5F05" w:rsidP="00AD5F05">
      <w:pPr>
        <w:pStyle w:val="TNI"/>
        <w:jc w:val="left"/>
        <w:rPr>
          <w:rFonts w:asciiTheme="minorHAnsi" w:hAnsiTheme="minorHAnsi" w:cs="Arial"/>
          <w:b/>
          <w:highlight w:val="yellow"/>
          <w:u w:val="single"/>
        </w:rPr>
      </w:pPr>
    </w:p>
    <w:sectPr w:rsidR="00AD5F05" w:rsidSect="00B57D6A">
      <w:headerReference w:type="even" r:id="rId10"/>
      <w:headerReference w:type="default" r:id="rId11"/>
      <w:pgSz w:w="12240" w:h="15840"/>
      <w:pgMar w:top="1152" w:right="1008" w:bottom="1152" w:left="100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A75DC" w14:textId="77777777" w:rsidR="000D0ED8" w:rsidRDefault="000D0ED8">
      <w:r>
        <w:separator/>
      </w:r>
    </w:p>
  </w:endnote>
  <w:endnote w:type="continuationSeparator" w:id="0">
    <w:p w14:paraId="40A0BC9B" w14:textId="77777777" w:rsidR="000D0ED8" w:rsidRDefault="000D0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Black">
    <w:charset w:val="00"/>
    <w:family w:val="swiss"/>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eneva">
    <w:charset w:val="00"/>
    <w:family w:val="auto"/>
    <w:pitch w:val="variable"/>
    <w:sig w:usb0="E00002FF" w:usb1="5200205F" w:usb2="00A0C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noPro-Regular">
    <w:altName w:val="Calibri"/>
    <w:panose1 w:val="00000000000000000000"/>
    <w:charset w:val="4D"/>
    <w:family w:val="auto"/>
    <w:notTrueType/>
    <w:pitch w:val="default"/>
    <w:sig w:usb0="03000000" w:usb1="00000000" w:usb2="00000000" w:usb3="00000000" w:csb0="00000001" w:csb1="00000000"/>
  </w:font>
  <w:font w:name="Courier">
    <w:panose1 w:val="02070409020205020404"/>
    <w:charset w:val="00"/>
    <w:family w:val="auto"/>
    <w:pitch w:val="variable"/>
    <w:sig w:usb0="00000003" w:usb1="00000000" w:usb2="00000000" w:usb3="00000000" w:csb0="00000001" w:csb1="00000000"/>
  </w:font>
  <w:font w:name="HypatiaSansPro-Semibold">
    <w:altName w:val="Cambria"/>
    <w:panose1 w:val="00000000000000000000"/>
    <w:charset w:val="4D"/>
    <w:family w:val="auto"/>
    <w:notTrueType/>
    <w:pitch w:val="default"/>
    <w:sig w:usb0="03000000" w:usb1="00000000" w:usb2="00000000" w:usb3="00000000" w:csb0="00000001" w:csb1="00000000"/>
  </w:font>
  <w:font w:name="HypatiaSansPro-Regular">
    <w:altName w:val="Cambria"/>
    <w:panose1 w:val="00000000000000000000"/>
    <w:charset w:val="4D"/>
    <w:family w:val="auto"/>
    <w:notTrueType/>
    <w:pitch w:val="default"/>
    <w:sig w:usb0="03000000" w:usb1="00000000" w:usb2="00000000" w:usb3="00000000" w:csb0="00000001" w:csb1="00000000"/>
  </w:font>
  <w:font w:name="LegacySerifStd-Book">
    <w:altName w:val="Cambria"/>
    <w:panose1 w:val="00000000000000000000"/>
    <w:charset w:val="00"/>
    <w:family w:val="swiss"/>
    <w:notTrueType/>
    <w:pitch w:val="default"/>
    <w:sig w:usb0="00000003" w:usb1="00000000" w:usb2="00000000" w:usb3="00000000" w:csb0="00000001" w:csb1="00000000"/>
  </w:font>
  <w:font w:name="HypatiaSansPro-Bold">
    <w:altName w:val="Cambria"/>
    <w:panose1 w:val="00000000000000000000"/>
    <w:charset w:val="4D"/>
    <w:family w:val="auto"/>
    <w:notTrueType/>
    <w:pitch w:val="default"/>
    <w:sig w:usb0="03000000" w:usb1="00000000" w:usb2="00000000" w:usb3="00000000" w:csb0="00000001" w:csb1="00000000"/>
  </w:font>
  <w:font w:name="Yu Mincho">
    <w:altName w:val="游明朝"/>
    <w:panose1 w:val="00000000000000000000"/>
    <w:charset w:val="80"/>
    <w:family w:val="roman"/>
    <w:notTrueType/>
    <w:pitch w:val="default"/>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4E"/>
    <w:family w:val="auto"/>
    <w:pitch w:val="variable"/>
    <w:sig w:usb0="E00002FF" w:usb1="6AC7FDFB"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60D9A" w14:textId="77777777" w:rsidR="000D0ED8" w:rsidRDefault="000D0ED8">
      <w:r>
        <w:separator/>
      </w:r>
    </w:p>
  </w:footnote>
  <w:footnote w:type="continuationSeparator" w:id="0">
    <w:p w14:paraId="3144C885" w14:textId="77777777" w:rsidR="000D0ED8" w:rsidRDefault="000D0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81CB8" w14:textId="77777777" w:rsidR="00111812" w:rsidRDefault="00111812" w:rsidP="0077147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929CBB" w14:textId="77777777" w:rsidR="00111812" w:rsidRDefault="00111812" w:rsidP="0077147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2F75F" w14:textId="01CD1053" w:rsidR="00111812" w:rsidRPr="00C354D9" w:rsidRDefault="00111812" w:rsidP="00C354D9">
    <w:pPr>
      <w:pStyle w:val="Header"/>
      <w:framePr w:wrap="around" w:vAnchor="text" w:hAnchor="page" w:x="11062" w:y="1"/>
      <w:rPr>
        <w:rStyle w:val="PageNumber"/>
        <w:rFonts w:ascii="Calibri" w:hAnsi="Calibri"/>
        <w:sz w:val="18"/>
        <w:szCs w:val="18"/>
      </w:rPr>
    </w:pPr>
    <w:r w:rsidRPr="00C354D9">
      <w:rPr>
        <w:rStyle w:val="PageNumber"/>
        <w:rFonts w:ascii="Calibri" w:hAnsi="Calibri"/>
        <w:sz w:val="18"/>
        <w:szCs w:val="18"/>
      </w:rPr>
      <w:fldChar w:fldCharType="begin"/>
    </w:r>
    <w:r w:rsidRPr="00C354D9">
      <w:rPr>
        <w:rStyle w:val="PageNumber"/>
        <w:rFonts w:ascii="Calibri" w:hAnsi="Calibri"/>
        <w:sz w:val="18"/>
        <w:szCs w:val="18"/>
      </w:rPr>
      <w:instrText xml:space="preserve">PAGE  </w:instrText>
    </w:r>
    <w:r w:rsidRPr="00C354D9">
      <w:rPr>
        <w:rStyle w:val="PageNumber"/>
        <w:rFonts w:ascii="Calibri" w:hAnsi="Calibri"/>
        <w:sz w:val="18"/>
        <w:szCs w:val="18"/>
      </w:rPr>
      <w:fldChar w:fldCharType="separate"/>
    </w:r>
    <w:r w:rsidR="00AD5F05">
      <w:rPr>
        <w:rStyle w:val="PageNumber"/>
        <w:rFonts w:ascii="Calibri" w:hAnsi="Calibri"/>
        <w:noProof/>
        <w:sz w:val="18"/>
        <w:szCs w:val="18"/>
      </w:rPr>
      <w:t>1</w:t>
    </w:r>
    <w:r w:rsidRPr="00C354D9">
      <w:rPr>
        <w:rStyle w:val="PageNumber"/>
        <w:rFonts w:ascii="Calibri" w:hAnsi="Calibri"/>
        <w:sz w:val="18"/>
        <w:szCs w:val="18"/>
      </w:rPr>
      <w:fldChar w:fldCharType="end"/>
    </w:r>
  </w:p>
  <w:p w14:paraId="54A8D9F7" w14:textId="10CF0933" w:rsidR="00111812" w:rsidRPr="00C354D9" w:rsidRDefault="00111812" w:rsidP="0077147D">
    <w:pPr>
      <w:pStyle w:val="Header"/>
      <w:ind w:right="360"/>
      <w:jc w:val="right"/>
      <w:rPr>
        <w:rFonts w:asciiTheme="minorHAnsi" w:hAnsiTheme="minorHAnsi"/>
        <w:sz w:val="18"/>
        <w:szCs w:val="18"/>
      </w:rPr>
    </w:pPr>
    <w:r>
      <w:rPr>
        <w:rFonts w:asciiTheme="minorHAnsi" w:hAnsiTheme="minorHAnsi"/>
        <w:sz w:val="18"/>
        <w:szCs w:val="18"/>
      </w:rPr>
      <w:t>PY-222: Research Methods, Spring ‘22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257D6"/>
    <w:multiLevelType w:val="hybridMultilevel"/>
    <w:tmpl w:val="D85CFDB4"/>
    <w:lvl w:ilvl="0" w:tplc="04090019">
      <w:start w:val="1"/>
      <w:numFmt w:val="lowerLetter"/>
      <w:lvlText w:val="%1."/>
      <w:lvlJc w:val="left"/>
      <w:pPr>
        <w:ind w:left="108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C61D76"/>
    <w:multiLevelType w:val="hybridMultilevel"/>
    <w:tmpl w:val="E2D0D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F18453D"/>
    <w:multiLevelType w:val="hybridMultilevel"/>
    <w:tmpl w:val="546069C6"/>
    <w:lvl w:ilvl="0" w:tplc="D7C674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3B58BF"/>
    <w:multiLevelType w:val="hybridMultilevel"/>
    <w:tmpl w:val="516C2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83646B"/>
    <w:multiLevelType w:val="hybridMultilevel"/>
    <w:tmpl w:val="516C2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3297912"/>
    <w:multiLevelType w:val="hybridMultilevel"/>
    <w:tmpl w:val="309E9A56"/>
    <w:lvl w:ilvl="0" w:tplc="4E56962E">
      <w:start w:val="1"/>
      <w:numFmt w:val="decimal"/>
      <w:lvlText w:val="%1."/>
      <w:lvlJc w:val="left"/>
      <w:pPr>
        <w:ind w:left="810" w:hanging="360"/>
      </w:pPr>
      <w:rPr>
        <w:rFonts w:cs="MyriadPro-Black" w:hint="default"/>
        <w:i w:val="0"/>
        <w:iCs w:val="0"/>
      </w:rPr>
    </w:lvl>
    <w:lvl w:ilvl="1" w:tplc="2CBC8E66">
      <w:start w:val="1"/>
      <w:numFmt w:val="lowerLetter"/>
      <w:lvlText w:val="%2."/>
      <w:lvlJc w:val="left"/>
      <w:pPr>
        <w:ind w:left="1890" w:hanging="720"/>
      </w:pPr>
      <w:rPr>
        <w:rFonts w:hint="default"/>
      </w:rPr>
    </w:lvl>
    <w:lvl w:ilvl="2" w:tplc="919C941C">
      <w:start w:val="1"/>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69510F61"/>
    <w:multiLevelType w:val="hybridMultilevel"/>
    <w:tmpl w:val="C554CA7A"/>
    <w:lvl w:ilvl="0" w:tplc="378A039E">
      <w:start w:val="1"/>
      <w:numFmt w:val="decimal"/>
      <w:lvlText w:val="%1."/>
      <w:lvlJc w:val="left"/>
      <w:pPr>
        <w:ind w:left="360" w:hanging="360"/>
      </w:pPr>
      <w:rPr>
        <w:rFonts w:asciiTheme="minorHAnsi" w:hAnsiTheme="minorHAnsi" w:cstheme="minorHAnsi" w:hint="default"/>
        <w:b w:val="0"/>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11214DF"/>
    <w:multiLevelType w:val="hybridMultilevel"/>
    <w:tmpl w:val="CDE207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5B57CB2"/>
    <w:multiLevelType w:val="hybridMultilevel"/>
    <w:tmpl w:val="AC64EE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F60ADF"/>
    <w:multiLevelType w:val="hybridMultilevel"/>
    <w:tmpl w:val="84B0B5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8"/>
  </w:num>
  <w:num w:numId="3">
    <w:abstractNumId w:val="2"/>
  </w:num>
  <w:num w:numId="4">
    <w:abstractNumId w:val="7"/>
  </w:num>
  <w:num w:numId="5">
    <w:abstractNumId w:val="9"/>
  </w:num>
  <w:num w:numId="6">
    <w:abstractNumId w:val="1"/>
  </w:num>
  <w:num w:numId="7">
    <w:abstractNumId w:val="5"/>
  </w:num>
  <w:num w:numId="8">
    <w:abstractNumId w:val="0"/>
  </w:num>
  <w:num w:numId="9">
    <w:abstractNumId w:val="4"/>
  </w:num>
  <w:num w:numId="1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A59"/>
    <w:rsid w:val="000026BB"/>
    <w:rsid w:val="000047AF"/>
    <w:rsid w:val="0001006D"/>
    <w:rsid w:val="000100A3"/>
    <w:rsid w:val="0001128F"/>
    <w:rsid w:val="000462A7"/>
    <w:rsid w:val="00054DC7"/>
    <w:rsid w:val="00057888"/>
    <w:rsid w:val="00091C56"/>
    <w:rsid w:val="000A024E"/>
    <w:rsid w:val="000A3714"/>
    <w:rsid w:val="000C2CD9"/>
    <w:rsid w:val="000D0ED8"/>
    <w:rsid w:val="000D3A0B"/>
    <w:rsid w:val="000E36BF"/>
    <w:rsid w:val="000E407C"/>
    <w:rsid w:val="000E4AFC"/>
    <w:rsid w:val="000F01CD"/>
    <w:rsid w:val="00111812"/>
    <w:rsid w:val="001123FE"/>
    <w:rsid w:val="00125A36"/>
    <w:rsid w:val="0013002C"/>
    <w:rsid w:val="001519B5"/>
    <w:rsid w:val="00160246"/>
    <w:rsid w:val="001749EB"/>
    <w:rsid w:val="0017577E"/>
    <w:rsid w:val="00181C24"/>
    <w:rsid w:val="00190955"/>
    <w:rsid w:val="001A4260"/>
    <w:rsid w:val="001B5251"/>
    <w:rsid w:val="001D439D"/>
    <w:rsid w:val="00201B5D"/>
    <w:rsid w:val="00217197"/>
    <w:rsid w:val="00222664"/>
    <w:rsid w:val="00241141"/>
    <w:rsid w:val="00284CE7"/>
    <w:rsid w:val="002A2D2A"/>
    <w:rsid w:val="002B2E32"/>
    <w:rsid w:val="002C5216"/>
    <w:rsid w:val="002C573F"/>
    <w:rsid w:val="002D51A4"/>
    <w:rsid w:val="002E01AB"/>
    <w:rsid w:val="002E6045"/>
    <w:rsid w:val="002E6386"/>
    <w:rsid w:val="002F6E52"/>
    <w:rsid w:val="002F764C"/>
    <w:rsid w:val="0031164D"/>
    <w:rsid w:val="00323D3F"/>
    <w:rsid w:val="00337418"/>
    <w:rsid w:val="0034149D"/>
    <w:rsid w:val="00351DC1"/>
    <w:rsid w:val="00352D04"/>
    <w:rsid w:val="0035447D"/>
    <w:rsid w:val="00373134"/>
    <w:rsid w:val="0038109F"/>
    <w:rsid w:val="00384DCB"/>
    <w:rsid w:val="00386070"/>
    <w:rsid w:val="003A2DCD"/>
    <w:rsid w:val="003A5090"/>
    <w:rsid w:val="003B7E6B"/>
    <w:rsid w:val="003C1C3C"/>
    <w:rsid w:val="003C2F88"/>
    <w:rsid w:val="003C57E4"/>
    <w:rsid w:val="003D5F4D"/>
    <w:rsid w:val="003E161D"/>
    <w:rsid w:val="003E7AEC"/>
    <w:rsid w:val="003E7EB7"/>
    <w:rsid w:val="003F0840"/>
    <w:rsid w:val="003F0D18"/>
    <w:rsid w:val="00402ED5"/>
    <w:rsid w:val="00414478"/>
    <w:rsid w:val="00421815"/>
    <w:rsid w:val="004377F8"/>
    <w:rsid w:val="0044512C"/>
    <w:rsid w:val="004451E0"/>
    <w:rsid w:val="0045363C"/>
    <w:rsid w:val="00492B3A"/>
    <w:rsid w:val="004A563E"/>
    <w:rsid w:val="004C1EEB"/>
    <w:rsid w:val="004D0197"/>
    <w:rsid w:val="004E0FAD"/>
    <w:rsid w:val="004F0F5A"/>
    <w:rsid w:val="004F22E2"/>
    <w:rsid w:val="00507DF6"/>
    <w:rsid w:val="00512575"/>
    <w:rsid w:val="00542B25"/>
    <w:rsid w:val="005436B2"/>
    <w:rsid w:val="00550E5B"/>
    <w:rsid w:val="00551D68"/>
    <w:rsid w:val="00562E2E"/>
    <w:rsid w:val="00562E6D"/>
    <w:rsid w:val="005A635E"/>
    <w:rsid w:val="005B0D2E"/>
    <w:rsid w:val="005B2AC3"/>
    <w:rsid w:val="005B4F0A"/>
    <w:rsid w:val="005C4F49"/>
    <w:rsid w:val="005D5383"/>
    <w:rsid w:val="005E0775"/>
    <w:rsid w:val="005E6255"/>
    <w:rsid w:val="005E768F"/>
    <w:rsid w:val="00601E0A"/>
    <w:rsid w:val="00613EF0"/>
    <w:rsid w:val="006200DD"/>
    <w:rsid w:val="006226C1"/>
    <w:rsid w:val="00637F9F"/>
    <w:rsid w:val="006571E9"/>
    <w:rsid w:val="00661216"/>
    <w:rsid w:val="006649A2"/>
    <w:rsid w:val="006A2BD8"/>
    <w:rsid w:val="006B5C27"/>
    <w:rsid w:val="006C1770"/>
    <w:rsid w:val="006D4A40"/>
    <w:rsid w:val="006D60E3"/>
    <w:rsid w:val="006E1044"/>
    <w:rsid w:val="006F6E41"/>
    <w:rsid w:val="00715F1D"/>
    <w:rsid w:val="007258E3"/>
    <w:rsid w:val="0073067A"/>
    <w:rsid w:val="007429D0"/>
    <w:rsid w:val="007458B0"/>
    <w:rsid w:val="007602FD"/>
    <w:rsid w:val="00763135"/>
    <w:rsid w:val="00764A85"/>
    <w:rsid w:val="007663AD"/>
    <w:rsid w:val="0077147D"/>
    <w:rsid w:val="00781AFD"/>
    <w:rsid w:val="00782DF0"/>
    <w:rsid w:val="00784E8E"/>
    <w:rsid w:val="00784F2A"/>
    <w:rsid w:val="007A2808"/>
    <w:rsid w:val="007C2677"/>
    <w:rsid w:val="007D2A4D"/>
    <w:rsid w:val="007D3A7C"/>
    <w:rsid w:val="00806A93"/>
    <w:rsid w:val="008219D7"/>
    <w:rsid w:val="00822552"/>
    <w:rsid w:val="00825AE8"/>
    <w:rsid w:val="00834227"/>
    <w:rsid w:val="00860A87"/>
    <w:rsid w:val="0086693E"/>
    <w:rsid w:val="00884753"/>
    <w:rsid w:val="0088515F"/>
    <w:rsid w:val="00897876"/>
    <w:rsid w:val="008A6ED2"/>
    <w:rsid w:val="008C7F3C"/>
    <w:rsid w:val="008E479C"/>
    <w:rsid w:val="008F03B3"/>
    <w:rsid w:val="008F2C5F"/>
    <w:rsid w:val="00921C62"/>
    <w:rsid w:val="009224FA"/>
    <w:rsid w:val="00924384"/>
    <w:rsid w:val="00931E9D"/>
    <w:rsid w:val="009360C0"/>
    <w:rsid w:val="0093701E"/>
    <w:rsid w:val="009437C4"/>
    <w:rsid w:val="00980FA1"/>
    <w:rsid w:val="00981459"/>
    <w:rsid w:val="009A0B64"/>
    <w:rsid w:val="009A5F1F"/>
    <w:rsid w:val="009B542E"/>
    <w:rsid w:val="009C2302"/>
    <w:rsid w:val="009C2A7E"/>
    <w:rsid w:val="009F45D1"/>
    <w:rsid w:val="00A06D50"/>
    <w:rsid w:val="00A1542F"/>
    <w:rsid w:val="00A16A32"/>
    <w:rsid w:val="00A20D8D"/>
    <w:rsid w:val="00A31D74"/>
    <w:rsid w:val="00A60321"/>
    <w:rsid w:val="00A623B4"/>
    <w:rsid w:val="00A64793"/>
    <w:rsid w:val="00A701B3"/>
    <w:rsid w:val="00AA6A59"/>
    <w:rsid w:val="00AB3A33"/>
    <w:rsid w:val="00AC516B"/>
    <w:rsid w:val="00AD0927"/>
    <w:rsid w:val="00AD35DE"/>
    <w:rsid w:val="00AD5F05"/>
    <w:rsid w:val="00AF5913"/>
    <w:rsid w:val="00B003F2"/>
    <w:rsid w:val="00B01526"/>
    <w:rsid w:val="00B06E2D"/>
    <w:rsid w:val="00B11D82"/>
    <w:rsid w:val="00B201F0"/>
    <w:rsid w:val="00B303EA"/>
    <w:rsid w:val="00B33F79"/>
    <w:rsid w:val="00B35A9A"/>
    <w:rsid w:val="00B57D6A"/>
    <w:rsid w:val="00B74DE4"/>
    <w:rsid w:val="00B768FB"/>
    <w:rsid w:val="00BA7808"/>
    <w:rsid w:val="00BB5D0F"/>
    <w:rsid w:val="00BB6587"/>
    <w:rsid w:val="00BC4005"/>
    <w:rsid w:val="00BC5EF0"/>
    <w:rsid w:val="00BD1AB0"/>
    <w:rsid w:val="00BF715B"/>
    <w:rsid w:val="00C008EE"/>
    <w:rsid w:val="00C0200D"/>
    <w:rsid w:val="00C06EEC"/>
    <w:rsid w:val="00C260C2"/>
    <w:rsid w:val="00C354D9"/>
    <w:rsid w:val="00C40506"/>
    <w:rsid w:val="00C44B62"/>
    <w:rsid w:val="00C44C37"/>
    <w:rsid w:val="00C573CA"/>
    <w:rsid w:val="00C63D27"/>
    <w:rsid w:val="00CA5C31"/>
    <w:rsid w:val="00CB695B"/>
    <w:rsid w:val="00CC37A9"/>
    <w:rsid w:val="00CC4E91"/>
    <w:rsid w:val="00CC545F"/>
    <w:rsid w:val="00CE340A"/>
    <w:rsid w:val="00CF1B88"/>
    <w:rsid w:val="00D01BF9"/>
    <w:rsid w:val="00D045BF"/>
    <w:rsid w:val="00D1529A"/>
    <w:rsid w:val="00D2016B"/>
    <w:rsid w:val="00D20721"/>
    <w:rsid w:val="00D20F6D"/>
    <w:rsid w:val="00D24F04"/>
    <w:rsid w:val="00D43655"/>
    <w:rsid w:val="00D43869"/>
    <w:rsid w:val="00D4510A"/>
    <w:rsid w:val="00D454AE"/>
    <w:rsid w:val="00D53468"/>
    <w:rsid w:val="00D63655"/>
    <w:rsid w:val="00D63FE5"/>
    <w:rsid w:val="00D744A5"/>
    <w:rsid w:val="00D84493"/>
    <w:rsid w:val="00DC3803"/>
    <w:rsid w:val="00DD268D"/>
    <w:rsid w:val="00DE1EF5"/>
    <w:rsid w:val="00DF3940"/>
    <w:rsid w:val="00DF4EBF"/>
    <w:rsid w:val="00DF61F9"/>
    <w:rsid w:val="00E0702F"/>
    <w:rsid w:val="00E24344"/>
    <w:rsid w:val="00E3446B"/>
    <w:rsid w:val="00E37D6B"/>
    <w:rsid w:val="00E63417"/>
    <w:rsid w:val="00E6445B"/>
    <w:rsid w:val="00E7024C"/>
    <w:rsid w:val="00E72289"/>
    <w:rsid w:val="00EA351E"/>
    <w:rsid w:val="00EA6290"/>
    <w:rsid w:val="00EB2A36"/>
    <w:rsid w:val="00ED6860"/>
    <w:rsid w:val="00EE24EA"/>
    <w:rsid w:val="00EE6A82"/>
    <w:rsid w:val="00F074E0"/>
    <w:rsid w:val="00F108EF"/>
    <w:rsid w:val="00F11B8B"/>
    <w:rsid w:val="00F138C9"/>
    <w:rsid w:val="00F24D8B"/>
    <w:rsid w:val="00F30871"/>
    <w:rsid w:val="00F32915"/>
    <w:rsid w:val="00F51DF9"/>
    <w:rsid w:val="00F53EA0"/>
    <w:rsid w:val="00F57719"/>
    <w:rsid w:val="00F836A1"/>
    <w:rsid w:val="00F920E3"/>
    <w:rsid w:val="00FB1A50"/>
    <w:rsid w:val="00FB2177"/>
    <w:rsid w:val="00FB6A46"/>
    <w:rsid w:val="00FE4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E32EAE"/>
  <w14:defaultImageDpi w14:val="300"/>
  <w15:docId w15:val="{CD26CDFA-51AB-4B63-83F9-9B9E9E9C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6237"/>
  </w:style>
  <w:style w:type="paragraph" w:styleId="Heading1">
    <w:name w:val="heading 1"/>
    <w:basedOn w:val="Normal"/>
    <w:link w:val="Heading1Char"/>
    <w:uiPriority w:val="9"/>
    <w:qFormat/>
    <w:rsid w:val="000E36BF"/>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E36B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A59"/>
    <w:pPr>
      <w:tabs>
        <w:tab w:val="center" w:pos="4320"/>
        <w:tab w:val="right" w:pos="8640"/>
      </w:tabs>
    </w:pPr>
  </w:style>
  <w:style w:type="character" w:styleId="PageNumber">
    <w:name w:val="page number"/>
    <w:basedOn w:val="DefaultParagraphFont"/>
    <w:rsid w:val="00AA6A59"/>
  </w:style>
  <w:style w:type="paragraph" w:styleId="Footer">
    <w:name w:val="footer"/>
    <w:basedOn w:val="Normal"/>
    <w:rsid w:val="00AA6A59"/>
    <w:pPr>
      <w:tabs>
        <w:tab w:val="center" w:pos="4320"/>
        <w:tab w:val="right" w:pos="8640"/>
      </w:tabs>
    </w:pPr>
  </w:style>
  <w:style w:type="paragraph" w:styleId="NormalWeb">
    <w:name w:val="Normal (Web)"/>
    <w:basedOn w:val="Normal"/>
    <w:uiPriority w:val="99"/>
    <w:rsid w:val="001123FE"/>
    <w:pPr>
      <w:spacing w:before="100" w:beforeAutospacing="1" w:after="100" w:afterAutospacing="1"/>
    </w:pPr>
    <w:rPr>
      <w:sz w:val="24"/>
      <w:szCs w:val="24"/>
    </w:rPr>
  </w:style>
  <w:style w:type="character" w:styleId="Hyperlink">
    <w:name w:val="Hyperlink"/>
    <w:rsid w:val="001123FE"/>
    <w:rPr>
      <w:color w:val="0000FF"/>
      <w:u w:val="single"/>
    </w:rPr>
  </w:style>
  <w:style w:type="paragraph" w:styleId="BodyText">
    <w:name w:val="Body Text"/>
    <w:basedOn w:val="Normal"/>
    <w:link w:val="BodyTextChar"/>
    <w:rsid w:val="00924384"/>
    <w:rPr>
      <w:sz w:val="22"/>
      <w:szCs w:val="24"/>
      <w:lang w:val="x-none" w:eastAsia="x-none"/>
    </w:rPr>
  </w:style>
  <w:style w:type="character" w:customStyle="1" w:styleId="BodyTextChar">
    <w:name w:val="Body Text Char"/>
    <w:link w:val="BodyText"/>
    <w:rsid w:val="00924384"/>
    <w:rPr>
      <w:sz w:val="22"/>
      <w:szCs w:val="24"/>
    </w:rPr>
  </w:style>
  <w:style w:type="paragraph" w:styleId="BodyText2">
    <w:name w:val="Body Text 2"/>
    <w:basedOn w:val="Normal"/>
    <w:link w:val="BodyText2Char"/>
    <w:rsid w:val="00373134"/>
    <w:pPr>
      <w:spacing w:after="120" w:line="480" w:lineRule="auto"/>
    </w:pPr>
  </w:style>
  <w:style w:type="character" w:customStyle="1" w:styleId="BodyText2Char">
    <w:name w:val="Body Text 2 Char"/>
    <w:basedOn w:val="DefaultParagraphFont"/>
    <w:link w:val="BodyText2"/>
    <w:rsid w:val="00373134"/>
  </w:style>
  <w:style w:type="paragraph" w:styleId="BodyTextIndent">
    <w:name w:val="Body Text Indent"/>
    <w:basedOn w:val="Normal"/>
    <w:link w:val="BodyTextIndentChar"/>
    <w:rsid w:val="00217197"/>
    <w:pPr>
      <w:spacing w:after="120"/>
      <w:ind w:left="360"/>
    </w:pPr>
  </w:style>
  <w:style w:type="character" w:customStyle="1" w:styleId="BodyTextIndentChar">
    <w:name w:val="Body Text Indent Char"/>
    <w:basedOn w:val="DefaultParagraphFont"/>
    <w:link w:val="BodyTextIndent"/>
    <w:rsid w:val="00217197"/>
  </w:style>
  <w:style w:type="paragraph" w:customStyle="1" w:styleId="Normal0">
    <w:name w:val="Normal*"/>
    <w:rsid w:val="00217197"/>
    <w:pPr>
      <w:autoSpaceDE w:val="0"/>
      <w:autoSpaceDN w:val="0"/>
      <w:spacing w:line="240" w:lineRule="atLeast"/>
    </w:pPr>
    <w:rPr>
      <w:rFonts w:ascii="Geneva" w:hAnsi="Geneva"/>
      <w:color w:val="000000"/>
    </w:rPr>
  </w:style>
  <w:style w:type="paragraph" w:customStyle="1" w:styleId="MediumGrid1-Accent21">
    <w:name w:val="Medium Grid 1 - Accent 21"/>
    <w:basedOn w:val="Normal"/>
    <w:uiPriority w:val="34"/>
    <w:qFormat/>
    <w:rsid w:val="002F6E52"/>
    <w:pPr>
      <w:ind w:left="720"/>
      <w:contextualSpacing/>
    </w:pPr>
  </w:style>
  <w:style w:type="paragraph" w:customStyle="1" w:styleId="ColorfulList-Accent11">
    <w:name w:val="Colorful List - Accent 11"/>
    <w:basedOn w:val="Normal"/>
    <w:uiPriority w:val="34"/>
    <w:qFormat/>
    <w:rsid w:val="00931E9D"/>
    <w:pPr>
      <w:ind w:left="720"/>
      <w:contextualSpacing/>
    </w:pPr>
    <w:rPr>
      <w:rFonts w:ascii="Times" w:eastAsia="MS Mincho" w:hAnsi="Times"/>
    </w:rPr>
  </w:style>
  <w:style w:type="character" w:customStyle="1" w:styleId="I">
    <w:name w:val="I"/>
    <w:rsid w:val="003C57E4"/>
    <w:rPr>
      <w:i/>
    </w:rPr>
  </w:style>
  <w:style w:type="paragraph" w:customStyle="1" w:styleId="NL1">
    <w:name w:val="NL1"/>
    <w:basedOn w:val="Normal"/>
    <w:rsid w:val="003C57E4"/>
    <w:pPr>
      <w:widowControl w:val="0"/>
      <w:suppressAutoHyphens/>
      <w:autoSpaceDE w:val="0"/>
      <w:autoSpaceDN w:val="0"/>
      <w:adjustRightInd w:val="0"/>
      <w:spacing w:before="115" w:line="230" w:lineRule="atLeast"/>
      <w:ind w:left="280" w:hanging="280"/>
      <w:jc w:val="both"/>
      <w:textAlignment w:val="center"/>
    </w:pPr>
    <w:rPr>
      <w:rFonts w:ascii="ArnoPro-Regular" w:hAnsi="ArnoPro-Regular"/>
      <w:color w:val="000000"/>
      <w:sz w:val="22"/>
      <w:szCs w:val="22"/>
    </w:rPr>
  </w:style>
  <w:style w:type="paragraph" w:customStyle="1" w:styleId="ASLcapsA">
    <w:name w:val="ASL_caps A"/>
    <w:basedOn w:val="Normal"/>
    <w:rsid w:val="003C57E4"/>
    <w:pPr>
      <w:widowControl w:val="0"/>
      <w:suppressAutoHyphens/>
      <w:autoSpaceDE w:val="0"/>
      <w:autoSpaceDN w:val="0"/>
      <w:adjustRightInd w:val="0"/>
      <w:spacing w:line="230" w:lineRule="atLeast"/>
      <w:ind w:left="600" w:hanging="310"/>
      <w:jc w:val="both"/>
      <w:textAlignment w:val="center"/>
    </w:pPr>
    <w:rPr>
      <w:rFonts w:ascii="ArnoPro-Regular" w:hAnsi="ArnoPro-Regular"/>
      <w:color w:val="000000"/>
      <w:sz w:val="22"/>
      <w:szCs w:val="22"/>
    </w:rPr>
  </w:style>
  <w:style w:type="paragraph" w:customStyle="1" w:styleId="ASLcapsA2">
    <w:name w:val="ASL_caps A2"/>
    <w:basedOn w:val="Normal"/>
    <w:rsid w:val="003C57E4"/>
    <w:pPr>
      <w:widowControl w:val="0"/>
      <w:suppressAutoHyphens/>
      <w:autoSpaceDE w:val="0"/>
      <w:autoSpaceDN w:val="0"/>
      <w:adjustRightInd w:val="0"/>
      <w:spacing w:after="115" w:line="230" w:lineRule="atLeast"/>
      <w:ind w:left="600" w:hanging="310"/>
      <w:textAlignment w:val="center"/>
    </w:pPr>
    <w:rPr>
      <w:rFonts w:ascii="ArnoPro-Regular" w:hAnsi="ArnoPro-Regular"/>
      <w:color w:val="000000"/>
      <w:sz w:val="22"/>
      <w:szCs w:val="22"/>
    </w:rPr>
  </w:style>
  <w:style w:type="paragraph" w:customStyle="1" w:styleId="ASL">
    <w:name w:val="ASL"/>
    <w:basedOn w:val="Normal"/>
    <w:rsid w:val="003C57E4"/>
    <w:pPr>
      <w:widowControl w:val="0"/>
      <w:tabs>
        <w:tab w:val="decimal" w:pos="420"/>
      </w:tabs>
      <w:suppressAutoHyphens/>
      <w:autoSpaceDE w:val="0"/>
      <w:autoSpaceDN w:val="0"/>
      <w:adjustRightInd w:val="0"/>
      <w:spacing w:line="230" w:lineRule="atLeast"/>
      <w:ind w:left="556" w:hanging="250"/>
      <w:jc w:val="both"/>
      <w:textAlignment w:val="center"/>
    </w:pPr>
    <w:rPr>
      <w:rFonts w:ascii="ArnoPro-Regular" w:hAnsi="ArnoPro-Regular"/>
      <w:color w:val="000000"/>
      <w:sz w:val="22"/>
      <w:szCs w:val="22"/>
    </w:rPr>
  </w:style>
  <w:style w:type="paragraph" w:customStyle="1" w:styleId="UL1">
    <w:name w:val="UL1"/>
    <w:basedOn w:val="Normal"/>
    <w:rsid w:val="003C57E4"/>
    <w:pPr>
      <w:widowControl w:val="0"/>
      <w:tabs>
        <w:tab w:val="decimal" w:pos="208"/>
      </w:tabs>
      <w:autoSpaceDE w:val="0"/>
      <w:autoSpaceDN w:val="0"/>
      <w:adjustRightInd w:val="0"/>
      <w:spacing w:before="115" w:line="230" w:lineRule="atLeast"/>
      <w:jc w:val="both"/>
      <w:textAlignment w:val="center"/>
    </w:pPr>
    <w:rPr>
      <w:rFonts w:ascii="ArnoPro-Regular" w:hAnsi="ArnoPro-Regular"/>
      <w:color w:val="000000"/>
      <w:sz w:val="22"/>
      <w:szCs w:val="22"/>
    </w:rPr>
  </w:style>
  <w:style w:type="character" w:customStyle="1" w:styleId="B1">
    <w:name w:val="B1"/>
    <w:rsid w:val="003C57E4"/>
    <w:rPr>
      <w:b/>
    </w:rPr>
  </w:style>
  <w:style w:type="paragraph" w:customStyle="1" w:styleId="TX">
    <w:name w:val="TX"/>
    <w:basedOn w:val="Normal"/>
    <w:rsid w:val="003C57E4"/>
    <w:pPr>
      <w:widowControl w:val="0"/>
      <w:autoSpaceDE w:val="0"/>
      <w:autoSpaceDN w:val="0"/>
      <w:adjustRightInd w:val="0"/>
      <w:spacing w:line="230" w:lineRule="atLeast"/>
      <w:ind w:firstLine="240"/>
      <w:jc w:val="both"/>
      <w:textAlignment w:val="center"/>
    </w:pPr>
    <w:rPr>
      <w:rFonts w:ascii="ArnoPro-Regular" w:hAnsi="ArnoPro-Regular"/>
      <w:color w:val="000000"/>
      <w:sz w:val="22"/>
      <w:szCs w:val="22"/>
    </w:rPr>
  </w:style>
  <w:style w:type="paragraph" w:customStyle="1" w:styleId="NoParagraphStyle">
    <w:name w:val="[No Paragraph Style]"/>
    <w:rsid w:val="003C57E4"/>
    <w:pPr>
      <w:widowControl w:val="0"/>
      <w:autoSpaceDE w:val="0"/>
      <w:autoSpaceDN w:val="0"/>
      <w:adjustRightInd w:val="0"/>
      <w:spacing w:line="288" w:lineRule="auto"/>
      <w:textAlignment w:val="center"/>
    </w:pPr>
    <w:rPr>
      <w:rFonts w:ascii="Courier" w:hAnsi="Courier"/>
      <w:color w:val="000000"/>
      <w:sz w:val="24"/>
      <w:szCs w:val="24"/>
      <w:lang w:val="en-GB"/>
    </w:rPr>
  </w:style>
  <w:style w:type="paragraph" w:customStyle="1" w:styleId="TCH">
    <w:name w:val="TCH"/>
    <w:basedOn w:val="Normal"/>
    <w:rsid w:val="003C57E4"/>
    <w:pPr>
      <w:widowControl w:val="0"/>
      <w:autoSpaceDE w:val="0"/>
      <w:autoSpaceDN w:val="0"/>
      <w:adjustRightInd w:val="0"/>
      <w:spacing w:line="220" w:lineRule="atLeast"/>
      <w:textAlignment w:val="center"/>
    </w:pPr>
    <w:rPr>
      <w:rFonts w:ascii="HypatiaSansPro-Semibold" w:hAnsi="HypatiaSansPro-Semibold"/>
      <w:color w:val="000000"/>
      <w:sz w:val="17"/>
      <w:szCs w:val="17"/>
    </w:rPr>
  </w:style>
  <w:style w:type="paragraph" w:customStyle="1" w:styleId="TBL">
    <w:name w:val="TBL"/>
    <w:basedOn w:val="Normal"/>
    <w:rsid w:val="003C57E4"/>
    <w:pPr>
      <w:widowControl w:val="0"/>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TB">
    <w:name w:val="TB"/>
    <w:basedOn w:val="Normal"/>
    <w:rsid w:val="003C57E4"/>
    <w:pPr>
      <w:widowControl w:val="0"/>
      <w:suppressAutoHyphens/>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LALL">
    <w:name w:val="LA_LL"/>
    <w:basedOn w:val="Normal"/>
    <w:uiPriority w:val="99"/>
    <w:rsid w:val="00FB6A46"/>
    <w:pPr>
      <w:widowControl w:val="0"/>
      <w:autoSpaceDE w:val="0"/>
      <w:autoSpaceDN w:val="0"/>
      <w:adjustRightInd w:val="0"/>
      <w:spacing w:line="240" w:lineRule="atLeast"/>
      <w:ind w:left="600" w:hanging="260"/>
      <w:textAlignment w:val="center"/>
    </w:pPr>
    <w:rPr>
      <w:rFonts w:ascii="LegacySerifStd-Book" w:hAnsi="LegacySerifStd-Book" w:cs="LegacySerifStd-Book"/>
      <w:color w:val="000000"/>
      <w:sz w:val="21"/>
      <w:szCs w:val="21"/>
    </w:rPr>
  </w:style>
  <w:style w:type="character" w:styleId="FollowedHyperlink">
    <w:name w:val="FollowedHyperlink"/>
    <w:rsid w:val="006F6E41"/>
    <w:rPr>
      <w:color w:val="800080"/>
      <w:u w:val="single"/>
    </w:rPr>
  </w:style>
  <w:style w:type="paragraph" w:customStyle="1" w:styleId="ANS">
    <w:name w:val="ANS"/>
    <w:basedOn w:val="Normal"/>
    <w:rsid w:val="00D045BF"/>
    <w:pPr>
      <w:widowControl w:val="0"/>
      <w:tabs>
        <w:tab w:val="left" w:pos="400"/>
      </w:tabs>
      <w:autoSpaceDE w:val="0"/>
      <w:autoSpaceDN w:val="0"/>
      <w:adjustRightInd w:val="0"/>
      <w:spacing w:before="58" w:after="115" w:line="230" w:lineRule="atLeast"/>
      <w:ind w:left="550"/>
      <w:jc w:val="both"/>
      <w:textAlignment w:val="center"/>
    </w:pPr>
    <w:rPr>
      <w:rFonts w:ascii="ArnoPro-Regular" w:hAnsi="ArnoPro-Regular"/>
      <w:color w:val="000000"/>
      <w:sz w:val="22"/>
      <w:szCs w:val="22"/>
    </w:rPr>
  </w:style>
  <w:style w:type="paragraph" w:styleId="ListParagraph">
    <w:name w:val="List Paragraph"/>
    <w:basedOn w:val="Normal"/>
    <w:uiPriority w:val="34"/>
    <w:qFormat/>
    <w:rsid w:val="00421815"/>
    <w:pPr>
      <w:ind w:left="720"/>
      <w:contextualSpacing/>
    </w:pPr>
    <w:rPr>
      <w:sz w:val="24"/>
      <w:szCs w:val="24"/>
    </w:rPr>
  </w:style>
  <w:style w:type="paragraph" w:customStyle="1" w:styleId="UL">
    <w:name w:val="UL"/>
    <w:basedOn w:val="Normal"/>
    <w:rsid w:val="002C573F"/>
    <w:pPr>
      <w:widowControl w:val="0"/>
      <w:tabs>
        <w:tab w:val="decimal" w:pos="208"/>
      </w:tab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 w:type="paragraph" w:customStyle="1" w:styleId="NSLUL1">
    <w:name w:val="NSL_UL_1"/>
    <w:basedOn w:val="Normal"/>
    <w:next w:val="Normal"/>
    <w:rsid w:val="002C573F"/>
    <w:pPr>
      <w:widowControl w:val="0"/>
      <w:autoSpaceDE w:val="0"/>
      <w:autoSpaceDN w:val="0"/>
      <w:adjustRightInd w:val="0"/>
      <w:spacing w:before="115" w:line="230" w:lineRule="atLeast"/>
      <w:ind w:left="526" w:hanging="266"/>
      <w:jc w:val="both"/>
      <w:textAlignment w:val="center"/>
    </w:pPr>
    <w:rPr>
      <w:rFonts w:ascii="ArnoPro-Regular" w:hAnsi="ArnoPro-Regular"/>
      <w:color w:val="000000"/>
      <w:sz w:val="22"/>
      <w:szCs w:val="22"/>
    </w:rPr>
  </w:style>
  <w:style w:type="paragraph" w:customStyle="1" w:styleId="NSLUL">
    <w:name w:val="NSL_UL"/>
    <w:basedOn w:val="Normal"/>
    <w:next w:val="Normal"/>
    <w:rsid w:val="002C573F"/>
    <w:pPr>
      <w:widowControl w:val="0"/>
      <w:autoSpaceDE w:val="0"/>
      <w:autoSpaceDN w:val="0"/>
      <w:adjustRightInd w:val="0"/>
      <w:spacing w:line="230" w:lineRule="atLeast"/>
      <w:ind w:left="526" w:hanging="266"/>
      <w:jc w:val="both"/>
      <w:textAlignment w:val="center"/>
    </w:pPr>
    <w:rPr>
      <w:rFonts w:ascii="ArnoPro-Regular" w:hAnsi="ArnoPro-Regular"/>
      <w:color w:val="000000"/>
      <w:sz w:val="22"/>
      <w:szCs w:val="22"/>
    </w:rPr>
  </w:style>
  <w:style w:type="paragraph" w:customStyle="1" w:styleId="TNI">
    <w:name w:val="TNI"/>
    <w:basedOn w:val="Normal"/>
    <w:rsid w:val="00A20D8D"/>
    <w:pPr>
      <w:widowControl w:val="0"/>
      <w:autoSpaceDE w:val="0"/>
      <w:autoSpaceDN w:val="0"/>
      <w:adjustRightInd w:val="0"/>
      <w:spacing w:line="230" w:lineRule="atLeast"/>
      <w:jc w:val="both"/>
      <w:textAlignment w:val="center"/>
    </w:pPr>
    <w:rPr>
      <w:rFonts w:ascii="ArnoPro-Regular" w:hAnsi="ArnoPro-Regular"/>
      <w:color w:val="000000"/>
      <w:sz w:val="22"/>
      <w:szCs w:val="22"/>
    </w:rPr>
  </w:style>
  <w:style w:type="paragraph" w:customStyle="1" w:styleId="B">
    <w:name w:val="B"/>
    <w:basedOn w:val="TNI"/>
    <w:rsid w:val="00A20D8D"/>
    <w:pPr>
      <w:suppressAutoHyphens/>
      <w:spacing w:before="420" w:after="150" w:line="260" w:lineRule="atLeast"/>
      <w:jc w:val="left"/>
    </w:pPr>
    <w:rPr>
      <w:rFonts w:ascii="HypatiaSansPro-Bold" w:hAnsi="HypatiaSansPro-Bold"/>
      <w:b/>
    </w:rPr>
  </w:style>
  <w:style w:type="paragraph" w:styleId="NoSpacing">
    <w:name w:val="No Spacing"/>
    <w:uiPriority w:val="1"/>
    <w:qFormat/>
    <w:rsid w:val="000E36BF"/>
    <w:rPr>
      <w:rFonts w:asciiTheme="minorHAnsi" w:eastAsiaTheme="minorEastAsia" w:hAnsiTheme="minorHAnsi" w:cstheme="minorBidi"/>
      <w:sz w:val="24"/>
      <w:szCs w:val="24"/>
      <w:lang w:eastAsia="zh-CN"/>
    </w:rPr>
  </w:style>
  <w:style w:type="character" w:customStyle="1" w:styleId="apple-converted-space">
    <w:name w:val="apple-converted-space"/>
    <w:basedOn w:val="DefaultParagraphFont"/>
    <w:rsid w:val="000E36BF"/>
  </w:style>
  <w:style w:type="table" w:styleId="TableGrid">
    <w:name w:val="Table Grid"/>
    <w:basedOn w:val="TableNormal"/>
    <w:uiPriority w:val="59"/>
    <w:rsid w:val="000E36B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0E36BF"/>
    <w:rPr>
      <w:rFonts w:ascii="Lucida Grande" w:hAnsi="Lucida Grande" w:cs="Lucida Grande"/>
      <w:sz w:val="18"/>
      <w:szCs w:val="18"/>
    </w:rPr>
  </w:style>
  <w:style w:type="character" w:customStyle="1" w:styleId="BalloonTextChar">
    <w:name w:val="Balloon Text Char"/>
    <w:basedOn w:val="DefaultParagraphFont"/>
    <w:link w:val="BalloonText"/>
    <w:semiHidden/>
    <w:rsid w:val="000E36BF"/>
    <w:rPr>
      <w:rFonts w:ascii="Lucida Grande" w:hAnsi="Lucida Grande" w:cs="Lucida Grande"/>
      <w:sz w:val="18"/>
      <w:szCs w:val="18"/>
    </w:rPr>
  </w:style>
  <w:style w:type="character" w:customStyle="1" w:styleId="Heading1Char">
    <w:name w:val="Heading 1 Char"/>
    <w:basedOn w:val="DefaultParagraphFont"/>
    <w:link w:val="Heading1"/>
    <w:uiPriority w:val="9"/>
    <w:rsid w:val="000E36BF"/>
    <w:rPr>
      <w:rFonts w:ascii="Times" w:hAnsi="Times"/>
      <w:b/>
      <w:bCs/>
      <w:kern w:val="36"/>
      <w:sz w:val="48"/>
      <w:szCs w:val="48"/>
    </w:rPr>
  </w:style>
  <w:style w:type="character" w:customStyle="1" w:styleId="Heading2Char">
    <w:name w:val="Heading 2 Char"/>
    <w:basedOn w:val="DefaultParagraphFont"/>
    <w:link w:val="Heading2"/>
    <w:uiPriority w:val="9"/>
    <w:rsid w:val="000E36BF"/>
    <w:rPr>
      <w:rFonts w:ascii="Times" w:hAnsi="Times"/>
      <w:b/>
      <w:bCs/>
      <w:sz w:val="36"/>
      <w:szCs w:val="36"/>
    </w:rPr>
  </w:style>
  <w:style w:type="character" w:customStyle="1" w:styleId="byline-componentcontributors">
    <w:name w:val="byline-component__contributors"/>
    <w:basedOn w:val="DefaultParagraphFont"/>
    <w:rsid w:val="000E36BF"/>
  </w:style>
  <w:style w:type="character" w:customStyle="1" w:styleId="smartbodylead-in">
    <w:name w:val="smartbody__lead-in"/>
    <w:basedOn w:val="DefaultParagraphFont"/>
    <w:rsid w:val="000E36BF"/>
  </w:style>
  <w:style w:type="character" w:customStyle="1" w:styleId="mt-heading-indentedheader--preheading">
    <w:name w:val="mt-heading-indented__header--preheading"/>
    <w:basedOn w:val="DefaultParagraphFont"/>
    <w:rsid w:val="000E36BF"/>
  </w:style>
  <w:style w:type="paragraph" w:customStyle="1" w:styleId="article-controllerlast-paragraph">
    <w:name w:val="article-controller__last-paragraph"/>
    <w:basedOn w:val="Normal"/>
    <w:rsid w:val="000E36BF"/>
    <w:pPr>
      <w:spacing w:before="100" w:beforeAutospacing="1" w:after="100" w:afterAutospacing="1"/>
    </w:pPr>
    <w:rPr>
      <w:rFonts w:ascii="Times" w:hAnsi="Times"/>
    </w:rPr>
  </w:style>
  <w:style w:type="character" w:customStyle="1" w:styleId="contributormetaprefix">
    <w:name w:val="contributor__meta__prefix"/>
    <w:basedOn w:val="DefaultParagraphFont"/>
    <w:rsid w:val="0093701E"/>
  </w:style>
  <w:style w:type="character" w:customStyle="1" w:styleId="articlesocializesharetext">
    <w:name w:val="article__socialize__share__text"/>
    <w:basedOn w:val="DefaultParagraphFont"/>
    <w:rsid w:val="0093701E"/>
  </w:style>
  <w:style w:type="character" w:styleId="Emphasis">
    <w:name w:val="Emphasis"/>
    <w:basedOn w:val="DefaultParagraphFont"/>
    <w:uiPriority w:val="20"/>
    <w:qFormat/>
    <w:rsid w:val="0093701E"/>
    <w:rPr>
      <w:i/>
      <w:iCs/>
    </w:rPr>
  </w:style>
  <w:style w:type="paragraph" w:customStyle="1" w:styleId="AL1">
    <w:name w:val="AL1"/>
    <w:basedOn w:val="Normal"/>
    <w:rsid w:val="00ED6860"/>
    <w:pPr>
      <w:widowControl w:val="0"/>
      <w:tabs>
        <w:tab w:val="left" w:pos="180"/>
        <w:tab w:val="left" w:pos="380"/>
      </w:tabs>
      <w:suppressAutoHyphens/>
      <w:autoSpaceDE w:val="0"/>
      <w:autoSpaceDN w:val="0"/>
      <w:adjustRightInd w:val="0"/>
      <w:spacing w:before="115" w:line="230" w:lineRule="atLeast"/>
      <w:ind w:left="310" w:hanging="310"/>
      <w:jc w:val="both"/>
      <w:textAlignment w:val="center"/>
    </w:pPr>
    <w:rPr>
      <w:rFonts w:ascii="ArnoPro-Regular" w:hAnsi="ArnoPro-Regular"/>
      <w:color w:val="000000"/>
      <w:sz w:val="22"/>
      <w:szCs w:val="22"/>
    </w:rPr>
  </w:style>
  <w:style w:type="paragraph" w:customStyle="1" w:styleId="AL">
    <w:name w:val="AL"/>
    <w:basedOn w:val="Normal"/>
    <w:rsid w:val="00ED6860"/>
    <w:pPr>
      <w:widowControl w:val="0"/>
      <w:tabs>
        <w:tab w:val="left" w:pos="180"/>
        <w:tab w:val="left" w:pos="380"/>
      </w:tabs>
      <w:suppressAutoHyphens/>
      <w:autoSpaceDE w:val="0"/>
      <w:autoSpaceDN w:val="0"/>
      <w:adjustRightInd w:val="0"/>
      <w:spacing w:line="230" w:lineRule="atLeast"/>
      <w:ind w:left="310" w:hanging="310"/>
      <w:jc w:val="both"/>
      <w:textAlignment w:val="center"/>
    </w:pPr>
    <w:rPr>
      <w:rFonts w:ascii="ArnoPro-Regular" w:hAnsi="ArnoPro-Regular"/>
      <w:color w:val="000000"/>
      <w:sz w:val="22"/>
      <w:szCs w:val="22"/>
    </w:rPr>
  </w:style>
  <w:style w:type="paragraph" w:customStyle="1" w:styleId="NL">
    <w:name w:val="NL"/>
    <w:basedOn w:val="Normal"/>
    <w:rsid w:val="007C2677"/>
    <w:pPr>
      <w:widowControl w:val="0"/>
      <w:suppressAutoHyphen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33736">
      <w:bodyDiv w:val="1"/>
      <w:marLeft w:val="0"/>
      <w:marRight w:val="0"/>
      <w:marTop w:val="0"/>
      <w:marBottom w:val="0"/>
      <w:divBdr>
        <w:top w:val="none" w:sz="0" w:space="0" w:color="auto"/>
        <w:left w:val="none" w:sz="0" w:space="0" w:color="auto"/>
        <w:bottom w:val="none" w:sz="0" w:space="0" w:color="auto"/>
        <w:right w:val="none" w:sz="0" w:space="0" w:color="auto"/>
      </w:divBdr>
    </w:div>
    <w:div w:id="54744159">
      <w:bodyDiv w:val="1"/>
      <w:marLeft w:val="0"/>
      <w:marRight w:val="0"/>
      <w:marTop w:val="0"/>
      <w:marBottom w:val="0"/>
      <w:divBdr>
        <w:top w:val="none" w:sz="0" w:space="0" w:color="auto"/>
        <w:left w:val="none" w:sz="0" w:space="0" w:color="auto"/>
        <w:bottom w:val="none" w:sz="0" w:space="0" w:color="auto"/>
        <w:right w:val="none" w:sz="0" w:space="0" w:color="auto"/>
      </w:divBdr>
    </w:div>
    <w:div w:id="151069467">
      <w:bodyDiv w:val="1"/>
      <w:marLeft w:val="0"/>
      <w:marRight w:val="0"/>
      <w:marTop w:val="0"/>
      <w:marBottom w:val="0"/>
      <w:divBdr>
        <w:top w:val="none" w:sz="0" w:space="0" w:color="auto"/>
        <w:left w:val="none" w:sz="0" w:space="0" w:color="auto"/>
        <w:bottom w:val="none" w:sz="0" w:space="0" w:color="auto"/>
        <w:right w:val="none" w:sz="0" w:space="0" w:color="auto"/>
      </w:divBdr>
      <w:divsChild>
        <w:div w:id="1136139223">
          <w:marLeft w:val="547"/>
          <w:marRight w:val="0"/>
          <w:marTop w:val="400"/>
          <w:marBottom w:val="0"/>
          <w:divBdr>
            <w:top w:val="none" w:sz="0" w:space="0" w:color="auto"/>
            <w:left w:val="none" w:sz="0" w:space="0" w:color="auto"/>
            <w:bottom w:val="none" w:sz="0" w:space="0" w:color="auto"/>
            <w:right w:val="none" w:sz="0" w:space="0" w:color="auto"/>
          </w:divBdr>
        </w:div>
      </w:divsChild>
    </w:div>
    <w:div w:id="208495330">
      <w:bodyDiv w:val="1"/>
      <w:marLeft w:val="0"/>
      <w:marRight w:val="0"/>
      <w:marTop w:val="0"/>
      <w:marBottom w:val="0"/>
      <w:divBdr>
        <w:top w:val="none" w:sz="0" w:space="0" w:color="auto"/>
        <w:left w:val="none" w:sz="0" w:space="0" w:color="auto"/>
        <w:bottom w:val="none" w:sz="0" w:space="0" w:color="auto"/>
        <w:right w:val="none" w:sz="0" w:space="0" w:color="auto"/>
      </w:divBdr>
      <w:divsChild>
        <w:div w:id="1401060491">
          <w:marLeft w:val="0"/>
          <w:marRight w:val="0"/>
          <w:marTop w:val="0"/>
          <w:marBottom w:val="0"/>
          <w:divBdr>
            <w:top w:val="none" w:sz="0" w:space="0" w:color="auto"/>
            <w:left w:val="none" w:sz="0" w:space="0" w:color="auto"/>
            <w:bottom w:val="none" w:sz="0" w:space="0" w:color="auto"/>
            <w:right w:val="none" w:sz="0" w:space="0" w:color="auto"/>
          </w:divBdr>
          <w:divsChild>
            <w:div w:id="2033677499">
              <w:marLeft w:val="0"/>
              <w:marRight w:val="0"/>
              <w:marTop w:val="0"/>
              <w:marBottom w:val="0"/>
              <w:divBdr>
                <w:top w:val="none" w:sz="0" w:space="0" w:color="auto"/>
                <w:left w:val="none" w:sz="0" w:space="0" w:color="auto"/>
                <w:bottom w:val="none" w:sz="0" w:space="0" w:color="auto"/>
                <w:right w:val="none" w:sz="0" w:space="0" w:color="auto"/>
              </w:divBdr>
              <w:divsChild>
                <w:div w:id="1090734122">
                  <w:marLeft w:val="0"/>
                  <w:marRight w:val="0"/>
                  <w:marTop w:val="0"/>
                  <w:marBottom w:val="0"/>
                  <w:divBdr>
                    <w:top w:val="none" w:sz="0" w:space="0" w:color="auto"/>
                    <w:left w:val="none" w:sz="0" w:space="0" w:color="auto"/>
                    <w:bottom w:val="none" w:sz="0" w:space="0" w:color="auto"/>
                    <w:right w:val="none" w:sz="0" w:space="0" w:color="auto"/>
                  </w:divBdr>
                  <w:divsChild>
                    <w:div w:id="1976639438">
                      <w:marLeft w:val="0"/>
                      <w:marRight w:val="0"/>
                      <w:marTop w:val="825"/>
                      <w:marBottom w:val="60"/>
                      <w:divBdr>
                        <w:top w:val="none" w:sz="0" w:space="0" w:color="auto"/>
                        <w:left w:val="none" w:sz="0" w:space="0" w:color="auto"/>
                        <w:bottom w:val="none" w:sz="0" w:space="0" w:color="auto"/>
                        <w:right w:val="none" w:sz="0" w:space="0" w:color="auto"/>
                      </w:divBdr>
                      <w:divsChild>
                        <w:div w:id="9532474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37976353">
                  <w:marLeft w:val="0"/>
                  <w:marRight w:val="0"/>
                  <w:marTop w:val="420"/>
                  <w:marBottom w:val="0"/>
                  <w:divBdr>
                    <w:top w:val="none" w:sz="0" w:space="0" w:color="auto"/>
                    <w:left w:val="none" w:sz="0" w:space="0" w:color="auto"/>
                    <w:bottom w:val="none" w:sz="0" w:space="0" w:color="auto"/>
                    <w:right w:val="none" w:sz="0" w:space="0" w:color="auto"/>
                  </w:divBdr>
                  <w:divsChild>
                    <w:div w:id="825898920">
                      <w:marLeft w:val="0"/>
                      <w:marRight w:val="0"/>
                      <w:marTop w:val="0"/>
                      <w:marBottom w:val="0"/>
                      <w:divBdr>
                        <w:top w:val="none" w:sz="0" w:space="0" w:color="auto"/>
                        <w:left w:val="none" w:sz="0" w:space="0" w:color="auto"/>
                        <w:bottom w:val="none" w:sz="0" w:space="0" w:color="auto"/>
                        <w:right w:val="none" w:sz="0" w:space="0" w:color="auto"/>
                      </w:divBdr>
                      <w:divsChild>
                        <w:div w:id="18705129">
                          <w:marLeft w:val="105"/>
                          <w:marRight w:val="0"/>
                          <w:marTop w:val="360"/>
                          <w:marBottom w:val="105"/>
                          <w:divBdr>
                            <w:top w:val="none" w:sz="0" w:space="0" w:color="auto"/>
                            <w:left w:val="none" w:sz="0" w:space="0" w:color="auto"/>
                            <w:bottom w:val="none" w:sz="0" w:space="0" w:color="auto"/>
                            <w:right w:val="none" w:sz="0" w:space="0" w:color="auto"/>
                          </w:divBdr>
                        </w:div>
                        <w:div w:id="812722974">
                          <w:marLeft w:val="180"/>
                          <w:marRight w:val="0"/>
                          <w:marTop w:val="0"/>
                          <w:marBottom w:val="0"/>
                          <w:divBdr>
                            <w:top w:val="none" w:sz="0" w:space="0" w:color="auto"/>
                            <w:left w:val="none" w:sz="0" w:space="0" w:color="auto"/>
                            <w:bottom w:val="none" w:sz="0" w:space="0" w:color="auto"/>
                            <w:right w:val="none" w:sz="0" w:space="0" w:color="auto"/>
                          </w:divBdr>
                          <w:divsChild>
                            <w:div w:id="275020888">
                              <w:marLeft w:val="0"/>
                              <w:marRight w:val="0"/>
                              <w:marTop w:val="0"/>
                              <w:marBottom w:val="0"/>
                              <w:divBdr>
                                <w:top w:val="none" w:sz="0" w:space="0" w:color="auto"/>
                                <w:left w:val="none" w:sz="0" w:space="0" w:color="auto"/>
                                <w:bottom w:val="none" w:sz="0" w:space="0" w:color="auto"/>
                                <w:right w:val="none" w:sz="0" w:space="0" w:color="auto"/>
                              </w:divBdr>
                            </w:div>
                            <w:div w:id="168446685">
                              <w:marLeft w:val="240"/>
                              <w:marRight w:val="0"/>
                              <w:marTop w:val="0"/>
                              <w:marBottom w:val="0"/>
                              <w:divBdr>
                                <w:top w:val="none" w:sz="0" w:space="0" w:color="auto"/>
                                <w:left w:val="none" w:sz="0" w:space="0" w:color="auto"/>
                                <w:bottom w:val="none" w:sz="0" w:space="0" w:color="auto"/>
                                <w:right w:val="none" w:sz="0" w:space="0" w:color="auto"/>
                              </w:divBdr>
                            </w:div>
                            <w:div w:id="930166501">
                              <w:marLeft w:val="240"/>
                              <w:marRight w:val="0"/>
                              <w:marTop w:val="0"/>
                              <w:marBottom w:val="0"/>
                              <w:divBdr>
                                <w:top w:val="none" w:sz="0" w:space="0" w:color="auto"/>
                                <w:left w:val="none" w:sz="0" w:space="0" w:color="auto"/>
                                <w:bottom w:val="none" w:sz="0" w:space="0" w:color="auto"/>
                                <w:right w:val="none" w:sz="0" w:space="0" w:color="auto"/>
                              </w:divBdr>
                            </w:div>
                            <w:div w:id="7947113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6890693">
                      <w:marLeft w:val="0"/>
                      <w:marRight w:val="0"/>
                      <w:marTop w:val="465"/>
                      <w:marBottom w:val="150"/>
                      <w:divBdr>
                        <w:top w:val="none" w:sz="0" w:space="0" w:color="auto"/>
                        <w:left w:val="none" w:sz="0" w:space="0" w:color="auto"/>
                        <w:bottom w:val="none" w:sz="0" w:space="0" w:color="auto"/>
                        <w:right w:val="none" w:sz="0" w:space="0" w:color="auto"/>
                      </w:divBdr>
                      <w:divsChild>
                        <w:div w:id="1306742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4526971">
          <w:marLeft w:val="0"/>
          <w:marRight w:val="0"/>
          <w:marTop w:val="0"/>
          <w:marBottom w:val="0"/>
          <w:divBdr>
            <w:top w:val="none" w:sz="0" w:space="0" w:color="auto"/>
            <w:left w:val="none" w:sz="0" w:space="0" w:color="auto"/>
            <w:bottom w:val="none" w:sz="0" w:space="0" w:color="auto"/>
            <w:right w:val="none" w:sz="0" w:space="0" w:color="auto"/>
          </w:divBdr>
          <w:divsChild>
            <w:div w:id="1790082897">
              <w:marLeft w:val="0"/>
              <w:marRight w:val="0"/>
              <w:marTop w:val="375"/>
              <w:marBottom w:val="0"/>
              <w:divBdr>
                <w:top w:val="none" w:sz="0" w:space="0" w:color="auto"/>
                <w:left w:val="none" w:sz="0" w:space="0" w:color="auto"/>
                <w:bottom w:val="none" w:sz="0" w:space="0" w:color="auto"/>
                <w:right w:val="none" w:sz="0" w:space="0" w:color="auto"/>
              </w:divBdr>
              <w:divsChild>
                <w:div w:id="257451124">
                  <w:marLeft w:val="0"/>
                  <w:marRight w:val="0"/>
                  <w:marTop w:val="495"/>
                  <w:marBottom w:val="75"/>
                  <w:divBdr>
                    <w:top w:val="none" w:sz="0" w:space="0" w:color="auto"/>
                    <w:left w:val="none" w:sz="0" w:space="0" w:color="auto"/>
                    <w:bottom w:val="none" w:sz="0" w:space="0" w:color="auto"/>
                    <w:right w:val="none" w:sz="0" w:space="0" w:color="auto"/>
                  </w:divBdr>
                </w:div>
              </w:divsChild>
            </w:div>
          </w:divsChild>
        </w:div>
        <w:div w:id="934677508">
          <w:marLeft w:val="0"/>
          <w:marRight w:val="0"/>
          <w:marTop w:val="0"/>
          <w:marBottom w:val="0"/>
          <w:divBdr>
            <w:top w:val="none" w:sz="0" w:space="0" w:color="auto"/>
            <w:left w:val="none" w:sz="0" w:space="0" w:color="auto"/>
            <w:bottom w:val="none" w:sz="0" w:space="0" w:color="auto"/>
            <w:right w:val="none" w:sz="0" w:space="0" w:color="auto"/>
          </w:divBdr>
          <w:divsChild>
            <w:div w:id="294485916">
              <w:marLeft w:val="0"/>
              <w:marRight w:val="0"/>
              <w:marTop w:val="0"/>
              <w:marBottom w:val="900"/>
              <w:divBdr>
                <w:top w:val="none" w:sz="0" w:space="0" w:color="auto"/>
                <w:left w:val="none" w:sz="0" w:space="0" w:color="auto"/>
                <w:bottom w:val="none" w:sz="0" w:space="0" w:color="auto"/>
                <w:right w:val="none" w:sz="0" w:space="0" w:color="auto"/>
              </w:divBdr>
              <w:divsChild>
                <w:div w:id="1663311137">
                  <w:marLeft w:val="0"/>
                  <w:marRight w:val="0"/>
                  <w:marTop w:val="0"/>
                  <w:marBottom w:val="0"/>
                  <w:divBdr>
                    <w:top w:val="none" w:sz="0" w:space="0" w:color="auto"/>
                    <w:left w:val="none" w:sz="0" w:space="0" w:color="auto"/>
                    <w:bottom w:val="none" w:sz="0" w:space="0" w:color="auto"/>
                    <w:right w:val="none" w:sz="0" w:space="0" w:color="auto"/>
                  </w:divBdr>
                  <w:divsChild>
                    <w:div w:id="1547525484">
                      <w:marLeft w:val="0"/>
                      <w:marRight w:val="0"/>
                      <w:marTop w:val="0"/>
                      <w:marBottom w:val="0"/>
                      <w:divBdr>
                        <w:top w:val="none" w:sz="0" w:space="0" w:color="auto"/>
                        <w:left w:val="none" w:sz="0" w:space="0" w:color="auto"/>
                        <w:bottom w:val="none" w:sz="0" w:space="0" w:color="auto"/>
                        <w:right w:val="none" w:sz="0" w:space="0" w:color="auto"/>
                      </w:divBdr>
                    </w:div>
                    <w:div w:id="215702372">
                      <w:marLeft w:val="0"/>
                      <w:marRight w:val="0"/>
                      <w:marTop w:val="0"/>
                      <w:marBottom w:val="0"/>
                      <w:divBdr>
                        <w:top w:val="none" w:sz="0" w:space="0" w:color="auto"/>
                        <w:left w:val="none" w:sz="0" w:space="0" w:color="auto"/>
                        <w:bottom w:val="none" w:sz="0" w:space="0" w:color="auto"/>
                        <w:right w:val="none" w:sz="0" w:space="0" w:color="auto"/>
                      </w:divBdr>
                    </w:div>
                    <w:div w:id="969625622">
                      <w:marLeft w:val="0"/>
                      <w:marRight w:val="0"/>
                      <w:marTop w:val="0"/>
                      <w:marBottom w:val="0"/>
                      <w:divBdr>
                        <w:top w:val="none" w:sz="0" w:space="0" w:color="auto"/>
                        <w:left w:val="none" w:sz="0" w:space="0" w:color="auto"/>
                        <w:bottom w:val="none" w:sz="0" w:space="0" w:color="auto"/>
                        <w:right w:val="none" w:sz="0" w:space="0" w:color="auto"/>
                      </w:divBdr>
                    </w:div>
                    <w:div w:id="1999268525">
                      <w:marLeft w:val="0"/>
                      <w:marRight w:val="0"/>
                      <w:marTop w:val="0"/>
                      <w:marBottom w:val="0"/>
                      <w:divBdr>
                        <w:top w:val="none" w:sz="0" w:space="0" w:color="auto"/>
                        <w:left w:val="none" w:sz="0" w:space="0" w:color="auto"/>
                        <w:bottom w:val="none" w:sz="0" w:space="0" w:color="auto"/>
                        <w:right w:val="none" w:sz="0" w:space="0" w:color="auto"/>
                      </w:divBdr>
                    </w:div>
                    <w:div w:id="202180206">
                      <w:marLeft w:val="0"/>
                      <w:marRight w:val="0"/>
                      <w:marTop w:val="0"/>
                      <w:marBottom w:val="0"/>
                      <w:divBdr>
                        <w:top w:val="none" w:sz="0" w:space="0" w:color="auto"/>
                        <w:left w:val="none" w:sz="0" w:space="0" w:color="auto"/>
                        <w:bottom w:val="none" w:sz="0" w:space="0" w:color="auto"/>
                        <w:right w:val="none" w:sz="0" w:space="0" w:color="auto"/>
                      </w:divBdr>
                    </w:div>
                    <w:div w:id="707486601">
                      <w:marLeft w:val="0"/>
                      <w:marRight w:val="0"/>
                      <w:marTop w:val="0"/>
                      <w:marBottom w:val="0"/>
                      <w:divBdr>
                        <w:top w:val="none" w:sz="0" w:space="0" w:color="auto"/>
                        <w:left w:val="none" w:sz="0" w:space="0" w:color="auto"/>
                        <w:bottom w:val="none" w:sz="0" w:space="0" w:color="auto"/>
                        <w:right w:val="none" w:sz="0" w:space="0" w:color="auto"/>
                      </w:divBdr>
                    </w:div>
                    <w:div w:id="1480029694">
                      <w:marLeft w:val="0"/>
                      <w:marRight w:val="0"/>
                      <w:marTop w:val="0"/>
                      <w:marBottom w:val="0"/>
                      <w:divBdr>
                        <w:top w:val="none" w:sz="0" w:space="0" w:color="auto"/>
                        <w:left w:val="none" w:sz="0" w:space="0" w:color="auto"/>
                        <w:bottom w:val="none" w:sz="0" w:space="0" w:color="auto"/>
                        <w:right w:val="none" w:sz="0" w:space="0" w:color="auto"/>
                      </w:divBdr>
                      <w:divsChild>
                        <w:div w:id="1472209951">
                          <w:marLeft w:val="0"/>
                          <w:marRight w:val="0"/>
                          <w:marTop w:val="0"/>
                          <w:marBottom w:val="0"/>
                          <w:divBdr>
                            <w:top w:val="none" w:sz="0" w:space="0" w:color="auto"/>
                            <w:left w:val="none" w:sz="0" w:space="0" w:color="auto"/>
                            <w:bottom w:val="none" w:sz="0" w:space="0" w:color="auto"/>
                            <w:right w:val="none" w:sz="0" w:space="0" w:color="auto"/>
                          </w:divBdr>
                          <w:divsChild>
                            <w:div w:id="93021363">
                              <w:marLeft w:val="0"/>
                              <w:marRight w:val="0"/>
                              <w:marTop w:val="0"/>
                              <w:marBottom w:val="0"/>
                              <w:divBdr>
                                <w:top w:val="none" w:sz="0" w:space="0" w:color="auto"/>
                                <w:left w:val="none" w:sz="0" w:space="0" w:color="auto"/>
                                <w:bottom w:val="none" w:sz="0" w:space="0" w:color="auto"/>
                                <w:right w:val="none" w:sz="0" w:space="0" w:color="auto"/>
                              </w:divBdr>
                              <w:divsChild>
                                <w:div w:id="216163952">
                                  <w:marLeft w:val="0"/>
                                  <w:marRight w:val="0"/>
                                  <w:marTop w:val="0"/>
                                  <w:marBottom w:val="0"/>
                                  <w:divBdr>
                                    <w:top w:val="none" w:sz="0" w:space="0" w:color="auto"/>
                                    <w:left w:val="none" w:sz="0" w:space="0" w:color="auto"/>
                                    <w:bottom w:val="none" w:sz="0" w:space="0" w:color="auto"/>
                                    <w:right w:val="none" w:sz="0" w:space="0" w:color="auto"/>
                                  </w:divBdr>
                                  <w:divsChild>
                                    <w:div w:id="2017994046">
                                      <w:marLeft w:val="0"/>
                                      <w:marRight w:val="0"/>
                                      <w:marTop w:val="0"/>
                                      <w:marBottom w:val="0"/>
                                      <w:divBdr>
                                        <w:top w:val="none" w:sz="0" w:space="0" w:color="auto"/>
                                        <w:left w:val="none" w:sz="0" w:space="0" w:color="auto"/>
                                        <w:bottom w:val="none" w:sz="0" w:space="0" w:color="auto"/>
                                        <w:right w:val="none" w:sz="0" w:space="0" w:color="auto"/>
                                      </w:divBdr>
                                      <w:divsChild>
                                        <w:div w:id="650522297">
                                          <w:marLeft w:val="0"/>
                                          <w:marRight w:val="0"/>
                                          <w:marTop w:val="0"/>
                                          <w:marBottom w:val="330"/>
                                          <w:divBdr>
                                            <w:top w:val="none" w:sz="0" w:space="0" w:color="auto"/>
                                            <w:left w:val="none" w:sz="0" w:space="0" w:color="auto"/>
                                            <w:bottom w:val="none" w:sz="0" w:space="0" w:color="auto"/>
                                            <w:right w:val="none" w:sz="0" w:space="0" w:color="auto"/>
                                          </w:divBdr>
                                          <w:divsChild>
                                            <w:div w:id="73177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7351">
                                      <w:marLeft w:val="0"/>
                                      <w:marRight w:val="0"/>
                                      <w:marTop w:val="0"/>
                                      <w:marBottom w:val="0"/>
                                      <w:divBdr>
                                        <w:top w:val="none" w:sz="0" w:space="0" w:color="auto"/>
                                        <w:left w:val="none" w:sz="0" w:space="0" w:color="auto"/>
                                        <w:bottom w:val="none" w:sz="0" w:space="0" w:color="auto"/>
                                        <w:right w:val="none" w:sz="0" w:space="0" w:color="auto"/>
                                      </w:divBdr>
                                      <w:divsChild>
                                        <w:div w:id="1238904356">
                                          <w:marLeft w:val="0"/>
                                          <w:marRight w:val="0"/>
                                          <w:marTop w:val="0"/>
                                          <w:marBottom w:val="0"/>
                                          <w:divBdr>
                                            <w:top w:val="none" w:sz="0" w:space="0" w:color="auto"/>
                                            <w:left w:val="none" w:sz="0" w:space="0" w:color="auto"/>
                                            <w:bottom w:val="none" w:sz="0" w:space="0" w:color="auto"/>
                                            <w:right w:val="none" w:sz="0" w:space="0" w:color="auto"/>
                                          </w:divBdr>
                                          <w:divsChild>
                                            <w:div w:id="692464355">
                                              <w:marLeft w:val="0"/>
                                              <w:marRight w:val="225"/>
                                              <w:marTop w:val="0"/>
                                              <w:marBottom w:val="0"/>
                                              <w:divBdr>
                                                <w:top w:val="none" w:sz="0" w:space="0" w:color="auto"/>
                                                <w:left w:val="none" w:sz="0" w:space="0" w:color="auto"/>
                                                <w:bottom w:val="none" w:sz="0" w:space="0" w:color="auto"/>
                                                <w:right w:val="none" w:sz="0" w:space="0" w:color="auto"/>
                                              </w:divBdr>
                                              <w:divsChild>
                                                <w:div w:id="436097578">
                                                  <w:marLeft w:val="0"/>
                                                  <w:marRight w:val="0"/>
                                                  <w:marTop w:val="0"/>
                                                  <w:marBottom w:val="0"/>
                                                  <w:divBdr>
                                                    <w:top w:val="none" w:sz="0" w:space="0" w:color="auto"/>
                                                    <w:left w:val="none" w:sz="0" w:space="0" w:color="auto"/>
                                                    <w:bottom w:val="none" w:sz="0" w:space="0" w:color="auto"/>
                                                    <w:right w:val="none" w:sz="0" w:space="0" w:color="auto"/>
                                                  </w:divBdr>
                                                  <w:divsChild>
                                                    <w:div w:id="550657321">
                                                      <w:marLeft w:val="0"/>
                                                      <w:marRight w:val="0"/>
                                                      <w:marTop w:val="0"/>
                                                      <w:marBottom w:val="0"/>
                                                      <w:divBdr>
                                                        <w:top w:val="none" w:sz="0" w:space="0" w:color="auto"/>
                                                        <w:left w:val="none" w:sz="0" w:space="0" w:color="auto"/>
                                                        <w:bottom w:val="none" w:sz="0" w:space="0" w:color="auto"/>
                                                        <w:right w:val="none" w:sz="0" w:space="0" w:color="auto"/>
                                                      </w:divBdr>
                                                      <w:divsChild>
                                                        <w:div w:id="995182564">
                                                          <w:marLeft w:val="0"/>
                                                          <w:marRight w:val="0"/>
                                                          <w:marTop w:val="0"/>
                                                          <w:marBottom w:val="0"/>
                                                          <w:divBdr>
                                                            <w:top w:val="none" w:sz="0" w:space="0" w:color="auto"/>
                                                            <w:left w:val="none" w:sz="0" w:space="0" w:color="auto"/>
                                                            <w:bottom w:val="none" w:sz="0" w:space="0" w:color="auto"/>
                                                            <w:right w:val="none" w:sz="0" w:space="0" w:color="auto"/>
                                                          </w:divBdr>
                                                          <w:divsChild>
                                                            <w:div w:id="701245504">
                                                              <w:marLeft w:val="0"/>
                                                              <w:marRight w:val="0"/>
                                                              <w:marTop w:val="0"/>
                                                              <w:marBottom w:val="0"/>
                                                              <w:divBdr>
                                                                <w:top w:val="none" w:sz="0" w:space="0" w:color="auto"/>
                                                                <w:left w:val="none" w:sz="0" w:space="0" w:color="auto"/>
                                                                <w:bottom w:val="none" w:sz="0" w:space="0" w:color="auto"/>
                                                                <w:right w:val="none" w:sz="0" w:space="0" w:color="auto"/>
                                                              </w:divBdr>
                                                              <w:divsChild>
                                                                <w:div w:id="1046611796">
                                                                  <w:marLeft w:val="0"/>
                                                                  <w:marRight w:val="0"/>
                                                                  <w:marTop w:val="0"/>
                                                                  <w:marBottom w:val="0"/>
                                                                  <w:divBdr>
                                                                    <w:top w:val="none" w:sz="0" w:space="0" w:color="auto"/>
                                                                    <w:left w:val="none" w:sz="0" w:space="0" w:color="auto"/>
                                                                    <w:bottom w:val="none" w:sz="0" w:space="0" w:color="auto"/>
                                                                    <w:right w:val="none" w:sz="0" w:space="0" w:color="auto"/>
                                                                  </w:divBdr>
                                                                  <w:divsChild>
                                                                    <w:div w:id="135083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5792514">
                                              <w:marLeft w:val="0"/>
                                              <w:marRight w:val="0"/>
                                              <w:marTop w:val="225"/>
                                              <w:marBottom w:val="0"/>
                                              <w:divBdr>
                                                <w:top w:val="none" w:sz="0" w:space="0" w:color="auto"/>
                                                <w:left w:val="none" w:sz="0" w:space="0" w:color="auto"/>
                                                <w:bottom w:val="none" w:sz="0" w:space="0" w:color="auto"/>
                                                <w:right w:val="none" w:sz="0" w:space="0" w:color="auto"/>
                                              </w:divBdr>
                                              <w:divsChild>
                                                <w:div w:id="1692337388">
                                                  <w:marLeft w:val="0"/>
                                                  <w:marRight w:val="0"/>
                                                  <w:marTop w:val="0"/>
                                                  <w:marBottom w:val="0"/>
                                                  <w:divBdr>
                                                    <w:top w:val="none" w:sz="0" w:space="0" w:color="auto"/>
                                                    <w:left w:val="none" w:sz="0" w:space="0" w:color="auto"/>
                                                    <w:bottom w:val="none" w:sz="0" w:space="0" w:color="auto"/>
                                                    <w:right w:val="none" w:sz="0" w:space="0" w:color="auto"/>
                                                  </w:divBdr>
                                                </w:div>
                                                <w:div w:id="1043558938">
                                                  <w:marLeft w:val="0"/>
                                                  <w:marRight w:val="0"/>
                                                  <w:marTop w:val="0"/>
                                                  <w:marBottom w:val="0"/>
                                                  <w:divBdr>
                                                    <w:top w:val="none" w:sz="0" w:space="0" w:color="auto"/>
                                                    <w:left w:val="none" w:sz="0" w:space="0" w:color="auto"/>
                                                    <w:bottom w:val="none" w:sz="0" w:space="0" w:color="auto"/>
                                                    <w:right w:val="none" w:sz="0" w:space="0" w:color="auto"/>
                                                  </w:divBdr>
                                                  <w:divsChild>
                                                    <w:div w:id="169931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218203">
                                      <w:marLeft w:val="0"/>
                                      <w:marRight w:val="0"/>
                                      <w:marTop w:val="0"/>
                                      <w:marBottom w:val="0"/>
                                      <w:divBdr>
                                        <w:top w:val="none" w:sz="0" w:space="0" w:color="auto"/>
                                        <w:left w:val="none" w:sz="0" w:space="0" w:color="auto"/>
                                        <w:bottom w:val="none" w:sz="0" w:space="0" w:color="auto"/>
                                        <w:right w:val="none" w:sz="0" w:space="0" w:color="auto"/>
                                      </w:divBdr>
                                      <w:divsChild>
                                        <w:div w:id="807355227">
                                          <w:marLeft w:val="0"/>
                                          <w:marRight w:val="0"/>
                                          <w:marTop w:val="0"/>
                                          <w:marBottom w:val="0"/>
                                          <w:divBdr>
                                            <w:top w:val="none" w:sz="0" w:space="0" w:color="auto"/>
                                            <w:left w:val="none" w:sz="0" w:space="0" w:color="auto"/>
                                            <w:bottom w:val="none" w:sz="0" w:space="0" w:color="auto"/>
                                            <w:right w:val="none" w:sz="0" w:space="0" w:color="auto"/>
                                          </w:divBdr>
                                          <w:divsChild>
                                            <w:div w:id="1744639095">
                                              <w:marLeft w:val="0"/>
                                              <w:marRight w:val="225"/>
                                              <w:marTop w:val="0"/>
                                              <w:marBottom w:val="0"/>
                                              <w:divBdr>
                                                <w:top w:val="none" w:sz="0" w:space="0" w:color="auto"/>
                                                <w:left w:val="none" w:sz="0" w:space="0" w:color="auto"/>
                                                <w:bottom w:val="none" w:sz="0" w:space="0" w:color="auto"/>
                                                <w:right w:val="none" w:sz="0" w:space="0" w:color="auto"/>
                                              </w:divBdr>
                                              <w:divsChild>
                                                <w:div w:id="1430274432">
                                                  <w:marLeft w:val="0"/>
                                                  <w:marRight w:val="0"/>
                                                  <w:marTop w:val="0"/>
                                                  <w:marBottom w:val="0"/>
                                                  <w:divBdr>
                                                    <w:top w:val="none" w:sz="0" w:space="0" w:color="auto"/>
                                                    <w:left w:val="none" w:sz="0" w:space="0" w:color="auto"/>
                                                    <w:bottom w:val="none" w:sz="0" w:space="0" w:color="auto"/>
                                                    <w:right w:val="none" w:sz="0" w:space="0" w:color="auto"/>
                                                  </w:divBdr>
                                                  <w:divsChild>
                                                    <w:div w:id="971210142">
                                                      <w:marLeft w:val="0"/>
                                                      <w:marRight w:val="0"/>
                                                      <w:marTop w:val="0"/>
                                                      <w:marBottom w:val="0"/>
                                                      <w:divBdr>
                                                        <w:top w:val="none" w:sz="0" w:space="0" w:color="auto"/>
                                                        <w:left w:val="none" w:sz="0" w:space="0" w:color="auto"/>
                                                        <w:bottom w:val="none" w:sz="0" w:space="0" w:color="auto"/>
                                                        <w:right w:val="none" w:sz="0" w:space="0" w:color="auto"/>
                                                      </w:divBdr>
                                                      <w:divsChild>
                                                        <w:div w:id="344209854">
                                                          <w:marLeft w:val="-374"/>
                                                          <w:marRight w:val="0"/>
                                                          <w:marTop w:val="0"/>
                                                          <w:marBottom w:val="0"/>
                                                          <w:divBdr>
                                                            <w:top w:val="none" w:sz="0" w:space="0" w:color="auto"/>
                                                            <w:left w:val="none" w:sz="0" w:space="0" w:color="auto"/>
                                                            <w:bottom w:val="none" w:sz="0" w:space="0" w:color="auto"/>
                                                            <w:right w:val="none" w:sz="0" w:space="0" w:color="auto"/>
                                                          </w:divBdr>
                                                          <w:divsChild>
                                                            <w:div w:id="177932562">
                                                              <w:marLeft w:val="0"/>
                                                              <w:marRight w:val="0"/>
                                                              <w:marTop w:val="0"/>
                                                              <w:marBottom w:val="0"/>
                                                              <w:divBdr>
                                                                <w:top w:val="none" w:sz="0" w:space="0" w:color="auto"/>
                                                                <w:left w:val="none" w:sz="0" w:space="0" w:color="auto"/>
                                                                <w:bottom w:val="none" w:sz="0" w:space="0" w:color="auto"/>
                                                                <w:right w:val="none" w:sz="0" w:space="0" w:color="auto"/>
                                                              </w:divBdr>
                                                              <w:divsChild>
                                                                <w:div w:id="1910725979">
                                                                  <w:marLeft w:val="0"/>
                                                                  <w:marRight w:val="0"/>
                                                                  <w:marTop w:val="0"/>
                                                                  <w:marBottom w:val="0"/>
                                                                  <w:divBdr>
                                                                    <w:top w:val="none" w:sz="0" w:space="0" w:color="auto"/>
                                                                    <w:left w:val="none" w:sz="0" w:space="0" w:color="auto"/>
                                                                    <w:bottom w:val="none" w:sz="0" w:space="0" w:color="auto"/>
                                                                    <w:right w:val="none" w:sz="0" w:space="0" w:color="auto"/>
                                                                  </w:divBdr>
                                                                  <w:divsChild>
                                                                    <w:div w:id="179274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254577">
                                              <w:marLeft w:val="0"/>
                                              <w:marRight w:val="0"/>
                                              <w:marTop w:val="0"/>
                                              <w:marBottom w:val="0"/>
                                              <w:divBdr>
                                                <w:top w:val="none" w:sz="0" w:space="0" w:color="auto"/>
                                                <w:left w:val="none" w:sz="0" w:space="0" w:color="auto"/>
                                                <w:bottom w:val="none" w:sz="0" w:space="0" w:color="auto"/>
                                                <w:right w:val="none" w:sz="0" w:space="0" w:color="auto"/>
                                              </w:divBdr>
                                              <w:divsChild>
                                                <w:div w:id="348920698">
                                                  <w:marLeft w:val="0"/>
                                                  <w:marRight w:val="0"/>
                                                  <w:marTop w:val="0"/>
                                                  <w:marBottom w:val="0"/>
                                                  <w:divBdr>
                                                    <w:top w:val="none" w:sz="0" w:space="0" w:color="auto"/>
                                                    <w:left w:val="none" w:sz="0" w:space="0" w:color="auto"/>
                                                    <w:bottom w:val="none" w:sz="0" w:space="0" w:color="auto"/>
                                                    <w:right w:val="none" w:sz="0" w:space="0" w:color="auto"/>
                                                  </w:divBdr>
                                                </w:div>
                                                <w:div w:id="718014063">
                                                  <w:marLeft w:val="0"/>
                                                  <w:marRight w:val="0"/>
                                                  <w:marTop w:val="0"/>
                                                  <w:marBottom w:val="0"/>
                                                  <w:divBdr>
                                                    <w:top w:val="none" w:sz="0" w:space="0" w:color="auto"/>
                                                    <w:left w:val="none" w:sz="0" w:space="0" w:color="auto"/>
                                                    <w:bottom w:val="none" w:sz="0" w:space="0" w:color="auto"/>
                                                    <w:right w:val="none" w:sz="0" w:space="0" w:color="auto"/>
                                                  </w:divBdr>
                                                  <w:divsChild>
                                                    <w:div w:id="43085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105316">
                                      <w:marLeft w:val="0"/>
                                      <w:marRight w:val="0"/>
                                      <w:marTop w:val="0"/>
                                      <w:marBottom w:val="0"/>
                                      <w:divBdr>
                                        <w:top w:val="none" w:sz="0" w:space="0" w:color="auto"/>
                                        <w:left w:val="none" w:sz="0" w:space="0" w:color="auto"/>
                                        <w:bottom w:val="none" w:sz="0" w:space="0" w:color="auto"/>
                                        <w:right w:val="none" w:sz="0" w:space="0" w:color="auto"/>
                                      </w:divBdr>
                                      <w:divsChild>
                                        <w:div w:id="1716853961">
                                          <w:marLeft w:val="0"/>
                                          <w:marRight w:val="0"/>
                                          <w:marTop w:val="0"/>
                                          <w:marBottom w:val="0"/>
                                          <w:divBdr>
                                            <w:top w:val="none" w:sz="0" w:space="0" w:color="auto"/>
                                            <w:left w:val="none" w:sz="0" w:space="0" w:color="auto"/>
                                            <w:bottom w:val="none" w:sz="0" w:space="0" w:color="auto"/>
                                            <w:right w:val="none" w:sz="0" w:space="0" w:color="auto"/>
                                          </w:divBdr>
                                          <w:divsChild>
                                            <w:div w:id="630290399">
                                              <w:marLeft w:val="0"/>
                                              <w:marRight w:val="225"/>
                                              <w:marTop w:val="0"/>
                                              <w:marBottom w:val="0"/>
                                              <w:divBdr>
                                                <w:top w:val="none" w:sz="0" w:space="0" w:color="auto"/>
                                                <w:left w:val="none" w:sz="0" w:space="0" w:color="auto"/>
                                                <w:bottom w:val="none" w:sz="0" w:space="0" w:color="auto"/>
                                                <w:right w:val="none" w:sz="0" w:space="0" w:color="auto"/>
                                              </w:divBdr>
                                              <w:divsChild>
                                                <w:div w:id="1847287152">
                                                  <w:marLeft w:val="0"/>
                                                  <w:marRight w:val="0"/>
                                                  <w:marTop w:val="0"/>
                                                  <w:marBottom w:val="0"/>
                                                  <w:divBdr>
                                                    <w:top w:val="none" w:sz="0" w:space="0" w:color="auto"/>
                                                    <w:left w:val="none" w:sz="0" w:space="0" w:color="auto"/>
                                                    <w:bottom w:val="none" w:sz="0" w:space="0" w:color="auto"/>
                                                    <w:right w:val="none" w:sz="0" w:space="0" w:color="auto"/>
                                                  </w:divBdr>
                                                  <w:divsChild>
                                                    <w:div w:id="1723628549">
                                                      <w:marLeft w:val="0"/>
                                                      <w:marRight w:val="0"/>
                                                      <w:marTop w:val="0"/>
                                                      <w:marBottom w:val="0"/>
                                                      <w:divBdr>
                                                        <w:top w:val="none" w:sz="0" w:space="0" w:color="auto"/>
                                                        <w:left w:val="none" w:sz="0" w:space="0" w:color="auto"/>
                                                        <w:bottom w:val="none" w:sz="0" w:space="0" w:color="auto"/>
                                                        <w:right w:val="none" w:sz="0" w:space="0" w:color="auto"/>
                                                      </w:divBdr>
                                                      <w:divsChild>
                                                        <w:div w:id="1357845982">
                                                          <w:marLeft w:val="-326"/>
                                                          <w:marRight w:val="0"/>
                                                          <w:marTop w:val="0"/>
                                                          <w:marBottom w:val="0"/>
                                                          <w:divBdr>
                                                            <w:top w:val="none" w:sz="0" w:space="0" w:color="auto"/>
                                                            <w:left w:val="none" w:sz="0" w:space="0" w:color="auto"/>
                                                            <w:bottom w:val="none" w:sz="0" w:space="0" w:color="auto"/>
                                                            <w:right w:val="none" w:sz="0" w:space="0" w:color="auto"/>
                                                          </w:divBdr>
                                                          <w:divsChild>
                                                            <w:div w:id="1630549748">
                                                              <w:marLeft w:val="0"/>
                                                              <w:marRight w:val="0"/>
                                                              <w:marTop w:val="0"/>
                                                              <w:marBottom w:val="0"/>
                                                              <w:divBdr>
                                                                <w:top w:val="none" w:sz="0" w:space="0" w:color="auto"/>
                                                                <w:left w:val="none" w:sz="0" w:space="0" w:color="auto"/>
                                                                <w:bottom w:val="none" w:sz="0" w:space="0" w:color="auto"/>
                                                                <w:right w:val="none" w:sz="0" w:space="0" w:color="auto"/>
                                                              </w:divBdr>
                                                              <w:divsChild>
                                                                <w:div w:id="666328333">
                                                                  <w:marLeft w:val="0"/>
                                                                  <w:marRight w:val="0"/>
                                                                  <w:marTop w:val="0"/>
                                                                  <w:marBottom w:val="0"/>
                                                                  <w:divBdr>
                                                                    <w:top w:val="none" w:sz="0" w:space="0" w:color="auto"/>
                                                                    <w:left w:val="none" w:sz="0" w:space="0" w:color="auto"/>
                                                                    <w:bottom w:val="none" w:sz="0" w:space="0" w:color="auto"/>
                                                                    <w:right w:val="none" w:sz="0" w:space="0" w:color="auto"/>
                                                                  </w:divBdr>
                                                                  <w:divsChild>
                                                                    <w:div w:id="77490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937928">
                                              <w:marLeft w:val="0"/>
                                              <w:marRight w:val="0"/>
                                              <w:marTop w:val="0"/>
                                              <w:marBottom w:val="0"/>
                                              <w:divBdr>
                                                <w:top w:val="none" w:sz="0" w:space="0" w:color="auto"/>
                                                <w:left w:val="none" w:sz="0" w:space="0" w:color="auto"/>
                                                <w:bottom w:val="none" w:sz="0" w:space="0" w:color="auto"/>
                                                <w:right w:val="none" w:sz="0" w:space="0" w:color="auto"/>
                                              </w:divBdr>
                                              <w:divsChild>
                                                <w:div w:id="1303385955">
                                                  <w:marLeft w:val="0"/>
                                                  <w:marRight w:val="0"/>
                                                  <w:marTop w:val="0"/>
                                                  <w:marBottom w:val="0"/>
                                                  <w:divBdr>
                                                    <w:top w:val="none" w:sz="0" w:space="0" w:color="auto"/>
                                                    <w:left w:val="none" w:sz="0" w:space="0" w:color="auto"/>
                                                    <w:bottom w:val="none" w:sz="0" w:space="0" w:color="auto"/>
                                                    <w:right w:val="none" w:sz="0" w:space="0" w:color="auto"/>
                                                  </w:divBdr>
                                                </w:div>
                                                <w:div w:id="375007724">
                                                  <w:marLeft w:val="0"/>
                                                  <w:marRight w:val="0"/>
                                                  <w:marTop w:val="0"/>
                                                  <w:marBottom w:val="0"/>
                                                  <w:divBdr>
                                                    <w:top w:val="none" w:sz="0" w:space="0" w:color="auto"/>
                                                    <w:left w:val="none" w:sz="0" w:space="0" w:color="auto"/>
                                                    <w:bottom w:val="none" w:sz="0" w:space="0" w:color="auto"/>
                                                    <w:right w:val="none" w:sz="0" w:space="0" w:color="auto"/>
                                                  </w:divBdr>
                                                  <w:divsChild>
                                                    <w:div w:id="85939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1148224">
                      <w:marLeft w:val="0"/>
                      <w:marRight w:val="0"/>
                      <w:marTop w:val="0"/>
                      <w:marBottom w:val="0"/>
                      <w:divBdr>
                        <w:top w:val="none" w:sz="0" w:space="0" w:color="auto"/>
                        <w:left w:val="none" w:sz="0" w:space="0" w:color="auto"/>
                        <w:bottom w:val="none" w:sz="0" w:space="0" w:color="auto"/>
                        <w:right w:val="none" w:sz="0" w:space="0" w:color="auto"/>
                      </w:divBdr>
                    </w:div>
                    <w:div w:id="391277143">
                      <w:marLeft w:val="0"/>
                      <w:marRight w:val="0"/>
                      <w:marTop w:val="0"/>
                      <w:marBottom w:val="0"/>
                      <w:divBdr>
                        <w:top w:val="none" w:sz="0" w:space="0" w:color="auto"/>
                        <w:left w:val="none" w:sz="0" w:space="0" w:color="auto"/>
                        <w:bottom w:val="none" w:sz="0" w:space="0" w:color="auto"/>
                        <w:right w:val="none" w:sz="0" w:space="0" w:color="auto"/>
                      </w:divBdr>
                    </w:div>
                    <w:div w:id="1033728379">
                      <w:marLeft w:val="0"/>
                      <w:marRight w:val="0"/>
                      <w:marTop w:val="0"/>
                      <w:marBottom w:val="0"/>
                      <w:divBdr>
                        <w:top w:val="none" w:sz="0" w:space="0" w:color="auto"/>
                        <w:left w:val="none" w:sz="0" w:space="0" w:color="auto"/>
                        <w:bottom w:val="none" w:sz="0" w:space="0" w:color="auto"/>
                        <w:right w:val="none" w:sz="0" w:space="0" w:color="auto"/>
                      </w:divBdr>
                    </w:div>
                    <w:div w:id="43675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497050">
      <w:bodyDiv w:val="1"/>
      <w:marLeft w:val="0"/>
      <w:marRight w:val="0"/>
      <w:marTop w:val="0"/>
      <w:marBottom w:val="0"/>
      <w:divBdr>
        <w:top w:val="none" w:sz="0" w:space="0" w:color="auto"/>
        <w:left w:val="none" w:sz="0" w:space="0" w:color="auto"/>
        <w:bottom w:val="none" w:sz="0" w:space="0" w:color="auto"/>
        <w:right w:val="none" w:sz="0" w:space="0" w:color="auto"/>
      </w:divBdr>
      <w:divsChild>
        <w:div w:id="144974122">
          <w:marLeft w:val="576"/>
          <w:marRight w:val="0"/>
          <w:marTop w:val="60"/>
          <w:marBottom w:val="0"/>
          <w:divBdr>
            <w:top w:val="none" w:sz="0" w:space="0" w:color="auto"/>
            <w:left w:val="none" w:sz="0" w:space="0" w:color="auto"/>
            <w:bottom w:val="none" w:sz="0" w:space="0" w:color="auto"/>
            <w:right w:val="none" w:sz="0" w:space="0" w:color="auto"/>
          </w:divBdr>
        </w:div>
        <w:div w:id="442767720">
          <w:marLeft w:val="576"/>
          <w:marRight w:val="0"/>
          <w:marTop w:val="60"/>
          <w:marBottom w:val="0"/>
          <w:divBdr>
            <w:top w:val="none" w:sz="0" w:space="0" w:color="auto"/>
            <w:left w:val="none" w:sz="0" w:space="0" w:color="auto"/>
            <w:bottom w:val="none" w:sz="0" w:space="0" w:color="auto"/>
            <w:right w:val="none" w:sz="0" w:space="0" w:color="auto"/>
          </w:divBdr>
        </w:div>
        <w:div w:id="1098257083">
          <w:marLeft w:val="1037"/>
          <w:marRight w:val="0"/>
          <w:marTop w:val="60"/>
          <w:marBottom w:val="0"/>
          <w:divBdr>
            <w:top w:val="none" w:sz="0" w:space="0" w:color="auto"/>
            <w:left w:val="none" w:sz="0" w:space="0" w:color="auto"/>
            <w:bottom w:val="none" w:sz="0" w:space="0" w:color="auto"/>
            <w:right w:val="none" w:sz="0" w:space="0" w:color="auto"/>
          </w:divBdr>
        </w:div>
        <w:div w:id="1177771889">
          <w:marLeft w:val="576"/>
          <w:marRight w:val="0"/>
          <w:marTop w:val="60"/>
          <w:marBottom w:val="0"/>
          <w:divBdr>
            <w:top w:val="none" w:sz="0" w:space="0" w:color="auto"/>
            <w:left w:val="none" w:sz="0" w:space="0" w:color="auto"/>
            <w:bottom w:val="none" w:sz="0" w:space="0" w:color="auto"/>
            <w:right w:val="none" w:sz="0" w:space="0" w:color="auto"/>
          </w:divBdr>
        </w:div>
        <w:div w:id="1960256358">
          <w:marLeft w:val="1037"/>
          <w:marRight w:val="0"/>
          <w:marTop w:val="60"/>
          <w:marBottom w:val="0"/>
          <w:divBdr>
            <w:top w:val="none" w:sz="0" w:space="0" w:color="auto"/>
            <w:left w:val="none" w:sz="0" w:space="0" w:color="auto"/>
            <w:bottom w:val="none" w:sz="0" w:space="0" w:color="auto"/>
            <w:right w:val="none" w:sz="0" w:space="0" w:color="auto"/>
          </w:divBdr>
        </w:div>
      </w:divsChild>
    </w:div>
    <w:div w:id="373164591">
      <w:bodyDiv w:val="1"/>
      <w:marLeft w:val="0"/>
      <w:marRight w:val="0"/>
      <w:marTop w:val="0"/>
      <w:marBottom w:val="0"/>
      <w:divBdr>
        <w:top w:val="none" w:sz="0" w:space="0" w:color="auto"/>
        <w:left w:val="none" w:sz="0" w:space="0" w:color="auto"/>
        <w:bottom w:val="none" w:sz="0" w:space="0" w:color="auto"/>
        <w:right w:val="none" w:sz="0" w:space="0" w:color="auto"/>
      </w:divBdr>
      <w:divsChild>
        <w:div w:id="619192416">
          <w:marLeft w:val="0"/>
          <w:marRight w:val="0"/>
          <w:marTop w:val="0"/>
          <w:marBottom w:val="0"/>
          <w:divBdr>
            <w:top w:val="none" w:sz="0" w:space="0" w:color="auto"/>
            <w:left w:val="none" w:sz="0" w:space="0" w:color="auto"/>
            <w:bottom w:val="none" w:sz="0" w:space="0" w:color="auto"/>
            <w:right w:val="none" w:sz="0" w:space="0" w:color="auto"/>
          </w:divBdr>
          <w:divsChild>
            <w:div w:id="266276692">
              <w:marLeft w:val="0"/>
              <w:marRight w:val="0"/>
              <w:marTop w:val="0"/>
              <w:marBottom w:val="0"/>
              <w:divBdr>
                <w:top w:val="none" w:sz="0" w:space="0" w:color="auto"/>
                <w:left w:val="none" w:sz="0" w:space="0" w:color="auto"/>
                <w:bottom w:val="none" w:sz="0" w:space="0" w:color="auto"/>
                <w:right w:val="none" w:sz="0" w:space="0" w:color="auto"/>
              </w:divBdr>
              <w:divsChild>
                <w:div w:id="515923571">
                  <w:marLeft w:val="0"/>
                  <w:marRight w:val="0"/>
                  <w:marTop w:val="0"/>
                  <w:marBottom w:val="0"/>
                  <w:divBdr>
                    <w:top w:val="none" w:sz="0" w:space="0" w:color="auto"/>
                    <w:left w:val="none" w:sz="0" w:space="0" w:color="auto"/>
                    <w:bottom w:val="none" w:sz="0" w:space="0" w:color="auto"/>
                    <w:right w:val="none" w:sz="0" w:space="0" w:color="auto"/>
                  </w:divBdr>
                  <w:divsChild>
                    <w:div w:id="1005550848">
                      <w:marLeft w:val="0"/>
                      <w:marRight w:val="0"/>
                      <w:marTop w:val="0"/>
                      <w:marBottom w:val="0"/>
                      <w:divBdr>
                        <w:top w:val="none" w:sz="0" w:space="0" w:color="auto"/>
                        <w:left w:val="none" w:sz="0" w:space="0" w:color="auto"/>
                        <w:bottom w:val="none" w:sz="0" w:space="0" w:color="auto"/>
                        <w:right w:val="none" w:sz="0" w:space="0" w:color="auto"/>
                      </w:divBdr>
                      <w:divsChild>
                        <w:div w:id="82846450">
                          <w:marLeft w:val="0"/>
                          <w:marRight w:val="0"/>
                          <w:marTop w:val="0"/>
                          <w:marBottom w:val="150"/>
                          <w:divBdr>
                            <w:top w:val="none" w:sz="0" w:space="0" w:color="auto"/>
                            <w:left w:val="none" w:sz="0" w:space="0" w:color="auto"/>
                            <w:bottom w:val="none" w:sz="0" w:space="0" w:color="auto"/>
                            <w:right w:val="none" w:sz="0" w:space="0" w:color="auto"/>
                          </w:divBdr>
                          <w:divsChild>
                            <w:div w:id="1196306352">
                              <w:marLeft w:val="0"/>
                              <w:marRight w:val="0"/>
                              <w:marTop w:val="0"/>
                              <w:marBottom w:val="0"/>
                              <w:divBdr>
                                <w:top w:val="none" w:sz="0" w:space="0" w:color="auto"/>
                                <w:left w:val="none" w:sz="0" w:space="0" w:color="auto"/>
                                <w:bottom w:val="none" w:sz="0" w:space="0" w:color="auto"/>
                                <w:right w:val="none" w:sz="0" w:space="0" w:color="auto"/>
                              </w:divBdr>
                              <w:divsChild>
                                <w:div w:id="283006413">
                                  <w:marLeft w:val="0"/>
                                  <w:marRight w:val="0"/>
                                  <w:marTop w:val="0"/>
                                  <w:marBottom w:val="0"/>
                                  <w:divBdr>
                                    <w:top w:val="none" w:sz="0" w:space="0" w:color="auto"/>
                                    <w:left w:val="none" w:sz="0" w:space="0" w:color="auto"/>
                                    <w:bottom w:val="none" w:sz="0" w:space="0" w:color="auto"/>
                                    <w:right w:val="none" w:sz="0" w:space="0" w:color="auto"/>
                                  </w:divBdr>
                                  <w:divsChild>
                                    <w:div w:id="91366193">
                                      <w:marLeft w:val="0"/>
                                      <w:marRight w:val="0"/>
                                      <w:marTop w:val="0"/>
                                      <w:marBottom w:val="0"/>
                                      <w:divBdr>
                                        <w:top w:val="none" w:sz="0" w:space="0" w:color="auto"/>
                                        <w:left w:val="none" w:sz="0" w:space="0" w:color="auto"/>
                                        <w:bottom w:val="none" w:sz="0" w:space="0" w:color="auto"/>
                                        <w:right w:val="none" w:sz="0" w:space="0" w:color="auto"/>
                                      </w:divBdr>
                                      <w:divsChild>
                                        <w:div w:id="1758938030">
                                          <w:marLeft w:val="0"/>
                                          <w:marRight w:val="0"/>
                                          <w:marTop w:val="0"/>
                                          <w:marBottom w:val="0"/>
                                          <w:divBdr>
                                            <w:top w:val="none" w:sz="0" w:space="0" w:color="auto"/>
                                            <w:left w:val="none" w:sz="0" w:space="0" w:color="auto"/>
                                            <w:bottom w:val="none" w:sz="0" w:space="0" w:color="auto"/>
                                            <w:right w:val="none" w:sz="0" w:space="0" w:color="auto"/>
                                          </w:divBdr>
                                          <w:divsChild>
                                            <w:div w:id="231551866">
                                              <w:marLeft w:val="0"/>
                                              <w:marRight w:val="0"/>
                                              <w:marTop w:val="0"/>
                                              <w:marBottom w:val="0"/>
                                              <w:divBdr>
                                                <w:top w:val="none" w:sz="0" w:space="0" w:color="auto"/>
                                                <w:left w:val="none" w:sz="0" w:space="0" w:color="auto"/>
                                                <w:bottom w:val="none" w:sz="0" w:space="0" w:color="auto"/>
                                                <w:right w:val="none" w:sz="0" w:space="0" w:color="auto"/>
                                              </w:divBdr>
                                              <w:divsChild>
                                                <w:div w:id="45957859">
                                                  <w:marLeft w:val="0"/>
                                                  <w:marRight w:val="0"/>
                                                  <w:marTop w:val="0"/>
                                                  <w:marBottom w:val="0"/>
                                                  <w:divBdr>
                                                    <w:top w:val="none" w:sz="0" w:space="0" w:color="auto"/>
                                                    <w:left w:val="none" w:sz="0" w:space="0" w:color="auto"/>
                                                    <w:bottom w:val="none" w:sz="0" w:space="0" w:color="auto"/>
                                                    <w:right w:val="none" w:sz="0" w:space="0" w:color="auto"/>
                                                  </w:divBdr>
                                                  <w:divsChild>
                                                    <w:div w:id="1031146155">
                                                      <w:marLeft w:val="0"/>
                                                      <w:marRight w:val="0"/>
                                                      <w:marTop w:val="0"/>
                                                      <w:marBottom w:val="0"/>
                                                      <w:divBdr>
                                                        <w:top w:val="none" w:sz="0" w:space="0" w:color="auto"/>
                                                        <w:left w:val="none" w:sz="0" w:space="0" w:color="auto"/>
                                                        <w:bottom w:val="none" w:sz="0" w:space="0" w:color="auto"/>
                                                        <w:right w:val="none" w:sz="0" w:space="0" w:color="auto"/>
                                                      </w:divBdr>
                                                    </w:div>
                                                    <w:div w:id="2001691758">
                                                      <w:marLeft w:val="0"/>
                                                      <w:marRight w:val="0"/>
                                                      <w:marTop w:val="0"/>
                                                      <w:marBottom w:val="0"/>
                                                      <w:divBdr>
                                                        <w:top w:val="none" w:sz="0" w:space="0" w:color="auto"/>
                                                        <w:left w:val="none" w:sz="0" w:space="0" w:color="auto"/>
                                                        <w:bottom w:val="none" w:sz="0" w:space="0" w:color="auto"/>
                                                        <w:right w:val="none" w:sz="0" w:space="0" w:color="auto"/>
                                                      </w:divBdr>
                                                    </w:div>
                                                    <w:div w:id="202847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8336388">
      <w:bodyDiv w:val="1"/>
      <w:marLeft w:val="0"/>
      <w:marRight w:val="0"/>
      <w:marTop w:val="0"/>
      <w:marBottom w:val="0"/>
      <w:divBdr>
        <w:top w:val="none" w:sz="0" w:space="0" w:color="auto"/>
        <w:left w:val="none" w:sz="0" w:space="0" w:color="auto"/>
        <w:bottom w:val="none" w:sz="0" w:space="0" w:color="auto"/>
        <w:right w:val="none" w:sz="0" w:space="0" w:color="auto"/>
      </w:divBdr>
      <w:divsChild>
        <w:div w:id="1734544385">
          <w:marLeft w:val="0"/>
          <w:marRight w:val="0"/>
          <w:marTop w:val="0"/>
          <w:marBottom w:val="240"/>
          <w:divBdr>
            <w:top w:val="none" w:sz="0" w:space="0" w:color="auto"/>
            <w:left w:val="none" w:sz="0" w:space="0" w:color="auto"/>
            <w:bottom w:val="none" w:sz="0" w:space="0" w:color="auto"/>
            <w:right w:val="none" w:sz="0" w:space="0" w:color="auto"/>
          </w:divBdr>
        </w:div>
      </w:divsChild>
    </w:div>
    <w:div w:id="501966930">
      <w:bodyDiv w:val="1"/>
      <w:marLeft w:val="0"/>
      <w:marRight w:val="0"/>
      <w:marTop w:val="0"/>
      <w:marBottom w:val="0"/>
      <w:divBdr>
        <w:top w:val="none" w:sz="0" w:space="0" w:color="auto"/>
        <w:left w:val="none" w:sz="0" w:space="0" w:color="auto"/>
        <w:bottom w:val="none" w:sz="0" w:space="0" w:color="auto"/>
        <w:right w:val="none" w:sz="0" w:space="0" w:color="auto"/>
      </w:divBdr>
      <w:divsChild>
        <w:div w:id="907225982">
          <w:marLeft w:val="1080"/>
          <w:marRight w:val="0"/>
          <w:marTop w:val="120"/>
          <w:marBottom w:val="0"/>
          <w:divBdr>
            <w:top w:val="none" w:sz="0" w:space="0" w:color="auto"/>
            <w:left w:val="none" w:sz="0" w:space="0" w:color="auto"/>
            <w:bottom w:val="none" w:sz="0" w:space="0" w:color="auto"/>
            <w:right w:val="none" w:sz="0" w:space="0" w:color="auto"/>
          </w:divBdr>
        </w:div>
      </w:divsChild>
    </w:div>
    <w:div w:id="548152028">
      <w:bodyDiv w:val="1"/>
      <w:marLeft w:val="0"/>
      <w:marRight w:val="0"/>
      <w:marTop w:val="0"/>
      <w:marBottom w:val="0"/>
      <w:divBdr>
        <w:top w:val="none" w:sz="0" w:space="0" w:color="auto"/>
        <w:left w:val="none" w:sz="0" w:space="0" w:color="auto"/>
        <w:bottom w:val="none" w:sz="0" w:space="0" w:color="auto"/>
        <w:right w:val="none" w:sz="0" w:space="0" w:color="auto"/>
      </w:divBdr>
      <w:divsChild>
        <w:div w:id="752972069">
          <w:marLeft w:val="0"/>
          <w:marRight w:val="0"/>
          <w:marTop w:val="0"/>
          <w:marBottom w:val="0"/>
          <w:divBdr>
            <w:top w:val="none" w:sz="0" w:space="0" w:color="auto"/>
            <w:left w:val="none" w:sz="0" w:space="0" w:color="auto"/>
            <w:bottom w:val="none" w:sz="0" w:space="0" w:color="auto"/>
            <w:right w:val="none" w:sz="0" w:space="0" w:color="auto"/>
          </w:divBdr>
          <w:divsChild>
            <w:div w:id="1110590286">
              <w:marLeft w:val="0"/>
              <w:marRight w:val="0"/>
              <w:marTop w:val="0"/>
              <w:marBottom w:val="0"/>
              <w:divBdr>
                <w:top w:val="none" w:sz="0" w:space="0" w:color="auto"/>
                <w:left w:val="none" w:sz="0" w:space="0" w:color="auto"/>
                <w:bottom w:val="none" w:sz="0" w:space="0" w:color="auto"/>
                <w:right w:val="none" w:sz="0" w:space="0" w:color="auto"/>
              </w:divBdr>
            </w:div>
            <w:div w:id="1092244587">
              <w:marLeft w:val="0"/>
              <w:marRight w:val="0"/>
              <w:marTop w:val="0"/>
              <w:marBottom w:val="0"/>
              <w:divBdr>
                <w:top w:val="none" w:sz="0" w:space="0" w:color="auto"/>
                <w:left w:val="none" w:sz="0" w:space="0" w:color="auto"/>
                <w:bottom w:val="none" w:sz="0" w:space="0" w:color="auto"/>
                <w:right w:val="none" w:sz="0" w:space="0" w:color="auto"/>
              </w:divBdr>
              <w:divsChild>
                <w:div w:id="802889081">
                  <w:marLeft w:val="0"/>
                  <w:marRight w:val="0"/>
                  <w:marTop w:val="0"/>
                  <w:marBottom w:val="300"/>
                  <w:divBdr>
                    <w:top w:val="none" w:sz="0" w:space="0" w:color="auto"/>
                    <w:left w:val="none" w:sz="0" w:space="0" w:color="auto"/>
                    <w:bottom w:val="none" w:sz="0" w:space="0" w:color="auto"/>
                    <w:right w:val="none" w:sz="0" w:space="0" w:color="auto"/>
                  </w:divBdr>
                </w:div>
                <w:div w:id="586185202">
                  <w:marLeft w:val="0"/>
                  <w:marRight w:val="0"/>
                  <w:marTop w:val="0"/>
                  <w:marBottom w:val="150"/>
                  <w:divBdr>
                    <w:top w:val="none" w:sz="0" w:space="0" w:color="auto"/>
                    <w:left w:val="none" w:sz="0" w:space="0" w:color="auto"/>
                    <w:bottom w:val="none" w:sz="0" w:space="0" w:color="auto"/>
                    <w:right w:val="none" w:sz="0" w:space="0" w:color="auto"/>
                  </w:divBdr>
                  <w:divsChild>
                    <w:div w:id="760881378">
                      <w:marLeft w:val="0"/>
                      <w:marRight w:val="0"/>
                      <w:marTop w:val="0"/>
                      <w:marBottom w:val="150"/>
                      <w:divBdr>
                        <w:top w:val="none" w:sz="0" w:space="0" w:color="auto"/>
                        <w:left w:val="none" w:sz="0" w:space="0" w:color="auto"/>
                        <w:bottom w:val="none" w:sz="0" w:space="0" w:color="auto"/>
                        <w:right w:val="none" w:sz="0" w:space="0" w:color="auto"/>
                      </w:divBdr>
                      <w:divsChild>
                        <w:div w:id="1592348295">
                          <w:marLeft w:val="0"/>
                          <w:marRight w:val="0"/>
                          <w:marTop w:val="0"/>
                          <w:marBottom w:val="0"/>
                          <w:divBdr>
                            <w:top w:val="none" w:sz="0" w:space="0" w:color="auto"/>
                            <w:left w:val="none" w:sz="0" w:space="0" w:color="auto"/>
                            <w:bottom w:val="none" w:sz="0" w:space="0" w:color="auto"/>
                            <w:right w:val="none" w:sz="0" w:space="0" w:color="auto"/>
                          </w:divBdr>
                        </w:div>
                        <w:div w:id="1680618674">
                          <w:marLeft w:val="0"/>
                          <w:marRight w:val="0"/>
                          <w:marTop w:val="0"/>
                          <w:marBottom w:val="0"/>
                          <w:divBdr>
                            <w:top w:val="none" w:sz="0" w:space="0" w:color="auto"/>
                            <w:left w:val="none" w:sz="0" w:space="0" w:color="auto"/>
                            <w:bottom w:val="none" w:sz="0" w:space="0" w:color="auto"/>
                            <w:right w:val="none" w:sz="0" w:space="0" w:color="auto"/>
                          </w:divBdr>
                          <w:divsChild>
                            <w:div w:id="64901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4244">
                  <w:marLeft w:val="0"/>
                  <w:marRight w:val="0"/>
                  <w:marTop w:val="0"/>
                  <w:marBottom w:val="300"/>
                  <w:divBdr>
                    <w:top w:val="none" w:sz="0" w:space="0" w:color="auto"/>
                    <w:left w:val="none" w:sz="0" w:space="0" w:color="auto"/>
                    <w:bottom w:val="none" w:sz="0" w:space="0" w:color="auto"/>
                    <w:right w:val="none" w:sz="0" w:space="0" w:color="auto"/>
                  </w:divBdr>
                  <w:divsChild>
                    <w:div w:id="14909459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629172562">
          <w:marLeft w:val="0"/>
          <w:marRight w:val="0"/>
          <w:marTop w:val="0"/>
          <w:marBottom w:val="0"/>
          <w:divBdr>
            <w:top w:val="none" w:sz="0" w:space="0" w:color="auto"/>
            <w:left w:val="none" w:sz="0" w:space="0" w:color="auto"/>
            <w:bottom w:val="none" w:sz="0" w:space="0" w:color="auto"/>
            <w:right w:val="none" w:sz="0" w:space="0" w:color="auto"/>
          </w:divBdr>
          <w:divsChild>
            <w:div w:id="1951739077">
              <w:marLeft w:val="0"/>
              <w:marRight w:val="0"/>
              <w:marTop w:val="0"/>
              <w:marBottom w:val="0"/>
              <w:divBdr>
                <w:top w:val="none" w:sz="0" w:space="0" w:color="auto"/>
                <w:left w:val="none" w:sz="0" w:space="0" w:color="auto"/>
                <w:bottom w:val="none" w:sz="0" w:space="0" w:color="auto"/>
                <w:right w:val="none" w:sz="0" w:space="0" w:color="auto"/>
              </w:divBdr>
              <w:divsChild>
                <w:div w:id="1914464653">
                  <w:marLeft w:val="0"/>
                  <w:marRight w:val="0"/>
                  <w:marTop w:val="0"/>
                  <w:marBottom w:val="450"/>
                  <w:divBdr>
                    <w:top w:val="none" w:sz="0" w:space="0" w:color="auto"/>
                    <w:left w:val="none" w:sz="0" w:space="0" w:color="auto"/>
                    <w:bottom w:val="none" w:sz="0" w:space="0" w:color="auto"/>
                    <w:right w:val="none" w:sz="0" w:space="0" w:color="auto"/>
                  </w:divBdr>
                  <w:divsChild>
                    <w:div w:id="1123957225">
                      <w:marLeft w:val="0"/>
                      <w:marRight w:val="0"/>
                      <w:marTop w:val="0"/>
                      <w:marBottom w:val="0"/>
                      <w:divBdr>
                        <w:top w:val="none" w:sz="0" w:space="0" w:color="auto"/>
                        <w:left w:val="none" w:sz="0" w:space="0" w:color="auto"/>
                        <w:bottom w:val="none" w:sz="0" w:space="0" w:color="auto"/>
                        <w:right w:val="none" w:sz="0" w:space="0" w:color="auto"/>
                      </w:divBdr>
                    </w:div>
                    <w:div w:id="1185703356">
                      <w:marLeft w:val="0"/>
                      <w:marRight w:val="0"/>
                      <w:marTop w:val="150"/>
                      <w:marBottom w:val="0"/>
                      <w:divBdr>
                        <w:top w:val="none" w:sz="0" w:space="0" w:color="auto"/>
                        <w:left w:val="none" w:sz="0" w:space="0" w:color="auto"/>
                        <w:bottom w:val="none" w:sz="0" w:space="0" w:color="auto"/>
                        <w:right w:val="none" w:sz="0" w:space="0" w:color="auto"/>
                      </w:divBdr>
                    </w:div>
                  </w:divsChild>
                </w:div>
                <w:div w:id="143739875">
                  <w:marLeft w:val="0"/>
                  <w:marRight w:val="0"/>
                  <w:marTop w:val="0"/>
                  <w:marBottom w:val="0"/>
                  <w:divBdr>
                    <w:top w:val="none" w:sz="0" w:space="0" w:color="auto"/>
                    <w:left w:val="none" w:sz="0" w:space="0" w:color="auto"/>
                    <w:bottom w:val="none" w:sz="0" w:space="0" w:color="auto"/>
                    <w:right w:val="none" w:sz="0" w:space="0" w:color="auto"/>
                  </w:divBdr>
                  <w:divsChild>
                    <w:div w:id="910627538">
                      <w:marLeft w:val="0"/>
                      <w:marRight w:val="0"/>
                      <w:marTop w:val="0"/>
                      <w:marBottom w:val="450"/>
                      <w:divBdr>
                        <w:top w:val="none" w:sz="0" w:space="0" w:color="auto"/>
                        <w:left w:val="none" w:sz="0" w:space="0" w:color="auto"/>
                        <w:bottom w:val="none" w:sz="0" w:space="0" w:color="auto"/>
                        <w:right w:val="none" w:sz="0" w:space="0" w:color="auto"/>
                      </w:divBdr>
                      <w:divsChild>
                        <w:div w:id="204251486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4436410">
      <w:bodyDiv w:val="1"/>
      <w:marLeft w:val="0"/>
      <w:marRight w:val="0"/>
      <w:marTop w:val="0"/>
      <w:marBottom w:val="0"/>
      <w:divBdr>
        <w:top w:val="none" w:sz="0" w:space="0" w:color="auto"/>
        <w:left w:val="none" w:sz="0" w:space="0" w:color="auto"/>
        <w:bottom w:val="none" w:sz="0" w:space="0" w:color="auto"/>
        <w:right w:val="none" w:sz="0" w:space="0" w:color="auto"/>
      </w:divBdr>
      <w:divsChild>
        <w:div w:id="459612450">
          <w:marLeft w:val="1008"/>
          <w:marRight w:val="0"/>
          <w:marTop w:val="106"/>
          <w:marBottom w:val="0"/>
          <w:divBdr>
            <w:top w:val="none" w:sz="0" w:space="0" w:color="auto"/>
            <w:left w:val="none" w:sz="0" w:space="0" w:color="auto"/>
            <w:bottom w:val="none" w:sz="0" w:space="0" w:color="auto"/>
            <w:right w:val="none" w:sz="0" w:space="0" w:color="auto"/>
          </w:divBdr>
        </w:div>
        <w:div w:id="527639497">
          <w:marLeft w:val="432"/>
          <w:marRight w:val="0"/>
          <w:marTop w:val="115"/>
          <w:marBottom w:val="0"/>
          <w:divBdr>
            <w:top w:val="none" w:sz="0" w:space="0" w:color="auto"/>
            <w:left w:val="none" w:sz="0" w:space="0" w:color="auto"/>
            <w:bottom w:val="none" w:sz="0" w:space="0" w:color="auto"/>
            <w:right w:val="none" w:sz="0" w:space="0" w:color="auto"/>
          </w:divBdr>
        </w:div>
        <w:div w:id="552814788">
          <w:marLeft w:val="432"/>
          <w:marRight w:val="0"/>
          <w:marTop w:val="115"/>
          <w:marBottom w:val="0"/>
          <w:divBdr>
            <w:top w:val="none" w:sz="0" w:space="0" w:color="auto"/>
            <w:left w:val="none" w:sz="0" w:space="0" w:color="auto"/>
            <w:bottom w:val="none" w:sz="0" w:space="0" w:color="auto"/>
            <w:right w:val="none" w:sz="0" w:space="0" w:color="auto"/>
          </w:divBdr>
        </w:div>
        <w:div w:id="1771193129">
          <w:marLeft w:val="432"/>
          <w:marRight w:val="0"/>
          <w:marTop w:val="115"/>
          <w:marBottom w:val="0"/>
          <w:divBdr>
            <w:top w:val="none" w:sz="0" w:space="0" w:color="auto"/>
            <w:left w:val="none" w:sz="0" w:space="0" w:color="auto"/>
            <w:bottom w:val="none" w:sz="0" w:space="0" w:color="auto"/>
            <w:right w:val="none" w:sz="0" w:space="0" w:color="auto"/>
          </w:divBdr>
        </w:div>
      </w:divsChild>
    </w:div>
    <w:div w:id="651065143">
      <w:bodyDiv w:val="1"/>
      <w:marLeft w:val="0"/>
      <w:marRight w:val="0"/>
      <w:marTop w:val="0"/>
      <w:marBottom w:val="0"/>
      <w:divBdr>
        <w:top w:val="none" w:sz="0" w:space="0" w:color="auto"/>
        <w:left w:val="none" w:sz="0" w:space="0" w:color="auto"/>
        <w:bottom w:val="none" w:sz="0" w:space="0" w:color="auto"/>
        <w:right w:val="none" w:sz="0" w:space="0" w:color="auto"/>
      </w:divBdr>
      <w:divsChild>
        <w:div w:id="1932010703">
          <w:marLeft w:val="432"/>
          <w:marRight w:val="0"/>
          <w:marTop w:val="115"/>
          <w:marBottom w:val="0"/>
          <w:divBdr>
            <w:top w:val="none" w:sz="0" w:space="0" w:color="auto"/>
            <w:left w:val="none" w:sz="0" w:space="0" w:color="auto"/>
            <w:bottom w:val="none" w:sz="0" w:space="0" w:color="auto"/>
            <w:right w:val="none" w:sz="0" w:space="0" w:color="auto"/>
          </w:divBdr>
        </w:div>
      </w:divsChild>
    </w:div>
    <w:div w:id="741367558">
      <w:bodyDiv w:val="1"/>
      <w:marLeft w:val="0"/>
      <w:marRight w:val="0"/>
      <w:marTop w:val="0"/>
      <w:marBottom w:val="0"/>
      <w:divBdr>
        <w:top w:val="none" w:sz="0" w:space="0" w:color="auto"/>
        <w:left w:val="none" w:sz="0" w:space="0" w:color="auto"/>
        <w:bottom w:val="none" w:sz="0" w:space="0" w:color="auto"/>
        <w:right w:val="none" w:sz="0" w:space="0" w:color="auto"/>
      </w:divBdr>
      <w:divsChild>
        <w:div w:id="1519080593">
          <w:marLeft w:val="432"/>
          <w:marRight w:val="0"/>
          <w:marTop w:val="115"/>
          <w:marBottom w:val="0"/>
          <w:divBdr>
            <w:top w:val="none" w:sz="0" w:space="0" w:color="auto"/>
            <w:left w:val="none" w:sz="0" w:space="0" w:color="auto"/>
            <w:bottom w:val="none" w:sz="0" w:space="0" w:color="auto"/>
            <w:right w:val="none" w:sz="0" w:space="0" w:color="auto"/>
          </w:divBdr>
        </w:div>
        <w:div w:id="1718626565">
          <w:marLeft w:val="1008"/>
          <w:marRight w:val="0"/>
          <w:marTop w:val="115"/>
          <w:marBottom w:val="0"/>
          <w:divBdr>
            <w:top w:val="none" w:sz="0" w:space="0" w:color="auto"/>
            <w:left w:val="none" w:sz="0" w:space="0" w:color="auto"/>
            <w:bottom w:val="none" w:sz="0" w:space="0" w:color="auto"/>
            <w:right w:val="none" w:sz="0" w:space="0" w:color="auto"/>
          </w:divBdr>
        </w:div>
      </w:divsChild>
    </w:div>
    <w:div w:id="1325820663">
      <w:bodyDiv w:val="1"/>
      <w:marLeft w:val="0"/>
      <w:marRight w:val="0"/>
      <w:marTop w:val="0"/>
      <w:marBottom w:val="0"/>
      <w:divBdr>
        <w:top w:val="none" w:sz="0" w:space="0" w:color="auto"/>
        <w:left w:val="none" w:sz="0" w:space="0" w:color="auto"/>
        <w:bottom w:val="none" w:sz="0" w:space="0" w:color="auto"/>
        <w:right w:val="none" w:sz="0" w:space="0" w:color="auto"/>
      </w:divBdr>
      <w:divsChild>
        <w:div w:id="1445688343">
          <w:marLeft w:val="547"/>
          <w:marRight w:val="0"/>
          <w:marTop w:val="134"/>
          <w:marBottom w:val="0"/>
          <w:divBdr>
            <w:top w:val="none" w:sz="0" w:space="0" w:color="auto"/>
            <w:left w:val="none" w:sz="0" w:space="0" w:color="auto"/>
            <w:bottom w:val="none" w:sz="0" w:space="0" w:color="auto"/>
            <w:right w:val="none" w:sz="0" w:space="0" w:color="auto"/>
          </w:divBdr>
        </w:div>
        <w:div w:id="1827936827">
          <w:marLeft w:val="547"/>
          <w:marRight w:val="0"/>
          <w:marTop w:val="134"/>
          <w:marBottom w:val="0"/>
          <w:divBdr>
            <w:top w:val="none" w:sz="0" w:space="0" w:color="auto"/>
            <w:left w:val="none" w:sz="0" w:space="0" w:color="auto"/>
            <w:bottom w:val="none" w:sz="0" w:space="0" w:color="auto"/>
            <w:right w:val="none" w:sz="0" w:space="0" w:color="auto"/>
          </w:divBdr>
        </w:div>
      </w:divsChild>
    </w:div>
    <w:div w:id="1465386137">
      <w:bodyDiv w:val="1"/>
      <w:marLeft w:val="0"/>
      <w:marRight w:val="0"/>
      <w:marTop w:val="0"/>
      <w:marBottom w:val="0"/>
      <w:divBdr>
        <w:top w:val="none" w:sz="0" w:space="0" w:color="auto"/>
        <w:left w:val="none" w:sz="0" w:space="0" w:color="auto"/>
        <w:bottom w:val="none" w:sz="0" w:space="0" w:color="auto"/>
        <w:right w:val="none" w:sz="0" w:space="0" w:color="auto"/>
      </w:divBdr>
    </w:div>
    <w:div w:id="1672567938">
      <w:bodyDiv w:val="1"/>
      <w:marLeft w:val="0"/>
      <w:marRight w:val="0"/>
      <w:marTop w:val="0"/>
      <w:marBottom w:val="0"/>
      <w:divBdr>
        <w:top w:val="none" w:sz="0" w:space="0" w:color="auto"/>
        <w:left w:val="none" w:sz="0" w:space="0" w:color="auto"/>
        <w:bottom w:val="none" w:sz="0" w:space="0" w:color="auto"/>
        <w:right w:val="none" w:sz="0" w:space="0" w:color="auto"/>
      </w:divBdr>
    </w:div>
    <w:div w:id="1799839276">
      <w:bodyDiv w:val="1"/>
      <w:marLeft w:val="0"/>
      <w:marRight w:val="0"/>
      <w:marTop w:val="0"/>
      <w:marBottom w:val="0"/>
      <w:divBdr>
        <w:top w:val="none" w:sz="0" w:space="0" w:color="auto"/>
        <w:left w:val="none" w:sz="0" w:space="0" w:color="auto"/>
        <w:bottom w:val="none" w:sz="0" w:space="0" w:color="auto"/>
        <w:right w:val="none" w:sz="0" w:space="0" w:color="auto"/>
      </w:divBdr>
    </w:div>
    <w:div w:id="1801026118">
      <w:bodyDiv w:val="1"/>
      <w:marLeft w:val="0"/>
      <w:marRight w:val="0"/>
      <w:marTop w:val="0"/>
      <w:marBottom w:val="0"/>
      <w:divBdr>
        <w:top w:val="none" w:sz="0" w:space="0" w:color="auto"/>
        <w:left w:val="none" w:sz="0" w:space="0" w:color="auto"/>
        <w:bottom w:val="none" w:sz="0" w:space="0" w:color="auto"/>
        <w:right w:val="none" w:sz="0" w:space="0" w:color="auto"/>
      </w:divBdr>
      <w:divsChild>
        <w:div w:id="144518056">
          <w:marLeft w:val="547"/>
          <w:marRight w:val="0"/>
          <w:marTop w:val="400"/>
          <w:marBottom w:val="0"/>
          <w:divBdr>
            <w:top w:val="none" w:sz="0" w:space="0" w:color="auto"/>
            <w:left w:val="none" w:sz="0" w:space="0" w:color="auto"/>
            <w:bottom w:val="none" w:sz="0" w:space="0" w:color="auto"/>
            <w:right w:val="none" w:sz="0" w:space="0" w:color="auto"/>
          </w:divBdr>
        </w:div>
        <w:div w:id="1774091003">
          <w:marLeft w:val="547"/>
          <w:marRight w:val="0"/>
          <w:marTop w:val="400"/>
          <w:marBottom w:val="0"/>
          <w:divBdr>
            <w:top w:val="none" w:sz="0" w:space="0" w:color="auto"/>
            <w:left w:val="none" w:sz="0" w:space="0" w:color="auto"/>
            <w:bottom w:val="none" w:sz="0" w:space="0" w:color="auto"/>
            <w:right w:val="none" w:sz="0" w:space="0" w:color="auto"/>
          </w:divBdr>
        </w:div>
      </w:divsChild>
    </w:div>
    <w:div w:id="1871649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Prejudice-Related</c:v>
                </c:pt>
              </c:strCache>
            </c:strRef>
          </c:tx>
          <c:spPr>
            <a:ln w="28575" cap="rnd">
              <a:solidFill>
                <a:schemeClr val="tx1"/>
              </a:solidFill>
              <a:prstDash val="dash"/>
              <a:round/>
            </a:ln>
            <a:effectLst/>
          </c:spPr>
          <c:marker>
            <c:symbol val="none"/>
          </c:marker>
          <c:cat>
            <c:strRef>
              <c:f>Sheet1!$A$2:$A$3</c:f>
              <c:strCache>
                <c:ptCount val="2"/>
                <c:pt idx="0">
                  <c:v>High ID</c:v>
                </c:pt>
                <c:pt idx="1">
                  <c:v>Low ID</c:v>
                </c:pt>
              </c:strCache>
            </c:strRef>
          </c:cat>
          <c:val>
            <c:numRef>
              <c:f>Sheet1!$B$2:$B$3</c:f>
              <c:numCache>
                <c:formatCode>General</c:formatCode>
                <c:ptCount val="2"/>
                <c:pt idx="0">
                  <c:v>6.2</c:v>
                </c:pt>
                <c:pt idx="1">
                  <c:v>4.2</c:v>
                </c:pt>
              </c:numCache>
            </c:numRef>
          </c:val>
          <c:smooth val="0"/>
          <c:extLst>
            <c:ext xmlns:c16="http://schemas.microsoft.com/office/drawing/2014/chart" uri="{C3380CC4-5D6E-409C-BE32-E72D297353CC}">
              <c16:uniqueId val="{00000000-77D4-4A0B-91E8-66F914B8BBD1}"/>
            </c:ext>
          </c:extLst>
        </c:ser>
        <c:ser>
          <c:idx val="1"/>
          <c:order val="1"/>
          <c:tx>
            <c:strRef>
              <c:f>Sheet1!$C$1</c:f>
              <c:strCache>
                <c:ptCount val="1"/>
                <c:pt idx="0">
                  <c:v>Unrelated</c:v>
                </c:pt>
              </c:strCache>
            </c:strRef>
          </c:tx>
          <c:spPr>
            <a:ln w="28575" cap="rnd">
              <a:solidFill>
                <a:schemeClr val="tx1"/>
              </a:solidFill>
              <a:round/>
            </a:ln>
            <a:effectLst/>
          </c:spPr>
          <c:marker>
            <c:symbol val="none"/>
          </c:marker>
          <c:dPt>
            <c:idx val="1"/>
            <c:marker>
              <c:symbol val="none"/>
            </c:marker>
            <c:bubble3D val="0"/>
            <c:extLst>
              <c:ext xmlns:c16="http://schemas.microsoft.com/office/drawing/2014/chart" uri="{C3380CC4-5D6E-409C-BE32-E72D297353CC}">
                <c16:uniqueId val="{00000004-77D4-4A0B-91E8-66F914B8BBD1}"/>
              </c:ext>
            </c:extLst>
          </c:dPt>
          <c:cat>
            <c:strRef>
              <c:f>Sheet1!$A$2:$A$3</c:f>
              <c:strCache>
                <c:ptCount val="2"/>
                <c:pt idx="0">
                  <c:v>High ID</c:v>
                </c:pt>
                <c:pt idx="1">
                  <c:v>Low ID</c:v>
                </c:pt>
              </c:strCache>
            </c:strRef>
          </c:cat>
          <c:val>
            <c:numRef>
              <c:f>Sheet1!$C$2:$C$3</c:f>
              <c:numCache>
                <c:formatCode>General</c:formatCode>
                <c:ptCount val="2"/>
                <c:pt idx="0">
                  <c:v>5</c:v>
                </c:pt>
                <c:pt idx="1">
                  <c:v>4.4000000000000004</c:v>
                </c:pt>
              </c:numCache>
            </c:numRef>
          </c:val>
          <c:smooth val="0"/>
          <c:extLst>
            <c:ext xmlns:c16="http://schemas.microsoft.com/office/drawing/2014/chart" uri="{C3380CC4-5D6E-409C-BE32-E72D297353CC}">
              <c16:uniqueId val="{00000001-77D4-4A0B-91E8-66F914B8BBD1}"/>
            </c:ext>
          </c:extLst>
        </c:ser>
        <c:dLbls>
          <c:showLegendKey val="0"/>
          <c:showVal val="0"/>
          <c:showCatName val="0"/>
          <c:showSerName val="0"/>
          <c:showPercent val="0"/>
          <c:showBubbleSize val="0"/>
        </c:dLbls>
        <c:smooth val="0"/>
        <c:axId val="1797089055"/>
        <c:axId val="1797085727"/>
      </c:lineChart>
      <c:catAx>
        <c:axId val="179708905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97085727"/>
        <c:crosses val="autoZero"/>
        <c:auto val="1"/>
        <c:lblAlgn val="ctr"/>
        <c:lblOffset val="100"/>
        <c:noMultiLvlLbl val="0"/>
      </c:catAx>
      <c:valAx>
        <c:axId val="179708572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9708905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Sheet1!$B$1</c:f>
              <c:strCache>
                <c:ptCount val="1"/>
                <c:pt idx="0">
                  <c:v>High ID</c:v>
                </c:pt>
              </c:strCache>
            </c:strRef>
          </c:tx>
          <c:spPr>
            <a:ln w="28575" cap="rnd">
              <a:solidFill>
                <a:schemeClr val="accent1"/>
              </a:solidFill>
              <a:round/>
            </a:ln>
            <a:effectLst/>
          </c:spPr>
          <c:marker>
            <c:symbol val="none"/>
          </c:marker>
          <c:cat>
            <c:strRef>
              <c:f>Sheet1!$A$2:$A$3</c:f>
              <c:strCache>
                <c:ptCount val="2"/>
                <c:pt idx="0">
                  <c:v>Prejudice</c:v>
                </c:pt>
                <c:pt idx="1">
                  <c:v>Unrelated</c:v>
                </c:pt>
              </c:strCache>
            </c:strRef>
          </c:cat>
          <c:val>
            <c:numRef>
              <c:f>Sheet1!$B$2:$B$3</c:f>
              <c:numCache>
                <c:formatCode>General</c:formatCode>
                <c:ptCount val="2"/>
                <c:pt idx="0">
                  <c:v>6.2</c:v>
                </c:pt>
                <c:pt idx="1">
                  <c:v>5</c:v>
                </c:pt>
              </c:numCache>
            </c:numRef>
          </c:val>
          <c:smooth val="0"/>
          <c:extLst>
            <c:ext xmlns:c16="http://schemas.microsoft.com/office/drawing/2014/chart" uri="{C3380CC4-5D6E-409C-BE32-E72D297353CC}">
              <c16:uniqueId val="{00000000-1D6F-4930-8FA3-13DE801E7E7E}"/>
            </c:ext>
          </c:extLst>
        </c:ser>
        <c:ser>
          <c:idx val="1"/>
          <c:order val="1"/>
          <c:tx>
            <c:strRef>
              <c:f>Sheet1!$C$1</c:f>
              <c:strCache>
                <c:ptCount val="1"/>
                <c:pt idx="0">
                  <c:v>Low ID</c:v>
                </c:pt>
              </c:strCache>
            </c:strRef>
          </c:tx>
          <c:spPr>
            <a:ln w="28575" cap="rnd">
              <a:solidFill>
                <a:schemeClr val="accent2"/>
              </a:solidFill>
              <a:round/>
            </a:ln>
            <a:effectLst/>
          </c:spPr>
          <c:marker>
            <c:symbol val="none"/>
          </c:marker>
          <c:cat>
            <c:strRef>
              <c:f>Sheet1!$A$2:$A$3</c:f>
              <c:strCache>
                <c:ptCount val="2"/>
                <c:pt idx="0">
                  <c:v>Prejudice</c:v>
                </c:pt>
                <c:pt idx="1">
                  <c:v>Unrelated</c:v>
                </c:pt>
              </c:strCache>
            </c:strRef>
          </c:cat>
          <c:val>
            <c:numRef>
              <c:f>Sheet1!$C$2:$C$3</c:f>
              <c:numCache>
                <c:formatCode>General</c:formatCode>
                <c:ptCount val="2"/>
                <c:pt idx="0">
                  <c:v>4.2</c:v>
                </c:pt>
                <c:pt idx="1">
                  <c:v>4.4000000000000004</c:v>
                </c:pt>
              </c:numCache>
            </c:numRef>
          </c:val>
          <c:smooth val="0"/>
          <c:extLst>
            <c:ext xmlns:c16="http://schemas.microsoft.com/office/drawing/2014/chart" uri="{C3380CC4-5D6E-409C-BE32-E72D297353CC}">
              <c16:uniqueId val="{00000001-1D6F-4930-8FA3-13DE801E7E7E}"/>
            </c:ext>
          </c:extLst>
        </c:ser>
        <c:dLbls>
          <c:showLegendKey val="0"/>
          <c:showVal val="0"/>
          <c:showCatName val="0"/>
          <c:showSerName val="0"/>
          <c:showPercent val="0"/>
          <c:showBubbleSize val="0"/>
        </c:dLbls>
        <c:smooth val="0"/>
        <c:axId val="1797097375"/>
        <c:axId val="1797099039"/>
      </c:lineChart>
      <c:catAx>
        <c:axId val="179709737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97099039"/>
        <c:crosses val="autoZero"/>
        <c:auto val="1"/>
        <c:lblAlgn val="ctr"/>
        <c:lblOffset val="100"/>
        <c:noMultiLvlLbl val="0"/>
      </c:catAx>
      <c:valAx>
        <c:axId val="179709903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9709737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PREPARATION GUIDE #1</vt:lpstr>
    </vt:vector>
  </TitlesOfParts>
  <Company>Stephen F. Austin State University</Company>
  <LinksUpToDate>false</LinksUpToDate>
  <CharactersWithSpaces>2327</CharactersWithSpaces>
  <SharedDoc>false</SharedDoc>
  <HLinks>
    <vt:vector size="18" baseType="variant">
      <vt:variant>
        <vt:i4>4718664</vt:i4>
      </vt:variant>
      <vt:variant>
        <vt:i4>6</vt:i4>
      </vt:variant>
      <vt:variant>
        <vt:i4>0</vt:i4>
      </vt:variant>
      <vt:variant>
        <vt:i4>5</vt:i4>
      </vt:variant>
      <vt:variant>
        <vt:lpwstr>http://www.teachpsychscience.org/resource.asp?id=117</vt:lpwstr>
      </vt:variant>
      <vt:variant>
        <vt:lpwstr/>
      </vt:variant>
      <vt:variant>
        <vt:i4>8192121</vt:i4>
      </vt:variant>
      <vt:variant>
        <vt:i4>3</vt:i4>
      </vt:variant>
      <vt:variant>
        <vt:i4>0</vt:i4>
      </vt:variant>
      <vt:variant>
        <vt:i4>5</vt:i4>
      </vt:variant>
      <vt:variant>
        <vt:lpwstr>http://www.teachpsychscience.org/resource.asp?id=30</vt:lpwstr>
      </vt:variant>
      <vt:variant>
        <vt:lpwstr/>
      </vt:variant>
      <vt:variant>
        <vt:i4>6291498</vt:i4>
      </vt:variant>
      <vt:variant>
        <vt:i4>0</vt:i4>
      </vt:variant>
      <vt:variant>
        <vt:i4>0</vt:i4>
      </vt:variant>
      <vt:variant>
        <vt:i4>5</vt:i4>
      </vt:variant>
      <vt:variant>
        <vt:lpwstr>http://www.npr.org/2011/01/07/132740175/paul-offit-on-the-anti-vaccine-movement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GUIDE #1</dc:title>
  <dc:subject/>
  <dc:creator>Shane Pitts</dc:creator>
  <cp:keywords/>
  <dc:description/>
  <cp:lastModifiedBy>Pitts, Shane</cp:lastModifiedBy>
  <cp:revision>3</cp:revision>
  <cp:lastPrinted>2003-08-31T20:47:00Z</cp:lastPrinted>
  <dcterms:created xsi:type="dcterms:W3CDTF">2022-03-01T17:38:00Z</dcterms:created>
  <dcterms:modified xsi:type="dcterms:W3CDTF">2022-03-01T17:50:00Z</dcterms:modified>
</cp:coreProperties>
</file>