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4C9A9D" w14:textId="0164C59C" w:rsidR="00CE164E" w:rsidRPr="00A600F6" w:rsidRDefault="006F00A8" w:rsidP="003E7589">
      <w:pPr>
        <w:jc w:val="center"/>
        <w:rPr>
          <w:b/>
        </w:rPr>
      </w:pPr>
      <w:r>
        <w:rPr>
          <w:b/>
        </w:rPr>
        <w:t>MU 152</w:t>
      </w:r>
      <w:r w:rsidR="00D12E9A" w:rsidRPr="00A600F6">
        <w:rPr>
          <w:b/>
        </w:rPr>
        <w:t xml:space="preserve">: Music Theory </w:t>
      </w:r>
      <w:r w:rsidR="00CE164E" w:rsidRPr="00A600F6">
        <w:rPr>
          <w:b/>
        </w:rPr>
        <w:t>I</w:t>
      </w:r>
      <w:r>
        <w:rPr>
          <w:b/>
        </w:rPr>
        <w:t>I</w:t>
      </w:r>
    </w:p>
    <w:p w14:paraId="5AD43C52" w14:textId="77777777" w:rsidR="003E7589" w:rsidRPr="00A600F6" w:rsidRDefault="00BD4C28" w:rsidP="003E7589">
      <w:pPr>
        <w:jc w:val="center"/>
      </w:pPr>
      <w:r>
        <w:t>Fall 2017</w:t>
      </w:r>
    </w:p>
    <w:p w14:paraId="1B1AF3FA" w14:textId="77777777" w:rsidR="003E7589" w:rsidRDefault="003E7589" w:rsidP="00AB34F0"/>
    <w:p w14:paraId="740E7DA8" w14:textId="77777777" w:rsidR="00A600F6" w:rsidRDefault="00A600F6" w:rsidP="003E7589">
      <w:pPr>
        <w:sectPr w:rsidR="00A600F6" w:rsidSect="00AB34F0">
          <w:pgSz w:w="12240" w:h="15840"/>
          <w:pgMar w:top="900" w:right="1800" w:bottom="810" w:left="1800" w:header="720" w:footer="720" w:gutter="0"/>
          <w:cols w:space="720"/>
        </w:sectPr>
      </w:pPr>
    </w:p>
    <w:p w14:paraId="6AF78CF1" w14:textId="77777777" w:rsidR="003E7589" w:rsidRDefault="003E7589" w:rsidP="003E7589">
      <w:r>
        <w:lastRenderedPageBreak/>
        <w:t xml:space="preserve">Instructor: </w:t>
      </w:r>
      <w:r w:rsidR="00BD4C28">
        <w:t xml:space="preserve">Jeremy Grall, Ph.D., </w:t>
      </w:r>
      <w:proofErr w:type="gramStart"/>
      <w:r w:rsidR="00BD4C28">
        <w:t>D.M.A</w:t>
      </w:r>
      <w:proofErr w:type="gramEnd"/>
      <w:r w:rsidR="00BD4C28">
        <w:t>.</w:t>
      </w:r>
    </w:p>
    <w:p w14:paraId="35E6DD95" w14:textId="77777777" w:rsidR="003E7589" w:rsidRDefault="00D12E9A" w:rsidP="003E7589">
      <w:r>
        <w:t xml:space="preserve">Office: </w:t>
      </w:r>
      <w:r>
        <w:tab/>
      </w:r>
      <w:r w:rsidR="00BD4C28">
        <w:t>Hill 119</w:t>
      </w:r>
      <w:r>
        <w:tab/>
      </w:r>
    </w:p>
    <w:p w14:paraId="74CF637C" w14:textId="77777777" w:rsidR="003E7589" w:rsidRDefault="003E7589" w:rsidP="003E7589">
      <w:r>
        <w:t xml:space="preserve">Office Hours:  </w:t>
      </w:r>
      <w:r w:rsidR="00BD4C28">
        <w:t>TBA</w:t>
      </w:r>
    </w:p>
    <w:p w14:paraId="53287B64" w14:textId="77777777" w:rsidR="003E7589" w:rsidRDefault="003E7589" w:rsidP="003E7589">
      <w:r>
        <w:lastRenderedPageBreak/>
        <w:t xml:space="preserve">Email: </w:t>
      </w:r>
      <w:r w:rsidR="00CE164E">
        <w:tab/>
      </w:r>
      <w:r w:rsidR="00BD4C28">
        <w:t>jgrall@bsc.edu</w:t>
      </w:r>
      <w:r w:rsidR="00CE164E">
        <w:tab/>
      </w:r>
    </w:p>
    <w:p w14:paraId="5312822B" w14:textId="14F89ED7" w:rsidR="00A600F6" w:rsidRDefault="00CD56DE" w:rsidP="003E7589">
      <w:pPr>
        <w:sectPr w:rsidR="00A600F6" w:rsidSect="00A600F6">
          <w:type w:val="continuous"/>
          <w:pgSz w:w="12240" w:h="15840"/>
          <w:pgMar w:top="900" w:right="1800" w:bottom="810" w:left="1800" w:header="720" w:footer="720" w:gutter="0"/>
          <w:cols w:num="2" w:space="720"/>
        </w:sectPr>
      </w:pPr>
      <w:r>
        <w:t xml:space="preserve">Phone: </w:t>
      </w:r>
      <w:r w:rsidR="00BD4C28">
        <w:t xml:space="preserve"> 205-266-0329</w:t>
      </w:r>
      <w:r w:rsidR="008567A5">
        <w:t xml:space="preserve"> (Cell: text only)</w:t>
      </w:r>
    </w:p>
    <w:p w14:paraId="08189978" w14:textId="77777777" w:rsidR="003E7589" w:rsidRDefault="00CD56DE" w:rsidP="003E7589">
      <w:r>
        <w:lastRenderedPageBreak/>
        <w:tab/>
      </w:r>
    </w:p>
    <w:p w14:paraId="32C44F03" w14:textId="77777777" w:rsidR="003E7589" w:rsidRDefault="003E7589" w:rsidP="003E7589"/>
    <w:p w14:paraId="3017E555" w14:textId="77777777" w:rsidR="003E7589" w:rsidRDefault="003E7589" w:rsidP="003E7589">
      <w:r w:rsidRPr="00B66EC5">
        <w:rPr>
          <w:u w:val="single"/>
        </w:rPr>
        <w:t>Required Texts and Materials</w:t>
      </w:r>
      <w:r>
        <w:t>:</w:t>
      </w:r>
    </w:p>
    <w:p w14:paraId="1FC5AD0C" w14:textId="77777777" w:rsidR="003E7589" w:rsidRDefault="00110B24" w:rsidP="003E7589">
      <w:pPr>
        <w:pStyle w:val="ColorfulList-Accent11"/>
        <w:numPr>
          <w:ilvl w:val="0"/>
          <w:numId w:val="2"/>
        </w:numPr>
      </w:pPr>
      <w:r>
        <w:rPr>
          <w:i/>
        </w:rPr>
        <w:t>Harmony in Context 2</w:t>
      </w:r>
      <w:r w:rsidRPr="00110B24">
        <w:rPr>
          <w:i/>
          <w:vertAlign w:val="superscript"/>
        </w:rPr>
        <w:t>nd</w:t>
      </w:r>
      <w:r>
        <w:rPr>
          <w:i/>
        </w:rPr>
        <w:t xml:space="preserve"> Edition </w:t>
      </w:r>
      <w:r>
        <w:t xml:space="preserve">(Miguel </w:t>
      </w:r>
      <w:proofErr w:type="spellStart"/>
      <w:r>
        <w:t>Roig-Francoli</w:t>
      </w:r>
      <w:proofErr w:type="spellEnd"/>
      <w:r>
        <w:t>)</w:t>
      </w:r>
    </w:p>
    <w:p w14:paraId="7D8C5D8D" w14:textId="77777777" w:rsidR="00110B24" w:rsidRDefault="00110B24" w:rsidP="00110B24">
      <w:pPr>
        <w:pStyle w:val="ColorfulList-Accent11"/>
        <w:numPr>
          <w:ilvl w:val="0"/>
          <w:numId w:val="2"/>
        </w:numPr>
      </w:pPr>
      <w:r>
        <w:rPr>
          <w:i/>
        </w:rPr>
        <w:t>Harmony in Context 2</w:t>
      </w:r>
      <w:r w:rsidRPr="00110B24">
        <w:rPr>
          <w:i/>
          <w:vertAlign w:val="superscript"/>
        </w:rPr>
        <w:t>nd</w:t>
      </w:r>
      <w:r>
        <w:rPr>
          <w:i/>
        </w:rPr>
        <w:t xml:space="preserve"> Edition Workbook </w:t>
      </w:r>
      <w:r>
        <w:t xml:space="preserve">(Miguel </w:t>
      </w:r>
      <w:proofErr w:type="spellStart"/>
      <w:r>
        <w:t>Roig-Francoli</w:t>
      </w:r>
      <w:proofErr w:type="spellEnd"/>
      <w:r>
        <w:t>)</w:t>
      </w:r>
    </w:p>
    <w:p w14:paraId="0CEDF345" w14:textId="77777777" w:rsidR="00145921" w:rsidRDefault="003E7589" w:rsidP="00145921">
      <w:pPr>
        <w:pStyle w:val="ColorfulList-Accent11"/>
        <w:numPr>
          <w:ilvl w:val="0"/>
          <w:numId w:val="2"/>
        </w:numPr>
      </w:pPr>
      <w:r>
        <w:t>Staff paper; pencils and erasers</w:t>
      </w:r>
      <w:r w:rsidR="00237A4B">
        <w:t xml:space="preserve"> (Work done in ink will not be accepted.)</w:t>
      </w:r>
    </w:p>
    <w:p w14:paraId="1F9A5A16" w14:textId="34E69B8D" w:rsidR="00145921" w:rsidRPr="00145921" w:rsidRDefault="00145921" w:rsidP="00145921">
      <w:pPr>
        <w:pStyle w:val="ColorfulList-Accent11"/>
        <w:ind w:left="0"/>
        <w:rPr>
          <w:i/>
        </w:rPr>
      </w:pPr>
      <w:r w:rsidRPr="00145921">
        <w:rPr>
          <w:i/>
        </w:rPr>
        <w:t>You must have the appropriate</w:t>
      </w:r>
      <w:r>
        <w:rPr>
          <w:i/>
        </w:rPr>
        <w:t xml:space="preserve"> text</w:t>
      </w:r>
      <w:r w:rsidRPr="00145921">
        <w:rPr>
          <w:i/>
        </w:rPr>
        <w:t xml:space="preserve"> edition</w:t>
      </w:r>
      <w:r>
        <w:rPr>
          <w:i/>
        </w:rPr>
        <w:t>s</w:t>
      </w:r>
      <w:r w:rsidRPr="00145921">
        <w:rPr>
          <w:i/>
        </w:rPr>
        <w:t xml:space="preserve">.  Electronic </w:t>
      </w:r>
      <w:r w:rsidR="00A600F6">
        <w:rPr>
          <w:i/>
        </w:rPr>
        <w:t>text</w:t>
      </w:r>
      <w:r w:rsidRPr="00145921">
        <w:rPr>
          <w:i/>
        </w:rPr>
        <w:t xml:space="preserve">books </w:t>
      </w:r>
      <w:r>
        <w:rPr>
          <w:i/>
        </w:rPr>
        <w:t xml:space="preserve">are </w:t>
      </w:r>
      <w:r w:rsidRPr="00145921">
        <w:rPr>
          <w:i/>
        </w:rPr>
        <w:t>not allowed.</w:t>
      </w:r>
      <w:r w:rsidR="00A600F6">
        <w:rPr>
          <w:i/>
        </w:rPr>
        <w:t xml:space="preserve"> </w:t>
      </w:r>
    </w:p>
    <w:p w14:paraId="7F7EC46C" w14:textId="77777777" w:rsidR="003E7589" w:rsidRDefault="003E7589" w:rsidP="003E7589"/>
    <w:p w14:paraId="3D42598C" w14:textId="77777777" w:rsidR="003E7589" w:rsidRDefault="003E7589" w:rsidP="003E7589">
      <w:r w:rsidRPr="00B66EC5">
        <w:rPr>
          <w:u w:val="single"/>
        </w:rPr>
        <w:t>Course Description</w:t>
      </w:r>
      <w:r>
        <w:t>:</w:t>
      </w:r>
    </w:p>
    <w:p w14:paraId="35722282" w14:textId="053471AD" w:rsidR="00882515" w:rsidRDefault="0053603E" w:rsidP="00882515">
      <w:proofErr w:type="gramStart"/>
      <w:r w:rsidRPr="0053603E">
        <w:t>Harmonic and contrapuntal structures in diatonic tonal music, analysis of these structures, and musical composition in four-voice chorale style.</w:t>
      </w:r>
      <w:proofErr w:type="gramEnd"/>
      <w:r w:rsidRPr="0053603E">
        <w:t xml:space="preserve"> Topics include harmonic progression, triads and their inversions, cadences, and two-voice first-, second-, and fourth-species counterpoint. Three 50-minute lecture classes and two 80-minute lab sessions per week focusing on appropriate elementary aural, keyboa</w:t>
      </w:r>
      <w:r>
        <w:t>rd-harmony, and rhythmic skills.</w:t>
      </w:r>
    </w:p>
    <w:p w14:paraId="76A2961D" w14:textId="77777777" w:rsidR="003E7589" w:rsidRDefault="003E7589" w:rsidP="003E7589"/>
    <w:p w14:paraId="5665BBE9" w14:textId="77777777" w:rsidR="003E7589" w:rsidRDefault="003E7589" w:rsidP="003E7589">
      <w:pPr>
        <w:ind w:left="2880" w:hanging="2880"/>
      </w:pPr>
      <w:r>
        <w:rPr>
          <w:u w:val="single"/>
        </w:rPr>
        <w:t>Co-enrollment</w:t>
      </w:r>
      <w:r>
        <w:t>:</w:t>
      </w:r>
    </w:p>
    <w:p w14:paraId="17E6D0B5" w14:textId="03BB36BD" w:rsidR="003E7589" w:rsidRDefault="00882515" w:rsidP="003E7589">
      <w:r>
        <w:t xml:space="preserve">Students in Music Theory </w:t>
      </w:r>
      <w:r w:rsidR="003E7589">
        <w:t xml:space="preserve">I should also be enrolled in </w:t>
      </w:r>
      <w:r w:rsidR="006F00A8">
        <w:t>MU 152</w:t>
      </w:r>
      <w:r w:rsidR="00110B24">
        <w:t xml:space="preserve">L </w:t>
      </w:r>
      <w:r w:rsidR="003E7589">
        <w:t xml:space="preserve">I to ensure maximum success in learning the fundamental concepts of Western music.  Please notify your instructor </w:t>
      </w:r>
      <w:r w:rsidR="00CE164E">
        <w:t xml:space="preserve">immediately </w:t>
      </w:r>
      <w:r w:rsidR="003E7589">
        <w:t>if you are not currently co-enrolled.</w:t>
      </w:r>
    </w:p>
    <w:p w14:paraId="0CE17B49" w14:textId="77777777" w:rsidR="003E7589" w:rsidRDefault="003E7589" w:rsidP="003E7589"/>
    <w:p w14:paraId="41435698" w14:textId="77777777" w:rsidR="003E7589" w:rsidRDefault="003E7589" w:rsidP="003E7589">
      <w:r>
        <w:rPr>
          <w:u w:val="single"/>
        </w:rPr>
        <w:t>Class Participation</w:t>
      </w:r>
      <w:r>
        <w:t>:</w:t>
      </w:r>
    </w:p>
    <w:p w14:paraId="4F5DCC1A" w14:textId="77777777" w:rsidR="003E7589" w:rsidRPr="009F2572" w:rsidRDefault="003E7589" w:rsidP="003E7589">
      <w:r>
        <w:t>When you come to class, be prepared to participate in discussions and other activities involving the assigned readings, exercises, etc.  Bring your questions to class!  Students who have not brought their materials, are sleeping in class, are not paying attention, or are disrupting the learning environment</w:t>
      </w:r>
      <w:r w:rsidR="00CD56DE">
        <w:t xml:space="preserve"> in any way</w:t>
      </w:r>
      <w:r>
        <w:t xml:space="preserve"> may be asked to leave class and will be counted absent for that class period.</w:t>
      </w:r>
    </w:p>
    <w:p w14:paraId="5C6BD4D7" w14:textId="77777777" w:rsidR="003E7589" w:rsidRDefault="003E7589" w:rsidP="003E7589"/>
    <w:p w14:paraId="2FD11C51" w14:textId="77777777" w:rsidR="003E7589" w:rsidRDefault="003E7589" w:rsidP="003E7589">
      <w:r>
        <w:rPr>
          <w:u w:val="single"/>
        </w:rPr>
        <w:t>Attendance and Tardy Policy</w:t>
      </w:r>
      <w:r>
        <w:t>:</w:t>
      </w:r>
    </w:p>
    <w:p w14:paraId="04380B99" w14:textId="77777777" w:rsidR="00EE228B" w:rsidRDefault="00EE228B" w:rsidP="00EE228B">
      <w:r>
        <w:t>Your instructor will take classroom attendance at the beginning of every class.</w:t>
      </w:r>
    </w:p>
    <w:p w14:paraId="75219A96" w14:textId="51C1EB09" w:rsidR="003E7589" w:rsidRDefault="003E7589" w:rsidP="003E7589">
      <w:r>
        <w:t>Regular and punctual attendance is expe</w:t>
      </w:r>
      <w:r w:rsidR="008567A5">
        <w:t xml:space="preserve">cted throughout the semester.  My </w:t>
      </w:r>
      <w:r>
        <w:t>policy permits 3 classroom hours of unexcused absence wi</w:t>
      </w:r>
      <w:r w:rsidR="00CD56DE">
        <w:t>thout penalty per semester (MWF = 3</w:t>
      </w:r>
      <w:r>
        <w:t xml:space="preserve"> absences).  For each additional unexcused absence, 3 points will be deducted from your final grade. </w:t>
      </w:r>
      <w:r w:rsidR="00CD56DE">
        <w:t xml:space="preserve"> </w:t>
      </w:r>
      <w:r w:rsidR="00E7690B">
        <w:t xml:space="preserve">Arriving late to class twice = 1 unexcused absence; once roll has been taken, you are officially late to class. </w:t>
      </w:r>
      <w:r>
        <w:t xml:space="preserve">Excused absences include: official </w:t>
      </w:r>
      <w:r w:rsidR="008567A5">
        <w:t>college</w:t>
      </w:r>
      <w:r>
        <w:t xml:space="preserve"> functions or illness.  If you anticipate a legitimate a</w:t>
      </w:r>
      <w:r w:rsidR="008567A5">
        <w:t xml:space="preserve">bsence on a test date, contact me </w:t>
      </w:r>
      <w:r>
        <w:t xml:space="preserve">at least one week in advance so that plans can be coordinated for </w:t>
      </w:r>
      <w:r w:rsidR="00CD56DE">
        <w:t>any quizzes or exams.  Make-up e</w:t>
      </w:r>
      <w:r>
        <w:t>xams</w:t>
      </w:r>
      <w:r w:rsidR="00CD56DE">
        <w:t xml:space="preserve"> and quizzes for legitimately excused absences</w:t>
      </w:r>
      <w:r>
        <w:t xml:space="preserve"> </w:t>
      </w:r>
      <w:r w:rsidR="003D5A21">
        <w:t xml:space="preserve">only </w:t>
      </w:r>
      <w:r w:rsidR="008567A5">
        <w:t>are at my discretion</w:t>
      </w:r>
      <w:r>
        <w:t xml:space="preserve">.  You are responsible for all assignments and material covered on the days of your absence.  </w:t>
      </w:r>
    </w:p>
    <w:p w14:paraId="0DEA3A2E" w14:textId="77777777" w:rsidR="00623D26" w:rsidRDefault="00623D26" w:rsidP="003E7589">
      <w:pPr>
        <w:rPr>
          <w:u w:val="single"/>
        </w:rPr>
      </w:pPr>
    </w:p>
    <w:p w14:paraId="648319B5" w14:textId="77777777" w:rsidR="003E7589" w:rsidRDefault="003E7589" w:rsidP="003E7589">
      <w:r>
        <w:rPr>
          <w:u w:val="single"/>
        </w:rPr>
        <w:t>Classroom Etiquette</w:t>
      </w:r>
      <w:r>
        <w:t>:</w:t>
      </w:r>
    </w:p>
    <w:p w14:paraId="147E14F7" w14:textId="2051173A" w:rsidR="003E7589" w:rsidRDefault="003E7589" w:rsidP="003E7589">
      <w:r>
        <w:t>Students will not be</w:t>
      </w:r>
      <w:r w:rsidR="004B4B05">
        <w:t xml:space="preserve"> allowed to have food </w:t>
      </w:r>
      <w:r>
        <w:t>in</w:t>
      </w:r>
      <w:r w:rsidR="004B4B05">
        <w:t xml:space="preserve"> the classroom, except for drinks</w:t>
      </w:r>
      <w:r w:rsidR="00CD56DE">
        <w:t xml:space="preserve"> in a seal</w:t>
      </w:r>
      <w:r>
        <w:t xml:space="preserve">ed container.  Students may not use cell phones or other electronic devices such </w:t>
      </w:r>
      <w:r>
        <w:lastRenderedPageBreak/>
        <w:t>as laptops, iPods, etc., during class.  Students may not use offensive language or be disrespectful to other members in the class.  Repeat: disruptive students may be asked to leave the class for that day and will be counted absent</w:t>
      </w:r>
    </w:p>
    <w:p w14:paraId="43F703E6" w14:textId="77777777" w:rsidR="003E7589" w:rsidRDefault="003E7589" w:rsidP="003E7589"/>
    <w:p w14:paraId="765D62EC" w14:textId="77777777" w:rsidR="003E7589" w:rsidRDefault="003E7589" w:rsidP="003E7589">
      <w:r>
        <w:rPr>
          <w:u w:val="single"/>
        </w:rPr>
        <w:t>Neatness</w:t>
      </w:r>
      <w:r>
        <w:t>:</w:t>
      </w:r>
    </w:p>
    <w:p w14:paraId="77A8E5CD" w14:textId="4311288C" w:rsidR="000C4C31" w:rsidRDefault="003E7589" w:rsidP="003E7589">
      <w:r>
        <w:t>All work to be graded should be: neat, legible, a</w:t>
      </w:r>
      <w:r w:rsidR="000C4C31">
        <w:t>nd done in pencil</w:t>
      </w:r>
      <w:r>
        <w:t>.  Any work the instructor considers to be illegible</w:t>
      </w:r>
      <w:r w:rsidR="0087383F">
        <w:t xml:space="preserve"> or done in ink</w:t>
      </w:r>
      <w:r>
        <w:t xml:space="preserve"> will not be graded and you will not receive credit.  If you have a question about the quality of your work, ask </w:t>
      </w:r>
      <w:r w:rsidR="00623D26">
        <w:t>me</w:t>
      </w:r>
      <w:r>
        <w:t xml:space="preserve"> before you turn it in to be graded. </w:t>
      </w:r>
    </w:p>
    <w:p w14:paraId="2584E33C" w14:textId="77777777" w:rsidR="0063620D" w:rsidRDefault="0063620D" w:rsidP="003E7589"/>
    <w:p w14:paraId="760E2EB7" w14:textId="77777777" w:rsidR="003E7589" w:rsidRDefault="003E7589" w:rsidP="003E7589">
      <w:r>
        <w:rPr>
          <w:u w:val="single"/>
        </w:rPr>
        <w:t>Homework Policy</w:t>
      </w:r>
      <w:r>
        <w:t>:</w:t>
      </w:r>
    </w:p>
    <w:p w14:paraId="19230BFB" w14:textId="784A246E" w:rsidR="003E7589" w:rsidRPr="00B90A2E" w:rsidRDefault="003E7589" w:rsidP="003E7589">
      <w:r>
        <w:t>Homework should be turned in before class starts. Late assignments will not be accepted unless you have received advanced</w:t>
      </w:r>
      <w:r w:rsidR="0053603E">
        <w:t xml:space="preserve"> permission</w:t>
      </w:r>
      <w:r>
        <w:t>.</w:t>
      </w:r>
    </w:p>
    <w:p w14:paraId="708F6C6E" w14:textId="77777777" w:rsidR="003E7589" w:rsidRDefault="003E7589" w:rsidP="003E7589"/>
    <w:p w14:paraId="493FA668" w14:textId="77777777" w:rsidR="003E7589" w:rsidRDefault="003E7589" w:rsidP="003E7589">
      <w:r>
        <w:rPr>
          <w:u w:val="single"/>
        </w:rPr>
        <w:t>Final Grade Calculation for Course</w:t>
      </w:r>
      <w:r>
        <w:t>:</w:t>
      </w:r>
    </w:p>
    <w:p w14:paraId="29DFB3BB" w14:textId="77809A35" w:rsidR="003E7589" w:rsidRDefault="00663C20" w:rsidP="003A45C0">
      <w:pPr>
        <w:ind w:left="3600" w:hanging="3600"/>
      </w:pPr>
      <w:r>
        <w:t>Homework Assignments</w:t>
      </w:r>
      <w:r>
        <w:tab/>
      </w:r>
      <w:r w:rsidR="00675FB4">
        <w:t xml:space="preserve">20% </w:t>
      </w:r>
      <w:r w:rsidR="00675FB4">
        <w:tab/>
        <w:t>(1</w:t>
      </w:r>
      <w:r w:rsidR="003A45C0">
        <w:t>2-1</w:t>
      </w:r>
      <w:r w:rsidR="00675FB4">
        <w:t>3</w:t>
      </w:r>
      <w:r w:rsidR="003E7589">
        <w:t xml:space="preserve"> to</w:t>
      </w:r>
      <w:r>
        <w:t>tal, each worth</w:t>
      </w:r>
      <w:r w:rsidR="00C43946">
        <w:t xml:space="preserve"> </w:t>
      </w:r>
      <w:r w:rsidR="00C97261">
        <w:t>a little over 1</w:t>
      </w:r>
      <w:r w:rsidR="00675FB4">
        <w:t>.5</w:t>
      </w:r>
      <w:r w:rsidR="003E7589">
        <w:t>%)</w:t>
      </w:r>
    </w:p>
    <w:p w14:paraId="05FEDF82" w14:textId="11FDB556" w:rsidR="003E7589" w:rsidRDefault="00663C20" w:rsidP="003E7589">
      <w:r>
        <w:t>Tim</w:t>
      </w:r>
      <w:r w:rsidR="003E7589">
        <w:t xml:space="preserve">ed </w:t>
      </w:r>
      <w:r w:rsidR="0013068B">
        <w:t>Q</w:t>
      </w:r>
      <w:r w:rsidR="003E7589">
        <w:t>uizzes</w:t>
      </w:r>
      <w:r w:rsidR="003E7589">
        <w:tab/>
      </w:r>
      <w:r w:rsidR="003E7589">
        <w:tab/>
      </w:r>
      <w:r w:rsidR="0013068B">
        <w:tab/>
      </w:r>
      <w:r w:rsidR="00675FB4">
        <w:t>10</w:t>
      </w:r>
      <w:r w:rsidR="003E7589">
        <w:t xml:space="preserve">%   </w:t>
      </w:r>
    </w:p>
    <w:p w14:paraId="1DD13826" w14:textId="77777777" w:rsidR="00692C5C" w:rsidRDefault="00692C5C" w:rsidP="003E7589">
      <w:r>
        <w:t>Study Guide</w:t>
      </w:r>
      <w:r>
        <w:tab/>
      </w:r>
      <w:r>
        <w:tab/>
      </w:r>
      <w:r>
        <w:tab/>
      </w:r>
      <w:r>
        <w:tab/>
        <w:t>10%</w:t>
      </w:r>
    </w:p>
    <w:p w14:paraId="7E63CCF0" w14:textId="77777777" w:rsidR="003E7589" w:rsidRDefault="00663C20" w:rsidP="003E7589">
      <w:r>
        <w:t>Exam #1</w:t>
      </w:r>
      <w:r>
        <w:tab/>
      </w:r>
      <w:r>
        <w:tab/>
      </w:r>
      <w:r>
        <w:tab/>
      </w:r>
      <w:r w:rsidR="003D5A21">
        <w:tab/>
      </w:r>
      <w:r w:rsidR="00692C5C">
        <w:t>15</w:t>
      </w:r>
      <w:r w:rsidR="003E7589">
        <w:t>%</w:t>
      </w:r>
    </w:p>
    <w:p w14:paraId="55BA09CC" w14:textId="77777777" w:rsidR="003E7589" w:rsidRDefault="00663C20" w:rsidP="003E7589">
      <w:r>
        <w:t>Exam #2</w:t>
      </w:r>
      <w:r>
        <w:tab/>
      </w:r>
      <w:r>
        <w:tab/>
      </w:r>
      <w:r>
        <w:tab/>
      </w:r>
      <w:r w:rsidR="003D5A21">
        <w:tab/>
      </w:r>
      <w:r w:rsidR="00692C5C">
        <w:t>15</w:t>
      </w:r>
      <w:r w:rsidR="003E7589">
        <w:t>%</w:t>
      </w:r>
    </w:p>
    <w:p w14:paraId="5D16C5A1" w14:textId="77777777" w:rsidR="003E7589" w:rsidRDefault="009169D5" w:rsidP="003E7589">
      <w:r>
        <w:t>Final Exam</w:t>
      </w:r>
      <w:r w:rsidR="00663C20">
        <w:tab/>
      </w:r>
      <w:r w:rsidR="00663C20">
        <w:tab/>
      </w:r>
      <w:r w:rsidR="00663C20">
        <w:tab/>
      </w:r>
      <w:r w:rsidR="003D5A21">
        <w:tab/>
      </w:r>
      <w:r w:rsidR="0013068B">
        <w:t>30</w:t>
      </w:r>
      <w:r w:rsidR="003E7589">
        <w:t>%</w:t>
      </w:r>
    </w:p>
    <w:p w14:paraId="4DA88841" w14:textId="77777777" w:rsidR="003E7589" w:rsidRDefault="003E7589" w:rsidP="003E7589"/>
    <w:p w14:paraId="55800C7D" w14:textId="77777777" w:rsidR="003E7589" w:rsidRDefault="003E7589" w:rsidP="003E7589">
      <w:r w:rsidRPr="00E0001F">
        <w:rPr>
          <w:u w:val="single"/>
        </w:rPr>
        <w:t>Exam Dates</w:t>
      </w:r>
      <w:r w:rsidR="003D5A21">
        <w:t xml:space="preserve"> </w:t>
      </w:r>
      <w:r w:rsidR="003D5A21">
        <w:tab/>
        <w:t>(subject to change</w:t>
      </w:r>
      <w:r>
        <w:t>):</w:t>
      </w:r>
    </w:p>
    <w:p w14:paraId="2C6C0050" w14:textId="37F7810C" w:rsidR="003E7589" w:rsidRDefault="00346638" w:rsidP="003E7589">
      <w:r>
        <w:t>Exam #1</w:t>
      </w:r>
      <w:r>
        <w:tab/>
      </w:r>
      <w:r w:rsidR="006F00A8">
        <w:t xml:space="preserve">March 16 </w:t>
      </w:r>
    </w:p>
    <w:p w14:paraId="4654BBED" w14:textId="0490E4BE" w:rsidR="003E7589" w:rsidRDefault="003D5A21" w:rsidP="003E7589">
      <w:r>
        <w:t>Exam #2</w:t>
      </w:r>
      <w:r>
        <w:tab/>
      </w:r>
      <w:r w:rsidR="006F00A8">
        <w:t>April 13</w:t>
      </w:r>
    </w:p>
    <w:p w14:paraId="1548BDA4" w14:textId="51773CA3" w:rsidR="00F35073" w:rsidRPr="006F00A8" w:rsidRDefault="009169D5" w:rsidP="003E7589">
      <w:r>
        <w:t>Final Exam</w:t>
      </w:r>
      <w:r w:rsidR="003E7589">
        <w:tab/>
        <w:t>TBA</w:t>
      </w:r>
      <w:r w:rsidR="00C97261">
        <w:t xml:space="preserve"> (check </w:t>
      </w:r>
      <w:r w:rsidR="006F00A8">
        <w:t>final exam schedule)</w:t>
      </w:r>
    </w:p>
    <w:p w14:paraId="4ACE2E7C" w14:textId="77777777" w:rsidR="00A600F6" w:rsidRDefault="00A600F6" w:rsidP="003E7589">
      <w:pPr>
        <w:rPr>
          <w:u w:val="single"/>
        </w:rPr>
      </w:pPr>
    </w:p>
    <w:p w14:paraId="62DA1526" w14:textId="77777777" w:rsidR="00E25EC1" w:rsidRDefault="00E25EC1" w:rsidP="003E7589">
      <w:pPr>
        <w:rPr>
          <w:u w:val="single"/>
        </w:rPr>
      </w:pPr>
    </w:p>
    <w:p w14:paraId="636A454B" w14:textId="77777777" w:rsidR="003E7589" w:rsidRDefault="003E7589" w:rsidP="003E7589">
      <w:r>
        <w:rPr>
          <w:u w:val="single"/>
        </w:rPr>
        <w:t>Grading Scale</w:t>
      </w:r>
      <w:r>
        <w:t>:</w:t>
      </w:r>
    </w:p>
    <w:p w14:paraId="0779C753" w14:textId="402B571F" w:rsidR="003E7589" w:rsidRPr="00E0001F" w:rsidRDefault="00B374CC" w:rsidP="003E7589">
      <w:r>
        <w:rPr>
          <w:rFonts w:ascii="Helvetica" w:hAnsi="Helvetica" w:cs="Helvetica"/>
          <w:noProof/>
        </w:rPr>
        <w:drawing>
          <wp:inline distT="0" distB="0" distL="0" distR="0" wp14:anchorId="59BA1B4C" wp14:editId="53B6270C">
            <wp:extent cx="2861945" cy="31667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61945" cy="3166745"/>
                    </a:xfrm>
                    <a:prstGeom prst="rect">
                      <a:avLst/>
                    </a:prstGeom>
                    <a:noFill/>
                    <a:ln>
                      <a:noFill/>
                    </a:ln>
                  </pic:spPr>
                </pic:pic>
              </a:graphicData>
            </a:graphic>
          </wp:inline>
        </w:drawing>
      </w:r>
    </w:p>
    <w:p w14:paraId="4026FC76" w14:textId="77777777" w:rsidR="00B374CC" w:rsidRDefault="00B374CC" w:rsidP="003E7589">
      <w:pPr>
        <w:rPr>
          <w:u w:val="single"/>
        </w:rPr>
      </w:pPr>
    </w:p>
    <w:p w14:paraId="417962A2" w14:textId="77777777" w:rsidR="006F00A8" w:rsidRDefault="006F00A8" w:rsidP="003E7589">
      <w:pPr>
        <w:rPr>
          <w:u w:val="single"/>
        </w:rPr>
      </w:pPr>
    </w:p>
    <w:p w14:paraId="32B00E30" w14:textId="59D3D07C" w:rsidR="00B374CC" w:rsidRDefault="00B374CC" w:rsidP="003E7589">
      <w:r>
        <w:rPr>
          <w:u w:val="single"/>
        </w:rPr>
        <w:lastRenderedPageBreak/>
        <w:t>Timed Quizzes</w:t>
      </w:r>
      <w:r>
        <w:t>:</w:t>
      </w:r>
    </w:p>
    <w:p w14:paraId="06D94FB7" w14:textId="1B9C260A" w:rsidR="00B374CC" w:rsidRDefault="006F00A8" w:rsidP="003E7589">
      <w:r>
        <w:t>Don’t let the idea of</w:t>
      </w:r>
      <w:r w:rsidR="00623D26">
        <w:t xml:space="preserve"> quizzes scare you.</w:t>
      </w:r>
      <w:r w:rsidR="00B374CC">
        <w:t xml:space="preserve"> </w:t>
      </w:r>
      <w:r w:rsidR="0053603E">
        <w:t>We will drill this information in class so that</w:t>
      </w:r>
      <w:r w:rsidR="003A45C0">
        <w:t xml:space="preserve"> by the time you take these quizzes</w:t>
      </w:r>
      <w:r w:rsidR="00F723A1">
        <w:t xml:space="preserve"> (which are really practice)</w:t>
      </w:r>
      <w:r w:rsidR="0053603E">
        <w:t>,</w:t>
      </w:r>
      <w:r w:rsidR="003A45C0">
        <w:t xml:space="preserve"> it should be pretty easy. </w:t>
      </w:r>
      <w:r w:rsidR="00B374CC">
        <w:t>If this doesn’t make you feel better, remember this: each quiz is only worth 1% of your grade—even if you fail every test with a 50%, you can still get an A.</w:t>
      </w:r>
      <w:r w:rsidR="003A45C0" w:rsidRPr="003A45C0">
        <w:t xml:space="preserve"> </w:t>
      </w:r>
      <w:r w:rsidR="003A45C0">
        <w:t>Quizzes will be graded in class.</w:t>
      </w:r>
    </w:p>
    <w:p w14:paraId="5A1CE841" w14:textId="77777777" w:rsidR="003A45C0" w:rsidRDefault="003A45C0" w:rsidP="003E7589"/>
    <w:p w14:paraId="2206EEBD" w14:textId="1C4E224F" w:rsidR="003A45C0" w:rsidRDefault="003A45C0" w:rsidP="003E7589">
      <w:r>
        <w:rPr>
          <w:u w:val="single"/>
        </w:rPr>
        <w:t>Assignments</w:t>
      </w:r>
      <w:r>
        <w:t>:</w:t>
      </w:r>
    </w:p>
    <w:p w14:paraId="7BDB04A5" w14:textId="506C0C92" w:rsidR="003A45C0" w:rsidRPr="003A45C0" w:rsidRDefault="003A45C0" w:rsidP="003E7589">
      <w:r>
        <w:t xml:space="preserve">Currently you will have </w:t>
      </w:r>
      <w:r w:rsidR="006F00A8">
        <w:t xml:space="preserve">roughly </w:t>
      </w:r>
      <w:r>
        <w:t xml:space="preserve">twelve graded assignments. This may seem a lot, but most theory courses have between 25-40 per semester. I have found that by not giving a little time for concepts to incubate, you are basically working three times as hard for diminishing returns. You will notice, however, that there are 12 ungraded assignments. My advice for when you are doing ungraded assignments is do what you can at home and bring in questions. In practice you will find that we will do a lot of these assignments together in class. This allows me to see where you are missing something in your thought process and it allows us all to learn from each other. </w:t>
      </w:r>
    </w:p>
    <w:p w14:paraId="7F7DC952" w14:textId="77777777" w:rsidR="00B374CC" w:rsidRDefault="00B374CC" w:rsidP="003E7589"/>
    <w:p w14:paraId="23B92881" w14:textId="77777777" w:rsidR="00B374CC" w:rsidRDefault="00B374CC" w:rsidP="00B374CC">
      <w:pPr>
        <w:rPr>
          <w:rFonts w:ascii="Times New Roman" w:eastAsia="Times New Roman" w:hAnsi="Times New Roman"/>
          <w:u w:val="single"/>
        </w:rPr>
      </w:pPr>
      <w:r w:rsidRPr="00675FB4">
        <w:rPr>
          <w:rFonts w:ascii="Times New Roman" w:eastAsia="Times New Roman" w:hAnsi="Times New Roman"/>
          <w:u w:val="single"/>
        </w:rPr>
        <w:t>Study Guide</w:t>
      </w:r>
    </w:p>
    <w:p w14:paraId="11539B0F" w14:textId="2F99F931" w:rsidR="00B374CC" w:rsidRPr="0053603E" w:rsidRDefault="00B374CC" w:rsidP="00B374CC">
      <w:pPr>
        <w:rPr>
          <w:rFonts w:ascii="Times New Roman" w:eastAsia="Times New Roman" w:hAnsi="Times New Roman"/>
          <w:b/>
          <w:u w:val="single"/>
        </w:rPr>
      </w:pPr>
      <w:r>
        <w:rPr>
          <w:rFonts w:ascii="Times New Roman" w:eastAsia="Times New Roman" w:hAnsi="Times New Roman"/>
        </w:rPr>
        <w:t xml:space="preserve">The final study guide is just that: Your own personal guide to all of the chapters covered. While it is expected that your guide will be typed, the actual text may be nothing more than a list of words with definitions, bullet points of important procedures, and/or bullet points of common errors to watch out for. While this is an easy 10% of your grade, its importance should not be diminished. These notes will help you rehearse the most important points in the class, provide a review/cheat sheet for subsequent semesters, and </w:t>
      </w:r>
      <w:r w:rsidR="0053603E">
        <w:rPr>
          <w:rFonts w:ascii="Times New Roman" w:eastAsia="Times New Roman" w:hAnsi="Times New Roman"/>
        </w:rPr>
        <w:t>provide a review if you are</w:t>
      </w:r>
      <w:r>
        <w:rPr>
          <w:rFonts w:ascii="Times New Roman" w:eastAsia="Times New Roman" w:hAnsi="Times New Roman"/>
        </w:rPr>
        <w:t xml:space="preserve"> preparing for graduate school entrance. I recommend that you write them as you go along. While your notes should be of your making, you can consult other students </w:t>
      </w:r>
      <w:r w:rsidR="0053603E">
        <w:rPr>
          <w:rFonts w:ascii="Times New Roman" w:eastAsia="Times New Roman" w:hAnsi="Times New Roman"/>
        </w:rPr>
        <w:t xml:space="preserve">while you are making your guide. </w:t>
      </w:r>
      <w:r w:rsidR="0053603E" w:rsidRPr="0053603E">
        <w:rPr>
          <w:rFonts w:ascii="Times New Roman" w:eastAsia="Times New Roman" w:hAnsi="Times New Roman"/>
          <w:b/>
          <w:u w:val="single"/>
        </w:rPr>
        <w:t xml:space="preserve">As a class or in small groups, you can opt to create a collaboratively created Master Google Doc—as long as the document shows that everyone who is turning it in can demonstrate that they have put in equal effort.  </w:t>
      </w:r>
    </w:p>
    <w:p w14:paraId="7A4B8DE5" w14:textId="77777777" w:rsidR="00B374CC" w:rsidRPr="00B374CC" w:rsidRDefault="00B374CC" w:rsidP="003E7589"/>
    <w:p w14:paraId="65E08029" w14:textId="1FF5B890" w:rsidR="003E7589" w:rsidRDefault="00C75653" w:rsidP="003E7589">
      <w:r>
        <w:rPr>
          <w:u w:val="single"/>
        </w:rPr>
        <w:t>T</w:t>
      </w:r>
      <w:r w:rsidR="003E7589">
        <w:rPr>
          <w:u w:val="single"/>
        </w:rPr>
        <w:t>utoring policy</w:t>
      </w:r>
      <w:r w:rsidR="003E7589">
        <w:t>:</w:t>
      </w:r>
    </w:p>
    <w:p w14:paraId="70A189E5" w14:textId="77777777" w:rsidR="00827F83" w:rsidRDefault="003E7589" w:rsidP="003E7589">
      <w:r>
        <w:t xml:space="preserve">Each student has his/her own unique areas of strengths and weaknesses.  If you are falling behind in a certain area and are not able to visit your instructor during scheduled office hours, feel free to contact them via email to arrange a time to meet that will fit your schedule.  In addition, a department tutor will also be available for free tutoring for theory and musicianship throughout the semester. </w:t>
      </w:r>
    </w:p>
    <w:p w14:paraId="003410B4" w14:textId="77777777" w:rsidR="00827F83" w:rsidRDefault="00827F83" w:rsidP="003E7589"/>
    <w:p w14:paraId="68717C44" w14:textId="77777777" w:rsidR="003E7589" w:rsidRDefault="0013068B" w:rsidP="003E7589">
      <w:r>
        <w:rPr>
          <w:u w:val="single"/>
        </w:rPr>
        <w:t>Honor Code</w:t>
      </w:r>
      <w:r w:rsidR="00BD4C28">
        <w:rPr>
          <w:u w:val="single"/>
        </w:rPr>
        <w:t xml:space="preserve"> and Grades</w:t>
      </w:r>
      <w:r w:rsidR="003E7589">
        <w:t>:</w:t>
      </w:r>
    </w:p>
    <w:p w14:paraId="64B9235B" w14:textId="0950A21B" w:rsidR="0013068B" w:rsidRDefault="0013068B" w:rsidP="003E7589">
      <w:r>
        <w:t xml:space="preserve">You are expected to abide by the honor code. You are allowed to ask each other questions about the homework and help each other, but you are expected to do you own work. This is a tricky line to walk: on one side helping each other is a type of peer-teaching and it is very beneficial; on the other side, simply copying another’s work is not only dishonest, but it will not help you. It is vital that you take the time to toil with the subject matter—even at the expense of a mediocre homework grade. </w:t>
      </w:r>
      <w:r w:rsidR="005D5255">
        <w:t xml:space="preserve">Homework and quizzes are weighted so that temporary failure will not hurt your overall grade. Be consistent, ask questions, and don’t worry too much about the grades when you are learning the material. </w:t>
      </w:r>
    </w:p>
    <w:p w14:paraId="2D8E3C71" w14:textId="77777777" w:rsidR="003E7589" w:rsidRDefault="003E7589" w:rsidP="003E7589"/>
    <w:p w14:paraId="44B1817C" w14:textId="77777777" w:rsidR="003E7589" w:rsidRDefault="003E7589" w:rsidP="003E7589">
      <w:r>
        <w:rPr>
          <w:u w:val="single"/>
        </w:rPr>
        <w:t>More on Classroom Demeanor and Rules of Conduct</w:t>
      </w:r>
      <w:r>
        <w:t>:</w:t>
      </w:r>
    </w:p>
    <w:p w14:paraId="68C141FE" w14:textId="77777777" w:rsidR="003E7589" w:rsidRDefault="003E7589" w:rsidP="003E7589">
      <w:r>
        <w:lastRenderedPageBreak/>
        <w:t>Students will refrain from behavior in the classroom that intentionally or unintentionally disrupts the learning process and, thus, the mission of the University.  Please turn off or mute your cell phone and/or pager before class.  Students are prohibited from eating in class, using tobacco products, making offensive remarks, reading newspapers, sleeping, talking among</w:t>
      </w:r>
      <w:r w:rsidR="003D5A21">
        <w:t>st</w:t>
      </w:r>
      <w:r>
        <w:t xml:space="preserve"> each other at inappropriate times, wearing inappropriate clothing, or engaging in any other form of distraction.  Inappropriate behavior in the classroom shall result in a, minimally, directive to leave class, or being reported for disciplinary action in accordance with the </w:t>
      </w:r>
      <w:r w:rsidR="00680C6C">
        <w:t>college</w:t>
      </w:r>
      <w:r>
        <w:t xml:space="preserve"> policy.</w:t>
      </w:r>
    </w:p>
    <w:p w14:paraId="590DA635" w14:textId="77777777" w:rsidR="003E6215" w:rsidRDefault="003E6215" w:rsidP="003E7589">
      <w:pPr>
        <w:rPr>
          <w:u w:val="single"/>
        </w:rPr>
      </w:pPr>
    </w:p>
    <w:p w14:paraId="7BAE1F89" w14:textId="77777777" w:rsidR="00F97F6F" w:rsidRDefault="00F97F6F" w:rsidP="003E7589">
      <w:pPr>
        <w:rPr>
          <w:u w:val="single"/>
        </w:rPr>
      </w:pPr>
    </w:p>
    <w:p w14:paraId="61FCB444" w14:textId="77777777" w:rsidR="000E6B4F" w:rsidRPr="000E6B4F" w:rsidRDefault="000E6B4F" w:rsidP="000E6B4F">
      <w:pPr>
        <w:rPr>
          <w:rFonts w:ascii="Times New Roman" w:eastAsia="Times New Roman" w:hAnsi="Times New Roman"/>
          <w:u w:val="single"/>
        </w:rPr>
      </w:pPr>
      <w:r>
        <w:rPr>
          <w:rFonts w:ascii="Times New Roman" w:eastAsia="Times New Roman" w:hAnsi="Times New Roman"/>
          <w:u w:val="single"/>
        </w:rPr>
        <w:t>Allotting Study Time</w:t>
      </w:r>
    </w:p>
    <w:p w14:paraId="3C540788" w14:textId="43BACBDA" w:rsidR="00F17E9A" w:rsidRDefault="00B374CC" w:rsidP="000E6B4F">
      <w:pPr>
        <w:rPr>
          <w:rFonts w:ascii="Times New Roman" w:eastAsia="Times New Roman" w:hAnsi="Times New Roman"/>
        </w:rPr>
      </w:pPr>
      <w:r>
        <w:rPr>
          <w:rFonts w:ascii="Times New Roman" w:eastAsia="Times New Roman" w:hAnsi="Times New Roman"/>
        </w:rPr>
        <w:t>Contrary to what most students often think, musi</w:t>
      </w:r>
      <w:r w:rsidR="009A3E2F">
        <w:rPr>
          <w:rFonts w:ascii="Times New Roman" w:eastAsia="Times New Roman" w:hAnsi="Times New Roman"/>
        </w:rPr>
        <w:t xml:space="preserve">c theory is not </w:t>
      </w:r>
      <w:r w:rsidR="009A3E2F" w:rsidRPr="009A3E2F">
        <w:rPr>
          <w:rFonts w:ascii="Times New Roman" w:eastAsia="Times New Roman" w:hAnsi="Times New Roman"/>
          <w:i/>
        </w:rPr>
        <w:t>really</w:t>
      </w:r>
      <w:r w:rsidR="005D5255">
        <w:rPr>
          <w:rFonts w:ascii="Times New Roman" w:eastAsia="Times New Roman" w:hAnsi="Times New Roman"/>
        </w:rPr>
        <w:t xml:space="preserve"> that complicated. It is a course, however, that rewards consistency and persistence. </w:t>
      </w:r>
      <w:r w:rsidR="000E6B4F" w:rsidRPr="000E6B4F">
        <w:rPr>
          <w:rFonts w:ascii="Times New Roman" w:eastAsia="Times New Roman" w:hAnsi="Times New Roman"/>
        </w:rPr>
        <w:t>Students in music theory, depending on their musical background, should</w:t>
      </w:r>
      <w:r w:rsidR="009A3E2F">
        <w:rPr>
          <w:rFonts w:ascii="Times New Roman" w:eastAsia="Times New Roman" w:hAnsi="Times New Roman"/>
        </w:rPr>
        <w:t xml:space="preserve"> be prepared to spend between a half an hour to even</w:t>
      </w:r>
      <w:r w:rsidR="005D5255">
        <w:rPr>
          <w:rFonts w:ascii="Times New Roman" w:eastAsia="Times New Roman" w:hAnsi="Times New Roman"/>
        </w:rPr>
        <w:t xml:space="preserve"> as much as 3/4</w:t>
      </w:r>
      <w:r w:rsidR="000E6B4F" w:rsidRPr="000E6B4F">
        <w:rPr>
          <w:rFonts w:ascii="Times New Roman" w:eastAsia="Times New Roman" w:hAnsi="Times New Roman"/>
        </w:rPr>
        <w:t xml:space="preserve"> hours a day doing reading assignmen</w:t>
      </w:r>
      <w:r w:rsidR="00C75653">
        <w:rPr>
          <w:rFonts w:ascii="Times New Roman" w:eastAsia="Times New Roman" w:hAnsi="Times New Roman"/>
        </w:rPr>
        <w:t>ts, assignments</w:t>
      </w:r>
      <w:r w:rsidR="000E6B4F">
        <w:rPr>
          <w:rFonts w:ascii="Times New Roman" w:eastAsia="Times New Roman" w:hAnsi="Times New Roman"/>
        </w:rPr>
        <w:t>, and practicing</w:t>
      </w:r>
      <w:r w:rsidR="00C75653">
        <w:rPr>
          <w:rFonts w:ascii="Times New Roman" w:eastAsia="Times New Roman" w:hAnsi="Times New Roman"/>
        </w:rPr>
        <w:t xml:space="preserve"> concepts</w:t>
      </w:r>
      <w:r w:rsidR="00CF4932">
        <w:rPr>
          <w:rFonts w:ascii="Times New Roman" w:eastAsia="Times New Roman" w:hAnsi="Times New Roman"/>
        </w:rPr>
        <w:t>.</w:t>
      </w:r>
    </w:p>
    <w:p w14:paraId="2D45BBC6" w14:textId="77777777" w:rsidR="005D5255" w:rsidRDefault="005D5255" w:rsidP="000E6B4F">
      <w:pPr>
        <w:rPr>
          <w:rFonts w:ascii="Times New Roman" w:eastAsia="Times New Roman" w:hAnsi="Times New Roman"/>
        </w:rPr>
      </w:pPr>
    </w:p>
    <w:p w14:paraId="67417631" w14:textId="1D9552DB" w:rsidR="005D5255" w:rsidRDefault="00CF4932" w:rsidP="000E6B4F">
      <w:pPr>
        <w:rPr>
          <w:rFonts w:ascii="Times New Roman" w:eastAsia="Times New Roman" w:hAnsi="Times New Roman"/>
        </w:rPr>
      </w:pPr>
      <w:r>
        <w:rPr>
          <w:rFonts w:ascii="Times New Roman" w:eastAsia="Times New Roman" w:hAnsi="Times New Roman"/>
        </w:rPr>
        <w:t>One way to cut down on study time is to</w:t>
      </w:r>
      <w:r w:rsidR="00623D26">
        <w:rPr>
          <w:rFonts w:ascii="Times New Roman" w:eastAsia="Times New Roman" w:hAnsi="Times New Roman"/>
        </w:rPr>
        <w:t xml:space="preserve"> come to class alert and ready to work</w:t>
      </w:r>
      <w:r>
        <w:rPr>
          <w:rFonts w:ascii="Times New Roman" w:eastAsia="Times New Roman" w:hAnsi="Times New Roman"/>
        </w:rPr>
        <w:t xml:space="preserve">. </w:t>
      </w:r>
      <w:r w:rsidR="005D5255">
        <w:rPr>
          <w:rFonts w:ascii="Times New Roman" w:eastAsia="Times New Roman" w:hAnsi="Times New Roman"/>
        </w:rPr>
        <w:t xml:space="preserve">Classes are at 8AM— this early for all of us. </w:t>
      </w:r>
      <w:r>
        <w:rPr>
          <w:rFonts w:ascii="Times New Roman" w:eastAsia="Times New Roman" w:hAnsi="Times New Roman"/>
        </w:rPr>
        <w:t>D</w:t>
      </w:r>
      <w:r w:rsidR="005D5255">
        <w:rPr>
          <w:rFonts w:ascii="Times New Roman" w:eastAsia="Times New Roman" w:hAnsi="Times New Roman"/>
        </w:rPr>
        <w:t xml:space="preserve">on’t </w:t>
      </w:r>
      <w:r w:rsidR="00623D26">
        <w:rPr>
          <w:rFonts w:ascii="Times New Roman" w:eastAsia="Times New Roman" w:hAnsi="Times New Roman"/>
        </w:rPr>
        <w:t xml:space="preserve">let this become an excuse. </w:t>
      </w:r>
      <w:r>
        <w:rPr>
          <w:rFonts w:ascii="Times New Roman" w:eastAsia="Times New Roman" w:hAnsi="Times New Roman"/>
        </w:rPr>
        <w:t xml:space="preserve">Remember: </w:t>
      </w:r>
      <w:r>
        <w:rPr>
          <w:rFonts w:ascii="Times New Roman" w:eastAsia="Times New Roman" w:hAnsi="Times New Roman"/>
          <w:b/>
          <w:u w:val="single"/>
        </w:rPr>
        <w:t>T</w:t>
      </w:r>
      <w:r w:rsidR="005D5255" w:rsidRPr="00CF4932">
        <w:rPr>
          <w:rFonts w:ascii="Times New Roman" w:eastAsia="Times New Roman" w:hAnsi="Times New Roman"/>
          <w:b/>
          <w:u w:val="single"/>
        </w:rPr>
        <w:t xml:space="preserve">he harder you work during class, the less time you will need to </w:t>
      </w:r>
      <w:r w:rsidRPr="00CF4932">
        <w:rPr>
          <w:rFonts w:ascii="Times New Roman" w:eastAsia="Times New Roman" w:hAnsi="Times New Roman"/>
          <w:b/>
          <w:u w:val="single"/>
        </w:rPr>
        <w:t xml:space="preserve">study </w:t>
      </w:r>
      <w:r w:rsidR="005D5255" w:rsidRPr="00CF4932">
        <w:rPr>
          <w:rFonts w:ascii="Times New Roman" w:eastAsia="Times New Roman" w:hAnsi="Times New Roman"/>
          <w:b/>
          <w:u w:val="single"/>
        </w:rPr>
        <w:t>on your own</w:t>
      </w:r>
      <w:r w:rsidR="005D5255">
        <w:rPr>
          <w:rFonts w:ascii="Times New Roman" w:eastAsia="Times New Roman" w:hAnsi="Times New Roman"/>
        </w:rPr>
        <w:t>.</w:t>
      </w:r>
      <w:r>
        <w:rPr>
          <w:rFonts w:ascii="Times New Roman" w:eastAsia="Times New Roman" w:hAnsi="Times New Roman"/>
        </w:rPr>
        <w:t xml:space="preserve"> </w:t>
      </w:r>
    </w:p>
    <w:p w14:paraId="2E996A82" w14:textId="6960CEA2" w:rsidR="000E6B4F" w:rsidRPr="000E6B4F" w:rsidRDefault="000E6B4F" w:rsidP="000E6B4F">
      <w:pPr>
        <w:rPr>
          <w:rFonts w:ascii="Times New Roman" w:eastAsia="Times New Roman" w:hAnsi="Times New Roman"/>
        </w:rPr>
      </w:pPr>
    </w:p>
    <w:p w14:paraId="4E97CD06" w14:textId="77777777" w:rsidR="000E6B4F" w:rsidRPr="000E6B4F" w:rsidRDefault="000E6B4F" w:rsidP="000E6B4F">
      <w:pPr>
        <w:rPr>
          <w:rFonts w:ascii="Times New Roman" w:eastAsia="Times New Roman" w:hAnsi="Times New Roman"/>
          <w:u w:val="single"/>
        </w:rPr>
      </w:pPr>
      <w:r w:rsidRPr="000E6B4F">
        <w:rPr>
          <w:rFonts w:ascii="Times New Roman" w:eastAsia="Times New Roman" w:hAnsi="Times New Roman"/>
          <w:u w:val="single"/>
        </w:rPr>
        <w:t>Classroom Format</w:t>
      </w:r>
    </w:p>
    <w:p w14:paraId="543ABBC3" w14:textId="0D56E6A7" w:rsidR="000E6B4F" w:rsidRDefault="000E6B4F" w:rsidP="000E6B4F">
      <w:pPr>
        <w:rPr>
          <w:rFonts w:ascii="Times New Roman" w:eastAsia="Times New Roman" w:hAnsi="Times New Roman"/>
        </w:rPr>
      </w:pPr>
      <w:r w:rsidRPr="000E6B4F">
        <w:rPr>
          <w:rFonts w:ascii="Times New Roman" w:eastAsia="Times New Roman" w:hAnsi="Times New Roman"/>
        </w:rPr>
        <w:t>I strongly encourage students to help each other bo</w:t>
      </w:r>
      <w:r w:rsidR="00680C6C">
        <w:rPr>
          <w:rFonts w:ascii="Times New Roman" w:eastAsia="Times New Roman" w:hAnsi="Times New Roman"/>
        </w:rPr>
        <w:t>th inside and outside of class.</w:t>
      </w:r>
      <w:r w:rsidRPr="000E6B4F">
        <w:rPr>
          <w:rFonts w:ascii="Times New Roman" w:eastAsia="Times New Roman" w:hAnsi="Times New Roman"/>
        </w:rPr>
        <w:t xml:space="preserve"> </w:t>
      </w:r>
      <w:r w:rsidR="00623D26">
        <w:rPr>
          <w:rFonts w:ascii="Times New Roman" w:eastAsia="Times New Roman" w:hAnsi="Times New Roman"/>
        </w:rPr>
        <w:t xml:space="preserve">You are </w:t>
      </w:r>
      <w:r w:rsidRPr="000E6B4F">
        <w:rPr>
          <w:rFonts w:ascii="Times New Roman" w:eastAsia="Times New Roman" w:hAnsi="Times New Roman"/>
        </w:rPr>
        <w:t>encouraged to discuss course materia</w:t>
      </w:r>
      <w:r w:rsidR="00680C6C">
        <w:rPr>
          <w:rFonts w:ascii="Times New Roman" w:eastAsia="Times New Roman" w:hAnsi="Times New Roman"/>
        </w:rPr>
        <w:t xml:space="preserve">l and ask each other for help. </w:t>
      </w:r>
      <w:r w:rsidRPr="000E6B4F">
        <w:rPr>
          <w:rFonts w:ascii="Times New Roman" w:eastAsia="Times New Roman" w:hAnsi="Times New Roman"/>
        </w:rPr>
        <w:t xml:space="preserve">While there will be lectures, a great deal of this class will be spent actually doing theory </w:t>
      </w:r>
      <w:r w:rsidR="00680C6C">
        <w:rPr>
          <w:rFonts w:ascii="Times New Roman" w:eastAsia="Times New Roman" w:hAnsi="Times New Roman"/>
        </w:rPr>
        <w:t xml:space="preserve">together. </w:t>
      </w:r>
      <w:r w:rsidRPr="000E6B4F">
        <w:rPr>
          <w:rFonts w:ascii="Times New Roman" w:eastAsia="Times New Roman" w:hAnsi="Times New Roman"/>
        </w:rPr>
        <w:t xml:space="preserve">You will find that by doing </w:t>
      </w:r>
      <w:r w:rsidR="00680C6C">
        <w:rPr>
          <w:rFonts w:ascii="Times New Roman" w:eastAsia="Times New Roman" w:hAnsi="Times New Roman"/>
        </w:rPr>
        <w:t>exercises</w:t>
      </w:r>
      <w:r w:rsidRPr="000E6B4F">
        <w:rPr>
          <w:rFonts w:ascii="Times New Roman" w:eastAsia="Times New Roman" w:hAnsi="Times New Roman"/>
        </w:rPr>
        <w:t xml:space="preserve"> on the board, it will help you to learn how t</w:t>
      </w:r>
      <w:r w:rsidR="00680C6C">
        <w:rPr>
          <w:rFonts w:ascii="Times New Roman" w:eastAsia="Times New Roman" w:hAnsi="Times New Roman"/>
        </w:rPr>
        <w:t xml:space="preserve">o use theory much more easily. </w:t>
      </w:r>
      <w:r w:rsidR="00BD4C28">
        <w:rPr>
          <w:rFonts w:ascii="Times New Roman" w:eastAsia="Times New Roman" w:hAnsi="Times New Roman"/>
        </w:rPr>
        <w:t xml:space="preserve">If you are lost, you should volunteer to be the </w:t>
      </w:r>
      <w:r w:rsidR="00BD4C28" w:rsidRPr="00BD4C28">
        <w:rPr>
          <w:rFonts w:ascii="Times New Roman" w:eastAsia="Times New Roman" w:hAnsi="Times New Roman"/>
          <w:b/>
          <w:u w:val="single"/>
        </w:rPr>
        <w:t>first</w:t>
      </w:r>
      <w:r w:rsidR="00BD4C28">
        <w:rPr>
          <w:rFonts w:ascii="Times New Roman" w:eastAsia="Times New Roman" w:hAnsi="Times New Roman"/>
        </w:rPr>
        <w:t xml:space="preserve"> to go to the board to do the exercise. Going to the board when you are lost helps me to see exactly where your thought process is going wrong and correct it. Confronting your confusion head on is vital to passing this class—embrace it. </w:t>
      </w:r>
      <w:r w:rsidR="00623D26">
        <w:rPr>
          <w:rFonts w:ascii="Times New Roman" w:eastAsia="Times New Roman" w:hAnsi="Times New Roman"/>
        </w:rPr>
        <w:t>S</w:t>
      </w:r>
      <w:r w:rsidRPr="000E6B4F">
        <w:rPr>
          <w:rFonts w:ascii="Times New Roman" w:eastAsia="Times New Roman" w:hAnsi="Times New Roman"/>
        </w:rPr>
        <w:t>tudents should come to class having read the chapters and worked on exercises at home as well</w:t>
      </w:r>
      <w:r w:rsidR="00623D26">
        <w:rPr>
          <w:rFonts w:ascii="Times New Roman" w:eastAsia="Times New Roman" w:hAnsi="Times New Roman"/>
        </w:rPr>
        <w:t>—even if you are completely lost</w:t>
      </w:r>
      <w:r w:rsidRPr="000E6B4F">
        <w:rPr>
          <w:rFonts w:ascii="Times New Roman" w:eastAsia="Times New Roman" w:hAnsi="Times New Roman"/>
        </w:rPr>
        <w:t xml:space="preserve">. </w:t>
      </w:r>
      <w:r w:rsidR="00623D26">
        <w:rPr>
          <w:rFonts w:ascii="Times New Roman" w:eastAsia="Times New Roman" w:hAnsi="Times New Roman"/>
        </w:rPr>
        <w:t>This should not worry you—just force yourself to read it uncomprehendingly. Trust me!</w:t>
      </w:r>
    </w:p>
    <w:p w14:paraId="6C41FF21" w14:textId="77777777" w:rsidR="00E25EC1" w:rsidRDefault="00E25EC1" w:rsidP="003E7589">
      <w:pPr>
        <w:rPr>
          <w:u w:val="single"/>
        </w:rPr>
      </w:pPr>
    </w:p>
    <w:p w14:paraId="2F036571" w14:textId="77777777" w:rsidR="00B374CC" w:rsidRPr="00B374CC" w:rsidRDefault="00B374CC" w:rsidP="00B374CC">
      <w:pPr>
        <w:rPr>
          <w:rFonts w:ascii="Times New Roman" w:hAnsi="Times New Roman"/>
        </w:rPr>
      </w:pPr>
      <w:r w:rsidRPr="00B374CC">
        <w:rPr>
          <w:rFonts w:ascii="Times New Roman" w:hAnsi="Times New Roman"/>
          <w:u w:val="single"/>
        </w:rPr>
        <w:t>American with Disabilities Act</w:t>
      </w:r>
      <w:r w:rsidRPr="00B374CC">
        <w:rPr>
          <w:rFonts w:ascii="Times New Roman" w:hAnsi="Times New Roman"/>
        </w:rPr>
        <w:t>:</w:t>
      </w:r>
    </w:p>
    <w:p w14:paraId="2A8CCD4D" w14:textId="73841B3E" w:rsidR="00E25EC1" w:rsidRPr="00623D26" w:rsidRDefault="00B374CC" w:rsidP="003E7589">
      <w:pPr>
        <w:rPr>
          <w:rFonts w:ascii="Times New Roman" w:hAnsi="Times New Roman"/>
        </w:rPr>
      </w:pPr>
      <w:r w:rsidRPr="00B374CC">
        <w:rPr>
          <w:rFonts w:ascii="Times New Roman" w:hAnsi="Times New Roman"/>
        </w:rPr>
        <w:t>BSC adheres to all applicable federal, state, and local laws, regulations, and guidelines with respect to providing reasonable accommodations for students with disabilities.  If you have a disability that may adversely affect your work in the class, you are encouraged to register with the BSC Counseling Center and to talk with your instructor how best we can serve you.  All disclosures of disabilities will be kept strictly confidential.  No accommodation can be made until you register with the Counseling Center.</w:t>
      </w:r>
    </w:p>
    <w:p w14:paraId="76ACBA57" w14:textId="77777777" w:rsidR="00E25EC1" w:rsidRDefault="00E25EC1" w:rsidP="003E7589">
      <w:pPr>
        <w:rPr>
          <w:i/>
        </w:rPr>
      </w:pPr>
    </w:p>
    <w:p w14:paraId="7286F00B" w14:textId="62822D6F" w:rsidR="00C97261" w:rsidRPr="00CF4932" w:rsidRDefault="00CF4932" w:rsidP="00CF4932">
      <w:pPr>
        <w:jc w:val="center"/>
        <w:rPr>
          <w:b/>
        </w:rPr>
      </w:pPr>
      <w:r w:rsidRPr="00CF4932">
        <w:rPr>
          <w:b/>
        </w:rPr>
        <w:t>Schedule</w:t>
      </w:r>
    </w:p>
    <w:p w14:paraId="744C5158" w14:textId="77777777" w:rsidR="00C97261" w:rsidRDefault="00C97261" w:rsidP="003E7589">
      <w:pPr>
        <w:rPr>
          <w:i/>
        </w:rPr>
      </w:pPr>
    </w:p>
    <w:p w14:paraId="2294250E" w14:textId="77777777" w:rsidR="00C90F5C" w:rsidRDefault="00C97261" w:rsidP="003E7589">
      <w:pPr>
        <w:rPr>
          <w:i/>
        </w:rPr>
      </w:pPr>
      <w:r>
        <w:rPr>
          <w:i/>
        </w:rPr>
        <w:t>Notes on Schedule:</w:t>
      </w:r>
    </w:p>
    <w:p w14:paraId="2ED99767" w14:textId="568AD123" w:rsidR="00C97261" w:rsidRPr="00C90F5C" w:rsidRDefault="00C97261" w:rsidP="00C90F5C">
      <w:pPr>
        <w:pStyle w:val="ListParagraph"/>
        <w:numPr>
          <w:ilvl w:val="0"/>
          <w:numId w:val="3"/>
        </w:numPr>
        <w:rPr>
          <w:i/>
        </w:rPr>
      </w:pPr>
      <w:r w:rsidRPr="00C90F5C">
        <w:rPr>
          <w:i/>
        </w:rPr>
        <w:t>“Due for class” indicates assignments that you should work through on your own, but will not be turned in for a grade. It is important to s</w:t>
      </w:r>
      <w:r w:rsidR="00C90F5C" w:rsidRPr="00C90F5C">
        <w:rPr>
          <w:i/>
        </w:rPr>
        <w:t>till do these on your own, mark exercises that you are lost on, and to make note of issues that arise.</w:t>
      </w:r>
    </w:p>
    <w:p w14:paraId="180A19C1" w14:textId="6F2A30FD" w:rsidR="00C90F5C" w:rsidRDefault="00C90F5C" w:rsidP="00C90F5C">
      <w:pPr>
        <w:pStyle w:val="ListParagraph"/>
        <w:numPr>
          <w:ilvl w:val="0"/>
          <w:numId w:val="3"/>
        </w:numPr>
        <w:rPr>
          <w:i/>
        </w:rPr>
      </w:pPr>
      <w:r w:rsidRPr="00623D26">
        <w:rPr>
          <w:b/>
          <w:i/>
          <w:u w:val="single"/>
        </w:rPr>
        <w:lastRenderedPageBreak/>
        <w:t>Worksheet refers to assignments in the hardcover textbook</w:t>
      </w:r>
      <w:r>
        <w:rPr>
          <w:i/>
        </w:rPr>
        <w:t xml:space="preserve">, while </w:t>
      </w:r>
      <w:r w:rsidRPr="00623D26">
        <w:rPr>
          <w:b/>
          <w:i/>
          <w:u w:val="single"/>
        </w:rPr>
        <w:t>Workbook Assignments refer to those in the actual workbook and anthology</w:t>
      </w:r>
      <w:r>
        <w:rPr>
          <w:i/>
        </w:rPr>
        <w:t>. No worksheet assignments will be collected for a grade, while those in the workbook will be turned in for a grade.</w:t>
      </w:r>
    </w:p>
    <w:p w14:paraId="65D9CA13" w14:textId="2BB522BA" w:rsidR="00C90F5C" w:rsidRDefault="00C90F5C" w:rsidP="00C90F5C">
      <w:pPr>
        <w:pStyle w:val="ListParagraph"/>
        <w:numPr>
          <w:ilvl w:val="0"/>
          <w:numId w:val="3"/>
        </w:numPr>
        <w:rPr>
          <w:i/>
        </w:rPr>
      </w:pPr>
      <w:r>
        <w:rPr>
          <w:i/>
        </w:rPr>
        <w:t>Make a photocopy of the assignment and complete the copy. This way you will have exercises to come back to at a later point—or if you decide to sell your book.</w:t>
      </w:r>
    </w:p>
    <w:p w14:paraId="06415B2A" w14:textId="035C4320" w:rsidR="0042577F" w:rsidRDefault="0042577F" w:rsidP="00C90F5C">
      <w:pPr>
        <w:pStyle w:val="ListParagraph"/>
        <w:numPr>
          <w:ilvl w:val="0"/>
          <w:numId w:val="3"/>
        </w:numPr>
        <w:rPr>
          <w:i/>
        </w:rPr>
      </w:pPr>
      <w:r>
        <w:rPr>
          <w:i/>
        </w:rPr>
        <w:t>“For class” worksheets are meant for practice, so we may begin assignments in class and plan to do a lot of these together.</w:t>
      </w:r>
    </w:p>
    <w:p w14:paraId="75BB40E2" w14:textId="5C68CCCF" w:rsidR="00C90F5C" w:rsidRDefault="00C90F5C" w:rsidP="00C90F5C">
      <w:pPr>
        <w:pStyle w:val="ListParagraph"/>
        <w:numPr>
          <w:ilvl w:val="0"/>
          <w:numId w:val="3"/>
        </w:numPr>
        <w:rPr>
          <w:i/>
        </w:rPr>
      </w:pPr>
      <w:r>
        <w:rPr>
          <w:i/>
        </w:rPr>
        <w:t>Schedule may change depending on where everyone is at in the class.</w:t>
      </w:r>
      <w:r w:rsidR="00F35073">
        <w:rPr>
          <w:i/>
        </w:rPr>
        <w:t xml:space="preserve"> </w:t>
      </w:r>
      <w:r w:rsidR="00F35073" w:rsidRPr="00F35073">
        <w:rPr>
          <w:i/>
          <w:u w:val="single"/>
        </w:rPr>
        <w:t>It is entirely possible that I may cut out any</w:t>
      </w:r>
      <w:r w:rsidR="00F35073">
        <w:rPr>
          <w:i/>
          <w:u w:val="single"/>
        </w:rPr>
        <w:t>where one or two chapters.</w:t>
      </w:r>
      <w:r w:rsidR="00F35073">
        <w:rPr>
          <w:i/>
        </w:rPr>
        <w:t xml:space="preserve"> In my experience, taking the time to master the material before moving on will make subsequent chapters go much faster. </w:t>
      </w:r>
    </w:p>
    <w:p w14:paraId="57FC960B" w14:textId="0A803529" w:rsidR="00B374CC" w:rsidRPr="00623D26" w:rsidRDefault="00193E13" w:rsidP="00623D26">
      <w:pPr>
        <w:pStyle w:val="ListParagraph"/>
        <w:numPr>
          <w:ilvl w:val="0"/>
          <w:numId w:val="3"/>
        </w:numPr>
        <w:rPr>
          <w:i/>
        </w:rPr>
      </w:pPr>
      <w:r>
        <w:rPr>
          <w:i/>
        </w:rPr>
        <w:t xml:space="preserve">“Review” days may include working on worksheet problems together, but they are just as likely to be review of any of the previously covered material—this will help your retention and fluency of the material. </w:t>
      </w:r>
      <w:r w:rsidR="00F35073">
        <w:rPr>
          <w:i/>
        </w:rPr>
        <w:t>I also have un</w:t>
      </w:r>
      <w:r w:rsidR="00623D26">
        <w:rPr>
          <w:i/>
        </w:rPr>
        <w:t>announced review days as needed</w:t>
      </w:r>
    </w:p>
    <w:p w14:paraId="57972105" w14:textId="1134A580" w:rsidR="00C97261" w:rsidRDefault="00C97261" w:rsidP="00C97261">
      <w:pPr>
        <w:jc w:val="center"/>
        <w:rPr>
          <w:b/>
        </w:rPr>
      </w:pPr>
      <w:r>
        <w:rPr>
          <w:b/>
        </w:rPr>
        <w:t>Schedule</w:t>
      </w:r>
    </w:p>
    <w:p w14:paraId="229D16CB" w14:textId="77777777" w:rsidR="00C97261" w:rsidRDefault="00C97261" w:rsidP="00C97261">
      <w:pPr>
        <w:jc w:val="center"/>
        <w:rPr>
          <w:b/>
        </w:rPr>
      </w:pPr>
    </w:p>
    <w:tbl>
      <w:tblPr>
        <w:tblStyle w:val="TableGrid"/>
        <w:tblW w:w="0" w:type="auto"/>
        <w:tblLook w:val="04A0" w:firstRow="1" w:lastRow="0" w:firstColumn="1" w:lastColumn="0" w:noHBand="0" w:noVBand="1"/>
      </w:tblPr>
      <w:tblGrid>
        <w:gridCol w:w="1942"/>
        <w:gridCol w:w="1826"/>
        <w:gridCol w:w="1947"/>
        <w:gridCol w:w="1863"/>
        <w:gridCol w:w="1278"/>
      </w:tblGrid>
      <w:tr w:rsidR="00AC5CC4" w14:paraId="52419E82" w14:textId="181C32BE" w:rsidTr="0013694C">
        <w:tc>
          <w:tcPr>
            <w:tcW w:w="1942" w:type="dxa"/>
          </w:tcPr>
          <w:p w14:paraId="038852D0" w14:textId="1AD27789" w:rsidR="00AC5CC4" w:rsidRDefault="00AC5CC4" w:rsidP="00C97261">
            <w:pPr>
              <w:jc w:val="center"/>
              <w:rPr>
                <w:b/>
              </w:rPr>
            </w:pPr>
            <w:r>
              <w:rPr>
                <w:b/>
              </w:rPr>
              <w:t>Week 1</w:t>
            </w:r>
          </w:p>
        </w:tc>
        <w:tc>
          <w:tcPr>
            <w:tcW w:w="1826" w:type="dxa"/>
          </w:tcPr>
          <w:p w14:paraId="1FDDB6FA" w14:textId="0E439044" w:rsidR="00AC5CC4" w:rsidRDefault="00AC5CC4" w:rsidP="00C97261">
            <w:pPr>
              <w:jc w:val="center"/>
              <w:rPr>
                <w:b/>
              </w:rPr>
            </w:pPr>
            <w:r>
              <w:rPr>
                <w:b/>
              </w:rPr>
              <w:t>Lecture</w:t>
            </w:r>
          </w:p>
        </w:tc>
        <w:tc>
          <w:tcPr>
            <w:tcW w:w="1947" w:type="dxa"/>
          </w:tcPr>
          <w:p w14:paraId="58E8D24B" w14:textId="77777777" w:rsidR="00AC5CC4" w:rsidRDefault="00AC5CC4" w:rsidP="00C97261">
            <w:pPr>
              <w:jc w:val="center"/>
              <w:rPr>
                <w:b/>
              </w:rPr>
            </w:pPr>
            <w:r>
              <w:rPr>
                <w:b/>
              </w:rPr>
              <w:t>Assignment due for class</w:t>
            </w:r>
          </w:p>
          <w:p w14:paraId="17C15E41" w14:textId="76D8747D" w:rsidR="00B374CC" w:rsidRDefault="00B374CC" w:rsidP="00C97261">
            <w:pPr>
              <w:jc w:val="center"/>
              <w:rPr>
                <w:b/>
              </w:rPr>
            </w:pPr>
            <w:r>
              <w:rPr>
                <w:b/>
              </w:rPr>
              <w:t>(Not Graded)</w:t>
            </w:r>
          </w:p>
        </w:tc>
        <w:tc>
          <w:tcPr>
            <w:tcW w:w="1863" w:type="dxa"/>
          </w:tcPr>
          <w:p w14:paraId="70499763" w14:textId="565B6077" w:rsidR="00AC5CC4" w:rsidRDefault="00AC5CC4" w:rsidP="00C97261">
            <w:pPr>
              <w:jc w:val="center"/>
              <w:rPr>
                <w:b/>
              </w:rPr>
            </w:pPr>
            <w:r>
              <w:rPr>
                <w:b/>
              </w:rPr>
              <w:t>Assignment due for grade</w:t>
            </w:r>
          </w:p>
        </w:tc>
        <w:tc>
          <w:tcPr>
            <w:tcW w:w="1278" w:type="dxa"/>
          </w:tcPr>
          <w:p w14:paraId="0CD35F7E" w14:textId="78D03194" w:rsidR="00AC5CC4" w:rsidRDefault="00B415E2" w:rsidP="00C97261">
            <w:pPr>
              <w:jc w:val="center"/>
              <w:rPr>
                <w:b/>
              </w:rPr>
            </w:pPr>
            <w:r>
              <w:rPr>
                <w:b/>
              </w:rPr>
              <w:t xml:space="preserve">Quiz: </w:t>
            </w:r>
            <w:r w:rsidR="00AC5CC4">
              <w:rPr>
                <w:b/>
              </w:rPr>
              <w:t>Exam</w:t>
            </w:r>
          </w:p>
        </w:tc>
      </w:tr>
      <w:tr w:rsidR="00AC5CC4" w14:paraId="3A4D28D9" w14:textId="24032EA8" w:rsidTr="0013694C">
        <w:tc>
          <w:tcPr>
            <w:tcW w:w="1942" w:type="dxa"/>
          </w:tcPr>
          <w:p w14:paraId="3A6AD0A5" w14:textId="23FFD2FF" w:rsidR="00AC5CC4" w:rsidRDefault="006F00A8" w:rsidP="00C97261">
            <w:pPr>
              <w:rPr>
                <w:b/>
              </w:rPr>
            </w:pPr>
            <w:r>
              <w:rPr>
                <w:b/>
              </w:rPr>
              <w:t>2/5</w:t>
            </w:r>
          </w:p>
        </w:tc>
        <w:tc>
          <w:tcPr>
            <w:tcW w:w="1826" w:type="dxa"/>
          </w:tcPr>
          <w:p w14:paraId="031595AD" w14:textId="77777777" w:rsidR="006F00A8" w:rsidRDefault="006F00A8" w:rsidP="00C97261">
            <w:pPr>
              <w:jc w:val="center"/>
              <w:rPr>
                <w:b/>
              </w:rPr>
            </w:pPr>
            <w:r>
              <w:rPr>
                <w:b/>
              </w:rPr>
              <w:t>Review Chapter 8,</w:t>
            </w:r>
          </w:p>
          <w:p w14:paraId="2ED3279A" w14:textId="3BC88853" w:rsidR="00AC5CC4" w:rsidRDefault="006F00A8" w:rsidP="00C97261">
            <w:pPr>
              <w:jc w:val="center"/>
              <w:rPr>
                <w:b/>
              </w:rPr>
            </w:pPr>
            <w:r>
              <w:rPr>
                <w:b/>
              </w:rPr>
              <w:t>Start 9, 10</w:t>
            </w:r>
          </w:p>
        </w:tc>
        <w:tc>
          <w:tcPr>
            <w:tcW w:w="1947" w:type="dxa"/>
          </w:tcPr>
          <w:p w14:paraId="75A31ABB" w14:textId="77777777" w:rsidR="00AC5CC4" w:rsidRDefault="00AC5CC4" w:rsidP="00C97261">
            <w:pPr>
              <w:rPr>
                <w:b/>
              </w:rPr>
            </w:pPr>
          </w:p>
        </w:tc>
        <w:tc>
          <w:tcPr>
            <w:tcW w:w="1863" w:type="dxa"/>
          </w:tcPr>
          <w:p w14:paraId="0D456555" w14:textId="77777777" w:rsidR="00AC5CC4" w:rsidRDefault="00AC5CC4" w:rsidP="00C97261">
            <w:pPr>
              <w:jc w:val="center"/>
              <w:rPr>
                <w:b/>
              </w:rPr>
            </w:pPr>
          </w:p>
        </w:tc>
        <w:tc>
          <w:tcPr>
            <w:tcW w:w="1278" w:type="dxa"/>
          </w:tcPr>
          <w:p w14:paraId="29219A41" w14:textId="77777777" w:rsidR="00AC5CC4" w:rsidRDefault="00AC5CC4" w:rsidP="00C97261">
            <w:pPr>
              <w:jc w:val="center"/>
              <w:rPr>
                <w:b/>
              </w:rPr>
            </w:pPr>
          </w:p>
        </w:tc>
      </w:tr>
      <w:tr w:rsidR="00AC5CC4" w14:paraId="0A0ECCE6" w14:textId="09278470" w:rsidTr="0013694C">
        <w:tc>
          <w:tcPr>
            <w:tcW w:w="1942" w:type="dxa"/>
          </w:tcPr>
          <w:p w14:paraId="3D24E4CC" w14:textId="5DFDCE01" w:rsidR="00AC5CC4" w:rsidRDefault="006F00A8" w:rsidP="00C97261">
            <w:pPr>
              <w:jc w:val="center"/>
              <w:rPr>
                <w:b/>
              </w:rPr>
            </w:pPr>
            <w:r>
              <w:rPr>
                <w:b/>
              </w:rPr>
              <w:t>2/7</w:t>
            </w:r>
          </w:p>
        </w:tc>
        <w:tc>
          <w:tcPr>
            <w:tcW w:w="1826" w:type="dxa"/>
          </w:tcPr>
          <w:p w14:paraId="4B6A4964" w14:textId="60AC9474" w:rsidR="00AC5CC4" w:rsidRDefault="00AC5CC4" w:rsidP="00C97261">
            <w:pPr>
              <w:jc w:val="center"/>
              <w:rPr>
                <w:b/>
              </w:rPr>
            </w:pPr>
          </w:p>
        </w:tc>
        <w:tc>
          <w:tcPr>
            <w:tcW w:w="1947" w:type="dxa"/>
          </w:tcPr>
          <w:p w14:paraId="478E4EA7" w14:textId="31CDD559" w:rsidR="00AC5CC4" w:rsidRDefault="00AC5CC4" w:rsidP="00C97261">
            <w:pPr>
              <w:jc w:val="center"/>
              <w:rPr>
                <w:b/>
              </w:rPr>
            </w:pPr>
            <w:r w:rsidRPr="00AC5CC4">
              <w:t xml:space="preserve">Worksheet </w:t>
            </w:r>
            <w:r w:rsidR="006F00A8">
              <w:t>9</w:t>
            </w:r>
          </w:p>
        </w:tc>
        <w:tc>
          <w:tcPr>
            <w:tcW w:w="1863" w:type="dxa"/>
          </w:tcPr>
          <w:p w14:paraId="396C47E4" w14:textId="77777777" w:rsidR="00AC5CC4" w:rsidRDefault="00AC5CC4" w:rsidP="00C97261">
            <w:pPr>
              <w:jc w:val="center"/>
              <w:rPr>
                <w:b/>
              </w:rPr>
            </w:pPr>
          </w:p>
        </w:tc>
        <w:tc>
          <w:tcPr>
            <w:tcW w:w="1278" w:type="dxa"/>
          </w:tcPr>
          <w:p w14:paraId="4C10617A" w14:textId="77777777" w:rsidR="00AC5CC4" w:rsidRDefault="00AC5CC4" w:rsidP="00C97261">
            <w:pPr>
              <w:jc w:val="center"/>
              <w:rPr>
                <w:b/>
              </w:rPr>
            </w:pPr>
          </w:p>
        </w:tc>
      </w:tr>
      <w:tr w:rsidR="00AC5CC4" w14:paraId="280635C8" w14:textId="2B786647" w:rsidTr="0013694C">
        <w:tc>
          <w:tcPr>
            <w:tcW w:w="1942" w:type="dxa"/>
          </w:tcPr>
          <w:p w14:paraId="74D74993" w14:textId="3D8BEAA8" w:rsidR="00AC5CC4" w:rsidRDefault="006F00A8" w:rsidP="00C97261">
            <w:pPr>
              <w:jc w:val="center"/>
              <w:rPr>
                <w:b/>
              </w:rPr>
            </w:pPr>
            <w:r>
              <w:rPr>
                <w:b/>
              </w:rPr>
              <w:t>2/9</w:t>
            </w:r>
          </w:p>
        </w:tc>
        <w:tc>
          <w:tcPr>
            <w:tcW w:w="1826" w:type="dxa"/>
          </w:tcPr>
          <w:p w14:paraId="022E8B2F" w14:textId="57C80D9E" w:rsidR="00AC5CC4" w:rsidRDefault="00AC5CC4" w:rsidP="00C97261">
            <w:pPr>
              <w:jc w:val="center"/>
              <w:rPr>
                <w:b/>
              </w:rPr>
            </w:pPr>
          </w:p>
        </w:tc>
        <w:tc>
          <w:tcPr>
            <w:tcW w:w="1947" w:type="dxa"/>
          </w:tcPr>
          <w:p w14:paraId="4E9E4A70" w14:textId="7A77DFB5" w:rsidR="00AC5CC4" w:rsidRPr="00AC5CC4" w:rsidRDefault="00AC5CC4" w:rsidP="00C97261">
            <w:pPr>
              <w:jc w:val="center"/>
            </w:pPr>
          </w:p>
        </w:tc>
        <w:tc>
          <w:tcPr>
            <w:tcW w:w="1863" w:type="dxa"/>
          </w:tcPr>
          <w:p w14:paraId="299A85A8" w14:textId="3293C55B" w:rsidR="00AC5CC4" w:rsidRDefault="00B415E2" w:rsidP="00AC5CC4">
            <w:pPr>
              <w:jc w:val="center"/>
              <w:rPr>
                <w:b/>
              </w:rPr>
            </w:pPr>
            <w:r>
              <w:rPr>
                <w:b/>
                <w:u w:val="single"/>
              </w:rPr>
              <w:t>Wor</w:t>
            </w:r>
            <w:r w:rsidR="00AC5CC4" w:rsidRPr="00AC5CC4">
              <w:rPr>
                <w:b/>
                <w:u w:val="single"/>
              </w:rPr>
              <w:t xml:space="preserve">kbook </w:t>
            </w:r>
            <w:r w:rsidR="006F00A8">
              <w:rPr>
                <w:b/>
                <w:u w:val="single"/>
              </w:rPr>
              <w:t>9</w:t>
            </w:r>
          </w:p>
        </w:tc>
        <w:tc>
          <w:tcPr>
            <w:tcW w:w="1278" w:type="dxa"/>
          </w:tcPr>
          <w:p w14:paraId="44F88D48" w14:textId="77777777" w:rsidR="00AC5CC4" w:rsidRDefault="00AC5CC4" w:rsidP="00C97261">
            <w:pPr>
              <w:jc w:val="center"/>
              <w:rPr>
                <w:b/>
              </w:rPr>
            </w:pPr>
          </w:p>
        </w:tc>
      </w:tr>
      <w:tr w:rsidR="006F00A8" w14:paraId="33610993" w14:textId="77777777" w:rsidTr="0013694C">
        <w:tc>
          <w:tcPr>
            <w:tcW w:w="1942" w:type="dxa"/>
          </w:tcPr>
          <w:p w14:paraId="75E2DB7D" w14:textId="5037736D" w:rsidR="006F00A8" w:rsidRDefault="006F00A8" w:rsidP="00C97261">
            <w:pPr>
              <w:jc w:val="center"/>
              <w:rPr>
                <w:b/>
              </w:rPr>
            </w:pPr>
            <w:r>
              <w:rPr>
                <w:b/>
              </w:rPr>
              <w:t>2/12</w:t>
            </w:r>
          </w:p>
        </w:tc>
        <w:tc>
          <w:tcPr>
            <w:tcW w:w="1826" w:type="dxa"/>
          </w:tcPr>
          <w:p w14:paraId="1B0B4DC3" w14:textId="54773429" w:rsidR="006F00A8" w:rsidRDefault="006F00A8" w:rsidP="00AC5CC4">
            <w:pPr>
              <w:jc w:val="center"/>
              <w:rPr>
                <w:b/>
              </w:rPr>
            </w:pPr>
            <w:proofErr w:type="gramStart"/>
            <w:r>
              <w:rPr>
                <w:b/>
              </w:rPr>
              <w:t>Chapter  11</w:t>
            </w:r>
            <w:proofErr w:type="gramEnd"/>
          </w:p>
        </w:tc>
        <w:tc>
          <w:tcPr>
            <w:tcW w:w="1947" w:type="dxa"/>
          </w:tcPr>
          <w:p w14:paraId="1BB2F55A" w14:textId="77777777" w:rsidR="006F00A8" w:rsidRPr="00AC5CC4" w:rsidRDefault="006F00A8" w:rsidP="00C97261">
            <w:pPr>
              <w:jc w:val="center"/>
            </w:pPr>
          </w:p>
        </w:tc>
        <w:tc>
          <w:tcPr>
            <w:tcW w:w="1863" w:type="dxa"/>
          </w:tcPr>
          <w:p w14:paraId="3B7B4A6C" w14:textId="77777777" w:rsidR="006F00A8" w:rsidRDefault="006F00A8" w:rsidP="00C97261">
            <w:pPr>
              <w:jc w:val="center"/>
              <w:rPr>
                <w:b/>
              </w:rPr>
            </w:pPr>
          </w:p>
        </w:tc>
        <w:tc>
          <w:tcPr>
            <w:tcW w:w="1278" w:type="dxa"/>
          </w:tcPr>
          <w:p w14:paraId="03E2EB14" w14:textId="77777777" w:rsidR="006F00A8" w:rsidRDefault="006F00A8" w:rsidP="00C97261">
            <w:pPr>
              <w:jc w:val="center"/>
              <w:rPr>
                <w:b/>
              </w:rPr>
            </w:pPr>
          </w:p>
        </w:tc>
      </w:tr>
      <w:tr w:rsidR="00AC5CC4" w14:paraId="3E942806" w14:textId="0E50D4AE" w:rsidTr="0013694C">
        <w:tc>
          <w:tcPr>
            <w:tcW w:w="1942" w:type="dxa"/>
          </w:tcPr>
          <w:p w14:paraId="1149F288" w14:textId="1D435DD8" w:rsidR="00AC5CC4" w:rsidRDefault="006F00A8" w:rsidP="00C97261">
            <w:pPr>
              <w:jc w:val="center"/>
              <w:rPr>
                <w:b/>
              </w:rPr>
            </w:pPr>
            <w:r>
              <w:rPr>
                <w:b/>
              </w:rPr>
              <w:t>2/14</w:t>
            </w:r>
          </w:p>
        </w:tc>
        <w:tc>
          <w:tcPr>
            <w:tcW w:w="1826" w:type="dxa"/>
          </w:tcPr>
          <w:p w14:paraId="5CE9F9B6" w14:textId="656DED8C" w:rsidR="00AC5CC4" w:rsidRDefault="00AC5CC4" w:rsidP="00AC5CC4">
            <w:pPr>
              <w:jc w:val="center"/>
              <w:rPr>
                <w:b/>
              </w:rPr>
            </w:pPr>
          </w:p>
        </w:tc>
        <w:tc>
          <w:tcPr>
            <w:tcW w:w="1947" w:type="dxa"/>
          </w:tcPr>
          <w:p w14:paraId="171D9EB3" w14:textId="100E5B70" w:rsidR="00AC5CC4" w:rsidRDefault="00AC5CC4" w:rsidP="00C97261">
            <w:pPr>
              <w:jc w:val="center"/>
              <w:rPr>
                <w:b/>
              </w:rPr>
            </w:pPr>
            <w:r w:rsidRPr="00AC5CC4">
              <w:t xml:space="preserve">Worksheet </w:t>
            </w:r>
            <w:r w:rsidR="006F00A8">
              <w:t>10</w:t>
            </w:r>
            <w:r w:rsidR="0013694C">
              <w:t>, 11</w:t>
            </w:r>
          </w:p>
        </w:tc>
        <w:tc>
          <w:tcPr>
            <w:tcW w:w="1863" w:type="dxa"/>
          </w:tcPr>
          <w:p w14:paraId="665DFBDD" w14:textId="77777777" w:rsidR="00AC5CC4" w:rsidRDefault="00AC5CC4" w:rsidP="00C97261">
            <w:pPr>
              <w:jc w:val="center"/>
              <w:rPr>
                <w:b/>
              </w:rPr>
            </w:pPr>
          </w:p>
        </w:tc>
        <w:tc>
          <w:tcPr>
            <w:tcW w:w="1278" w:type="dxa"/>
          </w:tcPr>
          <w:p w14:paraId="4DFBE2AA" w14:textId="77777777" w:rsidR="00AC5CC4" w:rsidRDefault="00AC5CC4" w:rsidP="00C97261">
            <w:pPr>
              <w:jc w:val="center"/>
              <w:rPr>
                <w:b/>
              </w:rPr>
            </w:pPr>
          </w:p>
        </w:tc>
      </w:tr>
      <w:tr w:rsidR="00AC5CC4" w14:paraId="35CAD082" w14:textId="53336A39" w:rsidTr="0013694C">
        <w:tc>
          <w:tcPr>
            <w:tcW w:w="1942" w:type="dxa"/>
          </w:tcPr>
          <w:p w14:paraId="54D046BE" w14:textId="3405892E" w:rsidR="00AC5CC4" w:rsidRDefault="006F00A8" w:rsidP="00C97261">
            <w:pPr>
              <w:jc w:val="center"/>
              <w:rPr>
                <w:b/>
              </w:rPr>
            </w:pPr>
            <w:r>
              <w:rPr>
                <w:b/>
              </w:rPr>
              <w:t>2/16</w:t>
            </w:r>
          </w:p>
        </w:tc>
        <w:tc>
          <w:tcPr>
            <w:tcW w:w="1826" w:type="dxa"/>
          </w:tcPr>
          <w:p w14:paraId="5536DBB0" w14:textId="536C78E9" w:rsidR="00AC5CC4" w:rsidRDefault="00AC5CC4" w:rsidP="006F00A8">
            <w:pPr>
              <w:jc w:val="center"/>
              <w:rPr>
                <w:b/>
              </w:rPr>
            </w:pPr>
          </w:p>
        </w:tc>
        <w:tc>
          <w:tcPr>
            <w:tcW w:w="1947" w:type="dxa"/>
          </w:tcPr>
          <w:p w14:paraId="3496C1A9" w14:textId="2636BA2E" w:rsidR="00AC5CC4" w:rsidRDefault="00AC5CC4" w:rsidP="00C97261">
            <w:pPr>
              <w:jc w:val="center"/>
              <w:rPr>
                <w:b/>
              </w:rPr>
            </w:pPr>
          </w:p>
        </w:tc>
        <w:tc>
          <w:tcPr>
            <w:tcW w:w="1863" w:type="dxa"/>
          </w:tcPr>
          <w:p w14:paraId="16903841" w14:textId="11D69EF3" w:rsidR="00AC5CC4" w:rsidRDefault="00AC5CC4" w:rsidP="00C97261">
            <w:pPr>
              <w:jc w:val="center"/>
              <w:rPr>
                <w:b/>
              </w:rPr>
            </w:pPr>
            <w:r>
              <w:rPr>
                <w:b/>
              </w:rPr>
              <w:t xml:space="preserve">Workbook Chapter </w:t>
            </w:r>
            <w:r w:rsidR="006F00A8">
              <w:rPr>
                <w:b/>
              </w:rPr>
              <w:t>10</w:t>
            </w:r>
            <w:r w:rsidR="0013694C">
              <w:rPr>
                <w:b/>
              </w:rPr>
              <w:t>, 11</w:t>
            </w:r>
          </w:p>
        </w:tc>
        <w:tc>
          <w:tcPr>
            <w:tcW w:w="1278" w:type="dxa"/>
          </w:tcPr>
          <w:p w14:paraId="767EFE12" w14:textId="77777777" w:rsidR="00AC5CC4" w:rsidRDefault="00AC5CC4" w:rsidP="00C97261">
            <w:pPr>
              <w:jc w:val="center"/>
              <w:rPr>
                <w:b/>
              </w:rPr>
            </w:pPr>
          </w:p>
        </w:tc>
      </w:tr>
      <w:tr w:rsidR="00AC5CC4" w14:paraId="19F2E30A" w14:textId="00E5F1ED" w:rsidTr="0013694C">
        <w:tc>
          <w:tcPr>
            <w:tcW w:w="1942" w:type="dxa"/>
          </w:tcPr>
          <w:p w14:paraId="40ADDC39" w14:textId="2F4B331C" w:rsidR="00AC5CC4" w:rsidRDefault="006F00A8" w:rsidP="00C97261">
            <w:pPr>
              <w:jc w:val="center"/>
              <w:rPr>
                <w:b/>
              </w:rPr>
            </w:pPr>
            <w:r>
              <w:rPr>
                <w:b/>
              </w:rPr>
              <w:t>2/19</w:t>
            </w:r>
          </w:p>
        </w:tc>
        <w:tc>
          <w:tcPr>
            <w:tcW w:w="1826" w:type="dxa"/>
          </w:tcPr>
          <w:p w14:paraId="68E65E1B" w14:textId="52FB9200" w:rsidR="00AC5CC4" w:rsidRDefault="006F00A8" w:rsidP="00C97261">
            <w:pPr>
              <w:jc w:val="center"/>
              <w:rPr>
                <w:b/>
              </w:rPr>
            </w:pPr>
            <w:r>
              <w:rPr>
                <w:b/>
              </w:rPr>
              <w:t>Chapter 12</w:t>
            </w:r>
          </w:p>
        </w:tc>
        <w:tc>
          <w:tcPr>
            <w:tcW w:w="1947" w:type="dxa"/>
          </w:tcPr>
          <w:p w14:paraId="68B5251F" w14:textId="51EE1B42" w:rsidR="00AC5CC4" w:rsidRDefault="00AC5CC4" w:rsidP="00C97261">
            <w:pPr>
              <w:jc w:val="center"/>
              <w:rPr>
                <w:b/>
              </w:rPr>
            </w:pPr>
          </w:p>
        </w:tc>
        <w:tc>
          <w:tcPr>
            <w:tcW w:w="1863" w:type="dxa"/>
          </w:tcPr>
          <w:p w14:paraId="085E0502" w14:textId="77777777" w:rsidR="00AC5CC4" w:rsidRPr="00F17E9A" w:rsidRDefault="00AC5CC4" w:rsidP="00C97261">
            <w:pPr>
              <w:jc w:val="center"/>
              <w:rPr>
                <w:b/>
                <w:u w:val="single"/>
              </w:rPr>
            </w:pPr>
          </w:p>
        </w:tc>
        <w:tc>
          <w:tcPr>
            <w:tcW w:w="1278" w:type="dxa"/>
          </w:tcPr>
          <w:p w14:paraId="107ECE78" w14:textId="77777777" w:rsidR="00AC5CC4" w:rsidRDefault="00AC5CC4" w:rsidP="00C97261">
            <w:pPr>
              <w:jc w:val="center"/>
              <w:rPr>
                <w:b/>
              </w:rPr>
            </w:pPr>
          </w:p>
        </w:tc>
      </w:tr>
      <w:tr w:rsidR="00AC5CC4" w14:paraId="693405F3" w14:textId="6BC37C01" w:rsidTr="0013694C">
        <w:tc>
          <w:tcPr>
            <w:tcW w:w="1942" w:type="dxa"/>
          </w:tcPr>
          <w:p w14:paraId="15FCAAC9" w14:textId="27C1F96A" w:rsidR="00AC5CC4" w:rsidRDefault="006F00A8" w:rsidP="00C97261">
            <w:pPr>
              <w:jc w:val="center"/>
              <w:rPr>
                <w:b/>
              </w:rPr>
            </w:pPr>
            <w:r>
              <w:rPr>
                <w:b/>
              </w:rPr>
              <w:t>2/21</w:t>
            </w:r>
          </w:p>
        </w:tc>
        <w:tc>
          <w:tcPr>
            <w:tcW w:w="1826" w:type="dxa"/>
          </w:tcPr>
          <w:p w14:paraId="1930A4AF" w14:textId="3B49FC99" w:rsidR="00AC5CC4" w:rsidRDefault="00AC5CC4" w:rsidP="00C97261">
            <w:pPr>
              <w:jc w:val="center"/>
              <w:rPr>
                <w:b/>
              </w:rPr>
            </w:pPr>
          </w:p>
        </w:tc>
        <w:tc>
          <w:tcPr>
            <w:tcW w:w="1947" w:type="dxa"/>
          </w:tcPr>
          <w:p w14:paraId="7A2A81DF" w14:textId="1A02E1B6" w:rsidR="00AC5CC4" w:rsidRPr="00AC5CC4" w:rsidRDefault="006F00A8" w:rsidP="00C97261">
            <w:pPr>
              <w:jc w:val="center"/>
              <w:rPr>
                <w:b/>
                <w:u w:val="single"/>
              </w:rPr>
            </w:pPr>
            <w:r>
              <w:t>W</w:t>
            </w:r>
            <w:r w:rsidRPr="00AC5CC4">
              <w:t xml:space="preserve">orksheet </w:t>
            </w:r>
            <w:r>
              <w:t>12</w:t>
            </w:r>
          </w:p>
        </w:tc>
        <w:tc>
          <w:tcPr>
            <w:tcW w:w="1863" w:type="dxa"/>
          </w:tcPr>
          <w:p w14:paraId="4BC53FF9" w14:textId="5EA4DFB6" w:rsidR="00AC5CC4" w:rsidRPr="00F17E9A" w:rsidRDefault="00AC5CC4" w:rsidP="00C97261">
            <w:pPr>
              <w:jc w:val="center"/>
              <w:rPr>
                <w:b/>
                <w:u w:val="single"/>
              </w:rPr>
            </w:pPr>
          </w:p>
        </w:tc>
        <w:tc>
          <w:tcPr>
            <w:tcW w:w="1278" w:type="dxa"/>
          </w:tcPr>
          <w:p w14:paraId="4579105C" w14:textId="77777777" w:rsidR="00AC5CC4" w:rsidRDefault="00AC5CC4" w:rsidP="00C97261">
            <w:pPr>
              <w:jc w:val="center"/>
              <w:rPr>
                <w:b/>
              </w:rPr>
            </w:pPr>
          </w:p>
        </w:tc>
      </w:tr>
      <w:tr w:rsidR="00AC5CC4" w14:paraId="1F3325B0" w14:textId="5075817F" w:rsidTr="0013694C">
        <w:tc>
          <w:tcPr>
            <w:tcW w:w="1942" w:type="dxa"/>
          </w:tcPr>
          <w:p w14:paraId="1CCE7C09" w14:textId="6B0FBAF3" w:rsidR="00AC5CC4" w:rsidRDefault="006F00A8" w:rsidP="00C97261">
            <w:pPr>
              <w:jc w:val="center"/>
              <w:rPr>
                <w:b/>
              </w:rPr>
            </w:pPr>
            <w:r>
              <w:rPr>
                <w:b/>
              </w:rPr>
              <w:t>2/23</w:t>
            </w:r>
          </w:p>
        </w:tc>
        <w:tc>
          <w:tcPr>
            <w:tcW w:w="1826" w:type="dxa"/>
          </w:tcPr>
          <w:p w14:paraId="38793957" w14:textId="206C54C6" w:rsidR="00AC5CC4" w:rsidRDefault="00AC5CC4" w:rsidP="00C97261">
            <w:pPr>
              <w:jc w:val="center"/>
              <w:rPr>
                <w:b/>
              </w:rPr>
            </w:pPr>
          </w:p>
        </w:tc>
        <w:tc>
          <w:tcPr>
            <w:tcW w:w="1947" w:type="dxa"/>
          </w:tcPr>
          <w:p w14:paraId="1D999C4E" w14:textId="4D82B8AE" w:rsidR="00AC5CC4" w:rsidRPr="00AC5CC4" w:rsidRDefault="00AC5CC4" w:rsidP="00C97261">
            <w:pPr>
              <w:jc w:val="center"/>
            </w:pPr>
          </w:p>
        </w:tc>
        <w:tc>
          <w:tcPr>
            <w:tcW w:w="1863" w:type="dxa"/>
          </w:tcPr>
          <w:p w14:paraId="290E2877" w14:textId="719C79C9" w:rsidR="00AC5CC4" w:rsidRPr="00F17E9A" w:rsidRDefault="0013694C" w:rsidP="00C97261">
            <w:pPr>
              <w:jc w:val="center"/>
              <w:rPr>
                <w:b/>
                <w:u w:val="single"/>
              </w:rPr>
            </w:pPr>
            <w:r>
              <w:rPr>
                <w:b/>
                <w:u w:val="single"/>
              </w:rPr>
              <w:t>NO CLASS</w:t>
            </w:r>
          </w:p>
        </w:tc>
        <w:tc>
          <w:tcPr>
            <w:tcW w:w="1278" w:type="dxa"/>
          </w:tcPr>
          <w:p w14:paraId="46F5CA71" w14:textId="77777777" w:rsidR="00AC5CC4" w:rsidRDefault="00AC5CC4" w:rsidP="00C97261">
            <w:pPr>
              <w:jc w:val="center"/>
              <w:rPr>
                <w:b/>
              </w:rPr>
            </w:pPr>
          </w:p>
        </w:tc>
      </w:tr>
      <w:tr w:rsidR="00AC5CC4" w14:paraId="00E79A2C" w14:textId="5E641AB4" w:rsidTr="0013694C">
        <w:tc>
          <w:tcPr>
            <w:tcW w:w="1942" w:type="dxa"/>
          </w:tcPr>
          <w:p w14:paraId="3FC68660" w14:textId="43125116" w:rsidR="00AC5CC4" w:rsidRDefault="006F00A8" w:rsidP="00C97261">
            <w:pPr>
              <w:jc w:val="center"/>
              <w:rPr>
                <w:b/>
              </w:rPr>
            </w:pPr>
            <w:r>
              <w:rPr>
                <w:b/>
              </w:rPr>
              <w:t>2/26</w:t>
            </w:r>
          </w:p>
        </w:tc>
        <w:tc>
          <w:tcPr>
            <w:tcW w:w="1826" w:type="dxa"/>
          </w:tcPr>
          <w:p w14:paraId="3E1DE52B" w14:textId="5F003AB3" w:rsidR="00AC5CC4" w:rsidRDefault="006F00A8" w:rsidP="00C97261">
            <w:pPr>
              <w:jc w:val="center"/>
              <w:rPr>
                <w:b/>
              </w:rPr>
            </w:pPr>
            <w:r>
              <w:rPr>
                <w:b/>
              </w:rPr>
              <w:t>Chapter 13</w:t>
            </w:r>
          </w:p>
        </w:tc>
        <w:tc>
          <w:tcPr>
            <w:tcW w:w="1947" w:type="dxa"/>
          </w:tcPr>
          <w:p w14:paraId="1BED89BA" w14:textId="640462B7" w:rsidR="00AC5CC4" w:rsidRDefault="00AC5CC4" w:rsidP="00C97261">
            <w:pPr>
              <w:jc w:val="center"/>
              <w:rPr>
                <w:b/>
              </w:rPr>
            </w:pPr>
          </w:p>
        </w:tc>
        <w:tc>
          <w:tcPr>
            <w:tcW w:w="1863" w:type="dxa"/>
          </w:tcPr>
          <w:p w14:paraId="02C955A7" w14:textId="6BB168CC" w:rsidR="00AC5CC4" w:rsidRPr="00F17E9A" w:rsidRDefault="0013694C" w:rsidP="00C97261">
            <w:pPr>
              <w:jc w:val="center"/>
              <w:rPr>
                <w:b/>
                <w:u w:val="single"/>
              </w:rPr>
            </w:pPr>
            <w:r>
              <w:rPr>
                <w:b/>
                <w:u w:val="single"/>
              </w:rPr>
              <w:t>Workbook 12</w:t>
            </w:r>
          </w:p>
        </w:tc>
        <w:tc>
          <w:tcPr>
            <w:tcW w:w="1278" w:type="dxa"/>
          </w:tcPr>
          <w:p w14:paraId="41615A6F" w14:textId="77777777" w:rsidR="00AC5CC4" w:rsidRDefault="00AC5CC4" w:rsidP="00C97261">
            <w:pPr>
              <w:jc w:val="center"/>
              <w:rPr>
                <w:b/>
              </w:rPr>
            </w:pPr>
          </w:p>
        </w:tc>
      </w:tr>
      <w:tr w:rsidR="00AC5CC4" w14:paraId="5521547C" w14:textId="4ED73581" w:rsidTr="0013694C">
        <w:tc>
          <w:tcPr>
            <w:tcW w:w="1942" w:type="dxa"/>
          </w:tcPr>
          <w:p w14:paraId="04374897" w14:textId="73ED6497" w:rsidR="00AC5CC4" w:rsidRDefault="006F00A8" w:rsidP="00C97261">
            <w:pPr>
              <w:jc w:val="center"/>
              <w:rPr>
                <w:b/>
              </w:rPr>
            </w:pPr>
            <w:r>
              <w:rPr>
                <w:b/>
              </w:rPr>
              <w:t>2/28</w:t>
            </w:r>
          </w:p>
        </w:tc>
        <w:tc>
          <w:tcPr>
            <w:tcW w:w="1826" w:type="dxa"/>
          </w:tcPr>
          <w:p w14:paraId="57E8779C" w14:textId="26D8E070" w:rsidR="00AC5CC4" w:rsidRDefault="00AC5CC4" w:rsidP="006F00A8">
            <w:pPr>
              <w:rPr>
                <w:b/>
              </w:rPr>
            </w:pPr>
          </w:p>
        </w:tc>
        <w:tc>
          <w:tcPr>
            <w:tcW w:w="1947" w:type="dxa"/>
          </w:tcPr>
          <w:p w14:paraId="0C4182B4" w14:textId="13C79E33" w:rsidR="00AC5CC4" w:rsidRPr="00AC5CC4" w:rsidRDefault="00AC5CC4" w:rsidP="00C97261">
            <w:pPr>
              <w:jc w:val="center"/>
            </w:pPr>
            <w:r>
              <w:t xml:space="preserve">Worksheet </w:t>
            </w:r>
            <w:r w:rsidR="006F00A8">
              <w:t>13</w:t>
            </w:r>
          </w:p>
        </w:tc>
        <w:tc>
          <w:tcPr>
            <w:tcW w:w="1863" w:type="dxa"/>
          </w:tcPr>
          <w:p w14:paraId="483FDD80" w14:textId="77777777" w:rsidR="00AC5CC4" w:rsidRPr="00F17E9A" w:rsidRDefault="00AC5CC4" w:rsidP="00C97261">
            <w:pPr>
              <w:jc w:val="center"/>
              <w:rPr>
                <w:b/>
                <w:u w:val="single"/>
              </w:rPr>
            </w:pPr>
          </w:p>
        </w:tc>
        <w:tc>
          <w:tcPr>
            <w:tcW w:w="1278" w:type="dxa"/>
          </w:tcPr>
          <w:p w14:paraId="312C8642" w14:textId="77777777" w:rsidR="00AC5CC4" w:rsidRDefault="00AC5CC4" w:rsidP="00C97261">
            <w:pPr>
              <w:jc w:val="center"/>
              <w:rPr>
                <w:b/>
              </w:rPr>
            </w:pPr>
          </w:p>
        </w:tc>
      </w:tr>
      <w:tr w:rsidR="00AC5CC4" w14:paraId="43D00047" w14:textId="14275723" w:rsidTr="0013694C">
        <w:tc>
          <w:tcPr>
            <w:tcW w:w="1942" w:type="dxa"/>
          </w:tcPr>
          <w:p w14:paraId="541F8A82" w14:textId="0B1D1C06" w:rsidR="00AC5CC4" w:rsidRDefault="006F00A8" w:rsidP="00C97261">
            <w:pPr>
              <w:jc w:val="center"/>
              <w:rPr>
                <w:b/>
              </w:rPr>
            </w:pPr>
            <w:r>
              <w:rPr>
                <w:b/>
              </w:rPr>
              <w:t>3/2</w:t>
            </w:r>
          </w:p>
        </w:tc>
        <w:tc>
          <w:tcPr>
            <w:tcW w:w="1826" w:type="dxa"/>
          </w:tcPr>
          <w:p w14:paraId="5911806E" w14:textId="4C08C6B0" w:rsidR="00AC5CC4" w:rsidRDefault="00AC5CC4" w:rsidP="00C97261">
            <w:pPr>
              <w:jc w:val="center"/>
              <w:rPr>
                <w:b/>
              </w:rPr>
            </w:pPr>
          </w:p>
        </w:tc>
        <w:tc>
          <w:tcPr>
            <w:tcW w:w="1947" w:type="dxa"/>
          </w:tcPr>
          <w:p w14:paraId="0F78E8AF" w14:textId="77777777" w:rsidR="00AC5CC4" w:rsidRDefault="00AC5CC4" w:rsidP="00C97261">
            <w:pPr>
              <w:jc w:val="center"/>
              <w:rPr>
                <w:b/>
              </w:rPr>
            </w:pPr>
          </w:p>
        </w:tc>
        <w:tc>
          <w:tcPr>
            <w:tcW w:w="1863" w:type="dxa"/>
          </w:tcPr>
          <w:p w14:paraId="2C834A8E" w14:textId="404C5940" w:rsidR="00AC5CC4" w:rsidRPr="00F17E9A" w:rsidRDefault="00AC5CC4" w:rsidP="00C97261">
            <w:pPr>
              <w:jc w:val="center"/>
              <w:rPr>
                <w:b/>
                <w:u w:val="single"/>
              </w:rPr>
            </w:pPr>
            <w:r w:rsidRPr="00F17E9A">
              <w:rPr>
                <w:b/>
                <w:u w:val="single"/>
              </w:rPr>
              <w:t xml:space="preserve">Workbook </w:t>
            </w:r>
            <w:r w:rsidR="006F00A8">
              <w:rPr>
                <w:b/>
                <w:u w:val="single"/>
              </w:rPr>
              <w:t>13</w:t>
            </w:r>
          </w:p>
        </w:tc>
        <w:tc>
          <w:tcPr>
            <w:tcW w:w="1278" w:type="dxa"/>
          </w:tcPr>
          <w:p w14:paraId="4446A64B" w14:textId="77777777" w:rsidR="00AC5CC4" w:rsidRDefault="00AC5CC4" w:rsidP="00C97261">
            <w:pPr>
              <w:jc w:val="center"/>
              <w:rPr>
                <w:b/>
              </w:rPr>
            </w:pPr>
          </w:p>
        </w:tc>
      </w:tr>
      <w:tr w:rsidR="00AC5CC4" w14:paraId="67182D01" w14:textId="65665726" w:rsidTr="0013694C">
        <w:tc>
          <w:tcPr>
            <w:tcW w:w="1942" w:type="dxa"/>
          </w:tcPr>
          <w:p w14:paraId="07C232D9" w14:textId="124A6D90" w:rsidR="00AC5CC4" w:rsidRDefault="006F00A8" w:rsidP="00C97261">
            <w:pPr>
              <w:jc w:val="center"/>
              <w:rPr>
                <w:b/>
              </w:rPr>
            </w:pPr>
            <w:r>
              <w:rPr>
                <w:b/>
              </w:rPr>
              <w:t>3/5</w:t>
            </w:r>
          </w:p>
        </w:tc>
        <w:tc>
          <w:tcPr>
            <w:tcW w:w="1826" w:type="dxa"/>
          </w:tcPr>
          <w:p w14:paraId="40256767" w14:textId="33535F0F" w:rsidR="00AC5CC4" w:rsidRDefault="006F00A8" w:rsidP="00C97261">
            <w:pPr>
              <w:jc w:val="center"/>
              <w:rPr>
                <w:b/>
              </w:rPr>
            </w:pPr>
            <w:r>
              <w:rPr>
                <w:b/>
              </w:rPr>
              <w:t>Chapter 14</w:t>
            </w:r>
          </w:p>
        </w:tc>
        <w:tc>
          <w:tcPr>
            <w:tcW w:w="1947" w:type="dxa"/>
          </w:tcPr>
          <w:p w14:paraId="75FCB993" w14:textId="77777777" w:rsidR="00AC5CC4" w:rsidRDefault="00AC5CC4" w:rsidP="00C97261">
            <w:pPr>
              <w:jc w:val="center"/>
              <w:rPr>
                <w:b/>
              </w:rPr>
            </w:pPr>
          </w:p>
        </w:tc>
        <w:tc>
          <w:tcPr>
            <w:tcW w:w="1863" w:type="dxa"/>
          </w:tcPr>
          <w:p w14:paraId="7B683077" w14:textId="77777777" w:rsidR="00AC5CC4" w:rsidRPr="00F17E9A" w:rsidRDefault="00AC5CC4" w:rsidP="00C97261">
            <w:pPr>
              <w:jc w:val="center"/>
              <w:rPr>
                <w:b/>
                <w:u w:val="single"/>
              </w:rPr>
            </w:pPr>
          </w:p>
        </w:tc>
        <w:tc>
          <w:tcPr>
            <w:tcW w:w="1278" w:type="dxa"/>
          </w:tcPr>
          <w:p w14:paraId="222A26B9" w14:textId="77777777" w:rsidR="00AC5CC4" w:rsidRDefault="00AC5CC4" w:rsidP="00C97261">
            <w:pPr>
              <w:jc w:val="center"/>
              <w:rPr>
                <w:b/>
              </w:rPr>
            </w:pPr>
          </w:p>
        </w:tc>
      </w:tr>
      <w:tr w:rsidR="00AC5CC4" w14:paraId="333BA5A2" w14:textId="461C397C" w:rsidTr="0013694C">
        <w:trPr>
          <w:trHeight w:val="98"/>
        </w:trPr>
        <w:tc>
          <w:tcPr>
            <w:tcW w:w="1942" w:type="dxa"/>
          </w:tcPr>
          <w:p w14:paraId="56AB64C9" w14:textId="69A100E7" w:rsidR="00AC5CC4" w:rsidRDefault="006F00A8" w:rsidP="006F00A8">
            <w:pPr>
              <w:jc w:val="center"/>
              <w:rPr>
                <w:b/>
              </w:rPr>
            </w:pPr>
            <w:r>
              <w:rPr>
                <w:b/>
              </w:rPr>
              <w:t>3/7</w:t>
            </w:r>
          </w:p>
        </w:tc>
        <w:tc>
          <w:tcPr>
            <w:tcW w:w="1826" w:type="dxa"/>
          </w:tcPr>
          <w:p w14:paraId="08465075" w14:textId="207293AC" w:rsidR="00AC5CC4" w:rsidRDefault="00AC5CC4" w:rsidP="00C97261">
            <w:pPr>
              <w:jc w:val="center"/>
              <w:rPr>
                <w:b/>
              </w:rPr>
            </w:pPr>
          </w:p>
        </w:tc>
        <w:tc>
          <w:tcPr>
            <w:tcW w:w="1947" w:type="dxa"/>
          </w:tcPr>
          <w:p w14:paraId="0C895F64" w14:textId="70C8538C" w:rsidR="00AC5CC4" w:rsidRPr="00AC5CC4" w:rsidRDefault="00AC5CC4" w:rsidP="00C97261">
            <w:pPr>
              <w:jc w:val="center"/>
            </w:pPr>
            <w:r>
              <w:t xml:space="preserve">Worksheet </w:t>
            </w:r>
            <w:r w:rsidR="006F00A8">
              <w:t>14</w:t>
            </w:r>
          </w:p>
        </w:tc>
        <w:tc>
          <w:tcPr>
            <w:tcW w:w="1863" w:type="dxa"/>
          </w:tcPr>
          <w:p w14:paraId="0D1D2C5D" w14:textId="77777777" w:rsidR="00AC5CC4" w:rsidRPr="00F17E9A" w:rsidRDefault="00AC5CC4" w:rsidP="00C97261">
            <w:pPr>
              <w:jc w:val="center"/>
              <w:rPr>
                <w:b/>
                <w:u w:val="single"/>
              </w:rPr>
            </w:pPr>
          </w:p>
        </w:tc>
        <w:tc>
          <w:tcPr>
            <w:tcW w:w="1278" w:type="dxa"/>
          </w:tcPr>
          <w:p w14:paraId="43D61F51" w14:textId="77777777" w:rsidR="00AC5CC4" w:rsidRDefault="00AC5CC4" w:rsidP="00C97261">
            <w:pPr>
              <w:jc w:val="center"/>
              <w:rPr>
                <w:b/>
              </w:rPr>
            </w:pPr>
          </w:p>
        </w:tc>
      </w:tr>
      <w:tr w:rsidR="00AC5CC4" w14:paraId="39331501" w14:textId="087C3507" w:rsidTr="0013694C">
        <w:tc>
          <w:tcPr>
            <w:tcW w:w="1942" w:type="dxa"/>
          </w:tcPr>
          <w:p w14:paraId="6101D114" w14:textId="2B9B240E" w:rsidR="00AC5CC4" w:rsidRDefault="006F00A8" w:rsidP="00C97261">
            <w:pPr>
              <w:jc w:val="center"/>
              <w:rPr>
                <w:b/>
              </w:rPr>
            </w:pPr>
            <w:r>
              <w:rPr>
                <w:b/>
              </w:rPr>
              <w:t>3/9</w:t>
            </w:r>
          </w:p>
        </w:tc>
        <w:tc>
          <w:tcPr>
            <w:tcW w:w="1826" w:type="dxa"/>
          </w:tcPr>
          <w:p w14:paraId="1DBED2FF" w14:textId="109BCF25" w:rsidR="00AC5CC4" w:rsidRDefault="00AC5CC4" w:rsidP="00C97261">
            <w:pPr>
              <w:jc w:val="center"/>
              <w:rPr>
                <w:b/>
              </w:rPr>
            </w:pPr>
          </w:p>
        </w:tc>
        <w:tc>
          <w:tcPr>
            <w:tcW w:w="1947" w:type="dxa"/>
          </w:tcPr>
          <w:p w14:paraId="3CB1353D" w14:textId="77777777" w:rsidR="00AC5CC4" w:rsidRDefault="00AC5CC4" w:rsidP="00C97261">
            <w:pPr>
              <w:jc w:val="center"/>
              <w:rPr>
                <w:b/>
              </w:rPr>
            </w:pPr>
          </w:p>
        </w:tc>
        <w:tc>
          <w:tcPr>
            <w:tcW w:w="1863" w:type="dxa"/>
          </w:tcPr>
          <w:p w14:paraId="75542C44" w14:textId="5EC6EDC0" w:rsidR="00AC5CC4" w:rsidRPr="00F17E9A" w:rsidRDefault="00AC5CC4" w:rsidP="00C97261">
            <w:pPr>
              <w:jc w:val="center"/>
              <w:rPr>
                <w:b/>
                <w:u w:val="single"/>
              </w:rPr>
            </w:pPr>
            <w:r w:rsidRPr="00F17E9A">
              <w:rPr>
                <w:b/>
                <w:u w:val="single"/>
              </w:rPr>
              <w:t xml:space="preserve">Workbook </w:t>
            </w:r>
            <w:r w:rsidR="006F00A8">
              <w:rPr>
                <w:b/>
                <w:u w:val="single"/>
              </w:rPr>
              <w:t>14</w:t>
            </w:r>
          </w:p>
        </w:tc>
        <w:tc>
          <w:tcPr>
            <w:tcW w:w="1278" w:type="dxa"/>
          </w:tcPr>
          <w:p w14:paraId="200B15C7" w14:textId="77777777" w:rsidR="00AC5CC4" w:rsidRDefault="00AC5CC4" w:rsidP="00C97261">
            <w:pPr>
              <w:jc w:val="center"/>
              <w:rPr>
                <w:b/>
              </w:rPr>
            </w:pPr>
          </w:p>
        </w:tc>
      </w:tr>
      <w:tr w:rsidR="00AC5CC4" w14:paraId="7B9570B3" w14:textId="644F2AAA" w:rsidTr="0013694C">
        <w:tc>
          <w:tcPr>
            <w:tcW w:w="1942" w:type="dxa"/>
          </w:tcPr>
          <w:p w14:paraId="79865C69" w14:textId="52AEDB30" w:rsidR="00AC5CC4" w:rsidRDefault="006F00A8" w:rsidP="00C97261">
            <w:pPr>
              <w:jc w:val="center"/>
              <w:rPr>
                <w:b/>
              </w:rPr>
            </w:pPr>
            <w:r>
              <w:rPr>
                <w:b/>
              </w:rPr>
              <w:t>3/12</w:t>
            </w:r>
          </w:p>
        </w:tc>
        <w:tc>
          <w:tcPr>
            <w:tcW w:w="1826" w:type="dxa"/>
          </w:tcPr>
          <w:p w14:paraId="32941A1D" w14:textId="2BD37786" w:rsidR="00AC5CC4" w:rsidRDefault="006F00A8" w:rsidP="00C97261">
            <w:pPr>
              <w:jc w:val="center"/>
              <w:rPr>
                <w:b/>
              </w:rPr>
            </w:pPr>
            <w:r>
              <w:rPr>
                <w:b/>
              </w:rPr>
              <w:t>Review</w:t>
            </w:r>
          </w:p>
        </w:tc>
        <w:tc>
          <w:tcPr>
            <w:tcW w:w="1947" w:type="dxa"/>
          </w:tcPr>
          <w:p w14:paraId="76BA88A6" w14:textId="77777777" w:rsidR="00AC5CC4" w:rsidRDefault="00AC5CC4" w:rsidP="00C97261">
            <w:pPr>
              <w:jc w:val="center"/>
              <w:rPr>
                <w:b/>
              </w:rPr>
            </w:pPr>
          </w:p>
        </w:tc>
        <w:tc>
          <w:tcPr>
            <w:tcW w:w="1863" w:type="dxa"/>
          </w:tcPr>
          <w:p w14:paraId="6D193865" w14:textId="77777777" w:rsidR="00AC5CC4" w:rsidRPr="00F17E9A" w:rsidRDefault="00AC5CC4" w:rsidP="00C97261">
            <w:pPr>
              <w:jc w:val="center"/>
              <w:rPr>
                <w:b/>
                <w:u w:val="single"/>
              </w:rPr>
            </w:pPr>
          </w:p>
        </w:tc>
        <w:tc>
          <w:tcPr>
            <w:tcW w:w="1278" w:type="dxa"/>
          </w:tcPr>
          <w:p w14:paraId="4C249E83" w14:textId="77777777" w:rsidR="00AC5CC4" w:rsidRDefault="00AC5CC4" w:rsidP="00C97261">
            <w:pPr>
              <w:jc w:val="center"/>
              <w:rPr>
                <w:b/>
              </w:rPr>
            </w:pPr>
          </w:p>
        </w:tc>
      </w:tr>
      <w:tr w:rsidR="00AC5CC4" w14:paraId="0E58004D" w14:textId="33E1F0DD" w:rsidTr="0013694C">
        <w:tc>
          <w:tcPr>
            <w:tcW w:w="1942" w:type="dxa"/>
          </w:tcPr>
          <w:p w14:paraId="4D3E834E" w14:textId="191B9FC0" w:rsidR="00AC5CC4" w:rsidRDefault="006F00A8" w:rsidP="00C97261">
            <w:pPr>
              <w:jc w:val="center"/>
              <w:rPr>
                <w:b/>
              </w:rPr>
            </w:pPr>
            <w:r>
              <w:rPr>
                <w:b/>
              </w:rPr>
              <w:t>3/14</w:t>
            </w:r>
          </w:p>
        </w:tc>
        <w:tc>
          <w:tcPr>
            <w:tcW w:w="1826" w:type="dxa"/>
          </w:tcPr>
          <w:p w14:paraId="72401DE0" w14:textId="6540AE1B" w:rsidR="00AC5CC4" w:rsidRDefault="00B415E2" w:rsidP="00C97261">
            <w:pPr>
              <w:jc w:val="center"/>
              <w:rPr>
                <w:b/>
              </w:rPr>
            </w:pPr>
            <w:r>
              <w:rPr>
                <w:b/>
              </w:rPr>
              <w:t>Review</w:t>
            </w:r>
          </w:p>
        </w:tc>
        <w:tc>
          <w:tcPr>
            <w:tcW w:w="1947" w:type="dxa"/>
          </w:tcPr>
          <w:p w14:paraId="20C712B6" w14:textId="77777777" w:rsidR="00AC5CC4" w:rsidRDefault="00AC5CC4" w:rsidP="00C97261">
            <w:pPr>
              <w:jc w:val="center"/>
              <w:rPr>
                <w:b/>
              </w:rPr>
            </w:pPr>
          </w:p>
        </w:tc>
        <w:tc>
          <w:tcPr>
            <w:tcW w:w="1863" w:type="dxa"/>
          </w:tcPr>
          <w:p w14:paraId="10259F2B" w14:textId="77777777" w:rsidR="00AC5CC4" w:rsidRPr="00F17E9A" w:rsidRDefault="00AC5CC4" w:rsidP="00C97261">
            <w:pPr>
              <w:jc w:val="center"/>
              <w:rPr>
                <w:b/>
                <w:u w:val="single"/>
              </w:rPr>
            </w:pPr>
          </w:p>
        </w:tc>
        <w:tc>
          <w:tcPr>
            <w:tcW w:w="1278" w:type="dxa"/>
          </w:tcPr>
          <w:p w14:paraId="7DE22FFD" w14:textId="77777777" w:rsidR="00AC5CC4" w:rsidRDefault="00AC5CC4" w:rsidP="00C97261">
            <w:pPr>
              <w:jc w:val="center"/>
              <w:rPr>
                <w:b/>
              </w:rPr>
            </w:pPr>
          </w:p>
        </w:tc>
      </w:tr>
      <w:tr w:rsidR="00AC5CC4" w14:paraId="4C8D7D61" w14:textId="6957F7B7" w:rsidTr="0013694C">
        <w:tc>
          <w:tcPr>
            <w:tcW w:w="1942" w:type="dxa"/>
          </w:tcPr>
          <w:p w14:paraId="26349B15" w14:textId="5D744BA3" w:rsidR="00AC5CC4" w:rsidRDefault="006F00A8" w:rsidP="00C97261">
            <w:pPr>
              <w:jc w:val="center"/>
              <w:rPr>
                <w:b/>
              </w:rPr>
            </w:pPr>
            <w:r>
              <w:rPr>
                <w:b/>
              </w:rPr>
              <w:t>3/16</w:t>
            </w:r>
          </w:p>
        </w:tc>
        <w:tc>
          <w:tcPr>
            <w:tcW w:w="1826" w:type="dxa"/>
          </w:tcPr>
          <w:p w14:paraId="4B2E3464" w14:textId="518695CA" w:rsidR="00AC5CC4" w:rsidRDefault="00AC5CC4" w:rsidP="00C97261">
            <w:pPr>
              <w:jc w:val="center"/>
              <w:rPr>
                <w:b/>
              </w:rPr>
            </w:pPr>
          </w:p>
        </w:tc>
        <w:tc>
          <w:tcPr>
            <w:tcW w:w="1947" w:type="dxa"/>
          </w:tcPr>
          <w:p w14:paraId="469CD045" w14:textId="77777777" w:rsidR="00AC5CC4" w:rsidRDefault="00AC5CC4" w:rsidP="00C97261">
            <w:pPr>
              <w:jc w:val="center"/>
              <w:rPr>
                <w:b/>
              </w:rPr>
            </w:pPr>
          </w:p>
        </w:tc>
        <w:tc>
          <w:tcPr>
            <w:tcW w:w="1863" w:type="dxa"/>
          </w:tcPr>
          <w:p w14:paraId="08EECF25" w14:textId="77777777" w:rsidR="00AC5CC4" w:rsidRPr="00F17E9A" w:rsidRDefault="00AC5CC4" w:rsidP="00C97261">
            <w:pPr>
              <w:jc w:val="center"/>
              <w:rPr>
                <w:b/>
                <w:u w:val="single"/>
              </w:rPr>
            </w:pPr>
          </w:p>
        </w:tc>
        <w:tc>
          <w:tcPr>
            <w:tcW w:w="1278" w:type="dxa"/>
          </w:tcPr>
          <w:p w14:paraId="6EC71C97" w14:textId="057F95BB" w:rsidR="00AC5CC4" w:rsidRDefault="00B415E2" w:rsidP="00C97261">
            <w:pPr>
              <w:jc w:val="center"/>
              <w:rPr>
                <w:b/>
              </w:rPr>
            </w:pPr>
            <w:r>
              <w:rPr>
                <w:b/>
              </w:rPr>
              <w:t>EXAM</w:t>
            </w:r>
          </w:p>
        </w:tc>
      </w:tr>
      <w:tr w:rsidR="00AC5CC4" w14:paraId="17B23179" w14:textId="67A0C962" w:rsidTr="0013694C">
        <w:tc>
          <w:tcPr>
            <w:tcW w:w="1942" w:type="dxa"/>
          </w:tcPr>
          <w:p w14:paraId="565BD007" w14:textId="2837FD0B" w:rsidR="00AC5CC4" w:rsidRDefault="006F00A8" w:rsidP="00C97261">
            <w:pPr>
              <w:jc w:val="center"/>
              <w:rPr>
                <w:b/>
              </w:rPr>
            </w:pPr>
            <w:r>
              <w:rPr>
                <w:b/>
              </w:rPr>
              <w:t>3/19</w:t>
            </w:r>
          </w:p>
        </w:tc>
        <w:tc>
          <w:tcPr>
            <w:tcW w:w="1826" w:type="dxa"/>
          </w:tcPr>
          <w:p w14:paraId="1B48903C" w14:textId="42DBAD7C" w:rsidR="00AC5CC4" w:rsidRDefault="006F00A8" w:rsidP="00C97261">
            <w:pPr>
              <w:jc w:val="center"/>
              <w:rPr>
                <w:b/>
              </w:rPr>
            </w:pPr>
            <w:r>
              <w:rPr>
                <w:b/>
              </w:rPr>
              <w:t>Chapter 15</w:t>
            </w:r>
          </w:p>
        </w:tc>
        <w:tc>
          <w:tcPr>
            <w:tcW w:w="1947" w:type="dxa"/>
          </w:tcPr>
          <w:p w14:paraId="49D212A8" w14:textId="77777777" w:rsidR="00AC5CC4" w:rsidRPr="00F17E9A" w:rsidRDefault="00AC5CC4" w:rsidP="00C97261">
            <w:pPr>
              <w:jc w:val="center"/>
            </w:pPr>
          </w:p>
        </w:tc>
        <w:tc>
          <w:tcPr>
            <w:tcW w:w="1863" w:type="dxa"/>
          </w:tcPr>
          <w:p w14:paraId="1B228E1A" w14:textId="77777777" w:rsidR="00AC5CC4" w:rsidRPr="00F17E9A" w:rsidRDefault="00AC5CC4" w:rsidP="00C97261">
            <w:pPr>
              <w:jc w:val="center"/>
              <w:rPr>
                <w:b/>
                <w:u w:val="single"/>
              </w:rPr>
            </w:pPr>
          </w:p>
        </w:tc>
        <w:tc>
          <w:tcPr>
            <w:tcW w:w="1278" w:type="dxa"/>
          </w:tcPr>
          <w:p w14:paraId="1E5AB09C" w14:textId="77777777" w:rsidR="00AC5CC4" w:rsidRDefault="00AC5CC4" w:rsidP="00C97261">
            <w:pPr>
              <w:jc w:val="center"/>
              <w:rPr>
                <w:b/>
              </w:rPr>
            </w:pPr>
          </w:p>
        </w:tc>
      </w:tr>
      <w:tr w:rsidR="00AC5CC4" w14:paraId="4B584E36" w14:textId="404C2845" w:rsidTr="0013694C">
        <w:tc>
          <w:tcPr>
            <w:tcW w:w="1942" w:type="dxa"/>
          </w:tcPr>
          <w:p w14:paraId="7262538E" w14:textId="195064F7" w:rsidR="00AC5CC4" w:rsidRDefault="006F00A8" w:rsidP="00C97261">
            <w:pPr>
              <w:jc w:val="center"/>
              <w:rPr>
                <w:b/>
              </w:rPr>
            </w:pPr>
            <w:r>
              <w:rPr>
                <w:b/>
              </w:rPr>
              <w:t>3/21</w:t>
            </w:r>
          </w:p>
        </w:tc>
        <w:tc>
          <w:tcPr>
            <w:tcW w:w="1826" w:type="dxa"/>
          </w:tcPr>
          <w:p w14:paraId="412C7682" w14:textId="6E5FEEE2" w:rsidR="00AC5CC4" w:rsidRDefault="00AC5CC4" w:rsidP="00C97261">
            <w:pPr>
              <w:jc w:val="center"/>
              <w:rPr>
                <w:b/>
              </w:rPr>
            </w:pPr>
          </w:p>
        </w:tc>
        <w:tc>
          <w:tcPr>
            <w:tcW w:w="1947" w:type="dxa"/>
          </w:tcPr>
          <w:p w14:paraId="61CB1FE2" w14:textId="77777777" w:rsidR="00AC5CC4" w:rsidRPr="00F17E9A" w:rsidRDefault="00AC5CC4" w:rsidP="00C97261">
            <w:pPr>
              <w:jc w:val="center"/>
            </w:pPr>
          </w:p>
        </w:tc>
        <w:tc>
          <w:tcPr>
            <w:tcW w:w="1863" w:type="dxa"/>
          </w:tcPr>
          <w:p w14:paraId="489305F4" w14:textId="1AF905FD" w:rsidR="00AC5CC4" w:rsidRPr="00F17E9A" w:rsidRDefault="0013694C" w:rsidP="00C97261">
            <w:pPr>
              <w:jc w:val="center"/>
              <w:rPr>
                <w:b/>
                <w:u w:val="single"/>
              </w:rPr>
            </w:pPr>
            <w:r>
              <w:rPr>
                <w:b/>
                <w:u w:val="single"/>
              </w:rPr>
              <w:t>Workbook 15</w:t>
            </w:r>
          </w:p>
        </w:tc>
        <w:tc>
          <w:tcPr>
            <w:tcW w:w="1278" w:type="dxa"/>
          </w:tcPr>
          <w:p w14:paraId="44B1B037" w14:textId="48421020" w:rsidR="00AC5CC4" w:rsidRDefault="00AC5CC4" w:rsidP="00C97261">
            <w:pPr>
              <w:jc w:val="center"/>
              <w:rPr>
                <w:b/>
              </w:rPr>
            </w:pPr>
          </w:p>
        </w:tc>
      </w:tr>
      <w:tr w:rsidR="00AC5CC4" w14:paraId="6DB31696" w14:textId="6FC1FCF4" w:rsidTr="0013694C">
        <w:tc>
          <w:tcPr>
            <w:tcW w:w="1942" w:type="dxa"/>
          </w:tcPr>
          <w:p w14:paraId="4630B07C" w14:textId="51D403B8" w:rsidR="00AC5CC4" w:rsidRDefault="006F00A8" w:rsidP="00C97261">
            <w:pPr>
              <w:jc w:val="center"/>
              <w:rPr>
                <w:b/>
              </w:rPr>
            </w:pPr>
            <w:r>
              <w:rPr>
                <w:b/>
              </w:rPr>
              <w:t>3/23</w:t>
            </w:r>
          </w:p>
        </w:tc>
        <w:tc>
          <w:tcPr>
            <w:tcW w:w="1826" w:type="dxa"/>
          </w:tcPr>
          <w:p w14:paraId="54EF6DDF" w14:textId="7A694F4E" w:rsidR="00AC5CC4" w:rsidRDefault="006F00A8" w:rsidP="00C97261">
            <w:pPr>
              <w:jc w:val="center"/>
              <w:rPr>
                <w:b/>
              </w:rPr>
            </w:pPr>
            <w:r>
              <w:rPr>
                <w:b/>
              </w:rPr>
              <w:t>NO CLASS</w:t>
            </w:r>
          </w:p>
        </w:tc>
        <w:tc>
          <w:tcPr>
            <w:tcW w:w="1947" w:type="dxa"/>
          </w:tcPr>
          <w:p w14:paraId="0056E247" w14:textId="77777777" w:rsidR="00AC5CC4" w:rsidRPr="00F17E9A" w:rsidRDefault="00AC5CC4" w:rsidP="00C97261">
            <w:pPr>
              <w:jc w:val="center"/>
            </w:pPr>
          </w:p>
        </w:tc>
        <w:tc>
          <w:tcPr>
            <w:tcW w:w="1863" w:type="dxa"/>
          </w:tcPr>
          <w:p w14:paraId="20335E3D" w14:textId="77777777" w:rsidR="00AC5CC4" w:rsidRPr="00F17E9A" w:rsidRDefault="00AC5CC4" w:rsidP="00C97261">
            <w:pPr>
              <w:jc w:val="center"/>
              <w:rPr>
                <w:b/>
                <w:u w:val="single"/>
              </w:rPr>
            </w:pPr>
          </w:p>
        </w:tc>
        <w:tc>
          <w:tcPr>
            <w:tcW w:w="1278" w:type="dxa"/>
          </w:tcPr>
          <w:p w14:paraId="001207B8" w14:textId="77777777" w:rsidR="00AC5CC4" w:rsidRDefault="00AC5CC4" w:rsidP="00C97261">
            <w:pPr>
              <w:jc w:val="center"/>
              <w:rPr>
                <w:b/>
              </w:rPr>
            </w:pPr>
          </w:p>
        </w:tc>
      </w:tr>
      <w:tr w:rsidR="00AC5CC4" w14:paraId="2834C791" w14:textId="4EBEC0AF" w:rsidTr="0013694C">
        <w:tc>
          <w:tcPr>
            <w:tcW w:w="1942" w:type="dxa"/>
          </w:tcPr>
          <w:p w14:paraId="4F17178B" w14:textId="4346B8EB" w:rsidR="00AC5CC4" w:rsidRDefault="0013694C" w:rsidP="00C97261">
            <w:pPr>
              <w:jc w:val="center"/>
              <w:rPr>
                <w:b/>
              </w:rPr>
            </w:pPr>
            <w:r>
              <w:rPr>
                <w:b/>
              </w:rPr>
              <w:t>3/26-30</w:t>
            </w:r>
          </w:p>
        </w:tc>
        <w:tc>
          <w:tcPr>
            <w:tcW w:w="1826" w:type="dxa"/>
          </w:tcPr>
          <w:p w14:paraId="43EF1549" w14:textId="7091B5B7" w:rsidR="00AC5CC4" w:rsidRDefault="0013694C" w:rsidP="00C97261">
            <w:pPr>
              <w:jc w:val="center"/>
              <w:rPr>
                <w:b/>
              </w:rPr>
            </w:pPr>
            <w:r>
              <w:rPr>
                <w:b/>
              </w:rPr>
              <w:t>SPRING</w:t>
            </w:r>
          </w:p>
        </w:tc>
        <w:tc>
          <w:tcPr>
            <w:tcW w:w="1947" w:type="dxa"/>
          </w:tcPr>
          <w:p w14:paraId="46107553" w14:textId="76798041" w:rsidR="00AC5CC4" w:rsidRPr="00F17E9A" w:rsidRDefault="0013694C" w:rsidP="00C97261">
            <w:pPr>
              <w:jc w:val="center"/>
            </w:pPr>
            <w:r>
              <w:t>BREAK</w:t>
            </w:r>
          </w:p>
        </w:tc>
        <w:tc>
          <w:tcPr>
            <w:tcW w:w="1863" w:type="dxa"/>
          </w:tcPr>
          <w:p w14:paraId="0071C8E6" w14:textId="55F537DD" w:rsidR="00AC5CC4" w:rsidRPr="00F17E9A" w:rsidRDefault="00AC5CC4" w:rsidP="00C97261">
            <w:pPr>
              <w:jc w:val="center"/>
              <w:rPr>
                <w:b/>
                <w:u w:val="single"/>
              </w:rPr>
            </w:pPr>
          </w:p>
        </w:tc>
        <w:tc>
          <w:tcPr>
            <w:tcW w:w="1278" w:type="dxa"/>
          </w:tcPr>
          <w:p w14:paraId="06F2E52D" w14:textId="77777777" w:rsidR="00AC5CC4" w:rsidRDefault="00AC5CC4" w:rsidP="00C97261">
            <w:pPr>
              <w:jc w:val="center"/>
              <w:rPr>
                <w:b/>
              </w:rPr>
            </w:pPr>
          </w:p>
        </w:tc>
      </w:tr>
      <w:tr w:rsidR="00AC5CC4" w14:paraId="5B3A8B29" w14:textId="2F4EAA2B" w:rsidTr="0013694C">
        <w:tc>
          <w:tcPr>
            <w:tcW w:w="1942" w:type="dxa"/>
          </w:tcPr>
          <w:p w14:paraId="4DD14DD0" w14:textId="07C79644" w:rsidR="00AC5CC4" w:rsidRDefault="0013694C" w:rsidP="00C97261">
            <w:pPr>
              <w:jc w:val="center"/>
              <w:rPr>
                <w:b/>
              </w:rPr>
            </w:pPr>
            <w:r>
              <w:rPr>
                <w:b/>
              </w:rPr>
              <w:t>4/2</w:t>
            </w:r>
          </w:p>
        </w:tc>
        <w:tc>
          <w:tcPr>
            <w:tcW w:w="1826" w:type="dxa"/>
          </w:tcPr>
          <w:p w14:paraId="71A2FF9A" w14:textId="56A4E56D" w:rsidR="00AC5CC4" w:rsidRDefault="0013694C" w:rsidP="00C97261">
            <w:pPr>
              <w:jc w:val="center"/>
              <w:rPr>
                <w:b/>
              </w:rPr>
            </w:pPr>
            <w:r>
              <w:rPr>
                <w:b/>
              </w:rPr>
              <w:t>Chapter 16</w:t>
            </w:r>
          </w:p>
        </w:tc>
        <w:tc>
          <w:tcPr>
            <w:tcW w:w="1947" w:type="dxa"/>
          </w:tcPr>
          <w:p w14:paraId="15349C07" w14:textId="77777777" w:rsidR="00AC5CC4" w:rsidRPr="00F17E9A" w:rsidRDefault="00AC5CC4" w:rsidP="00C97261">
            <w:pPr>
              <w:jc w:val="center"/>
            </w:pPr>
          </w:p>
        </w:tc>
        <w:tc>
          <w:tcPr>
            <w:tcW w:w="1863" w:type="dxa"/>
          </w:tcPr>
          <w:p w14:paraId="1E526D5F" w14:textId="7742E698" w:rsidR="00AC5CC4" w:rsidRPr="00F17E9A" w:rsidRDefault="00AC5CC4" w:rsidP="00C97261">
            <w:pPr>
              <w:jc w:val="center"/>
              <w:rPr>
                <w:b/>
                <w:u w:val="single"/>
              </w:rPr>
            </w:pPr>
          </w:p>
        </w:tc>
        <w:tc>
          <w:tcPr>
            <w:tcW w:w="1278" w:type="dxa"/>
          </w:tcPr>
          <w:p w14:paraId="77E2FDA6" w14:textId="0C11BEDF" w:rsidR="00AC5CC4" w:rsidRDefault="00AC5CC4" w:rsidP="00C97261">
            <w:pPr>
              <w:jc w:val="center"/>
              <w:rPr>
                <w:b/>
              </w:rPr>
            </w:pPr>
          </w:p>
        </w:tc>
      </w:tr>
      <w:tr w:rsidR="00AC5CC4" w14:paraId="03F9C90C" w14:textId="5A29B4D3" w:rsidTr="0013694C">
        <w:tc>
          <w:tcPr>
            <w:tcW w:w="1942" w:type="dxa"/>
          </w:tcPr>
          <w:p w14:paraId="383EFB72" w14:textId="36BAFB60" w:rsidR="00AC5CC4" w:rsidRDefault="0013694C" w:rsidP="00C97261">
            <w:pPr>
              <w:jc w:val="center"/>
              <w:rPr>
                <w:b/>
              </w:rPr>
            </w:pPr>
            <w:r>
              <w:rPr>
                <w:b/>
              </w:rPr>
              <w:lastRenderedPageBreak/>
              <w:t>4/4</w:t>
            </w:r>
          </w:p>
        </w:tc>
        <w:tc>
          <w:tcPr>
            <w:tcW w:w="1826" w:type="dxa"/>
          </w:tcPr>
          <w:p w14:paraId="63411D94" w14:textId="40BDE358" w:rsidR="00AC5CC4" w:rsidRDefault="00AC5CC4" w:rsidP="00C97261">
            <w:pPr>
              <w:jc w:val="center"/>
              <w:rPr>
                <w:b/>
              </w:rPr>
            </w:pPr>
          </w:p>
        </w:tc>
        <w:tc>
          <w:tcPr>
            <w:tcW w:w="1947" w:type="dxa"/>
          </w:tcPr>
          <w:p w14:paraId="54189673" w14:textId="65A4FCE1" w:rsidR="00AC5CC4" w:rsidRPr="00F17E9A" w:rsidRDefault="0013694C" w:rsidP="00C97261">
            <w:pPr>
              <w:jc w:val="center"/>
            </w:pPr>
            <w:r>
              <w:t>Workbook 16</w:t>
            </w:r>
          </w:p>
        </w:tc>
        <w:tc>
          <w:tcPr>
            <w:tcW w:w="1863" w:type="dxa"/>
          </w:tcPr>
          <w:p w14:paraId="4E5091E4" w14:textId="77777777" w:rsidR="00AC5CC4" w:rsidRPr="00F17E9A" w:rsidRDefault="00AC5CC4" w:rsidP="00C97261">
            <w:pPr>
              <w:jc w:val="center"/>
              <w:rPr>
                <w:b/>
                <w:u w:val="single"/>
              </w:rPr>
            </w:pPr>
          </w:p>
        </w:tc>
        <w:tc>
          <w:tcPr>
            <w:tcW w:w="1278" w:type="dxa"/>
          </w:tcPr>
          <w:p w14:paraId="0D0AF5AC" w14:textId="77777777" w:rsidR="00AC5CC4" w:rsidRDefault="00AC5CC4" w:rsidP="00C97261">
            <w:pPr>
              <w:jc w:val="center"/>
              <w:rPr>
                <w:b/>
              </w:rPr>
            </w:pPr>
          </w:p>
        </w:tc>
      </w:tr>
      <w:tr w:rsidR="00AC5CC4" w14:paraId="13EF1014" w14:textId="787F73FD" w:rsidTr="0013694C">
        <w:tc>
          <w:tcPr>
            <w:tcW w:w="1942" w:type="dxa"/>
          </w:tcPr>
          <w:p w14:paraId="53DA8F32" w14:textId="48C27543" w:rsidR="00AC5CC4" w:rsidRDefault="0013694C" w:rsidP="00C97261">
            <w:pPr>
              <w:jc w:val="center"/>
              <w:rPr>
                <w:b/>
              </w:rPr>
            </w:pPr>
            <w:r>
              <w:rPr>
                <w:b/>
              </w:rPr>
              <w:t>4/6</w:t>
            </w:r>
          </w:p>
        </w:tc>
        <w:tc>
          <w:tcPr>
            <w:tcW w:w="1826" w:type="dxa"/>
          </w:tcPr>
          <w:p w14:paraId="02B46216" w14:textId="4FC773B2" w:rsidR="00AC5CC4" w:rsidRDefault="00AC5CC4" w:rsidP="00C97261">
            <w:pPr>
              <w:jc w:val="center"/>
              <w:rPr>
                <w:b/>
              </w:rPr>
            </w:pPr>
          </w:p>
        </w:tc>
        <w:tc>
          <w:tcPr>
            <w:tcW w:w="1947" w:type="dxa"/>
          </w:tcPr>
          <w:p w14:paraId="5D238F34" w14:textId="77777777" w:rsidR="00AC5CC4" w:rsidRPr="00F17E9A" w:rsidRDefault="00AC5CC4" w:rsidP="00C97261">
            <w:pPr>
              <w:jc w:val="center"/>
            </w:pPr>
          </w:p>
        </w:tc>
        <w:tc>
          <w:tcPr>
            <w:tcW w:w="1863" w:type="dxa"/>
          </w:tcPr>
          <w:p w14:paraId="383993FD" w14:textId="081D866E" w:rsidR="00AC5CC4" w:rsidRPr="00F17E9A" w:rsidRDefault="0013694C" w:rsidP="00C97261">
            <w:pPr>
              <w:jc w:val="center"/>
              <w:rPr>
                <w:b/>
                <w:u w:val="single"/>
              </w:rPr>
            </w:pPr>
            <w:r w:rsidRPr="00F17E9A">
              <w:rPr>
                <w:b/>
                <w:u w:val="single"/>
              </w:rPr>
              <w:t xml:space="preserve">Workbook </w:t>
            </w:r>
            <w:r>
              <w:rPr>
                <w:b/>
                <w:u w:val="single"/>
              </w:rPr>
              <w:t>16</w:t>
            </w:r>
          </w:p>
        </w:tc>
        <w:tc>
          <w:tcPr>
            <w:tcW w:w="1278" w:type="dxa"/>
          </w:tcPr>
          <w:p w14:paraId="4C91AD11" w14:textId="77777777" w:rsidR="00AC5CC4" w:rsidRDefault="00AC5CC4" w:rsidP="00C97261">
            <w:pPr>
              <w:jc w:val="center"/>
              <w:rPr>
                <w:b/>
              </w:rPr>
            </w:pPr>
          </w:p>
        </w:tc>
      </w:tr>
      <w:tr w:rsidR="00AC5CC4" w14:paraId="33DFDB2E" w14:textId="0BA93E45" w:rsidTr="0013694C">
        <w:tc>
          <w:tcPr>
            <w:tcW w:w="1942" w:type="dxa"/>
          </w:tcPr>
          <w:p w14:paraId="15767E11" w14:textId="56CC6A8B" w:rsidR="00AC5CC4" w:rsidRDefault="0013694C" w:rsidP="00C97261">
            <w:pPr>
              <w:jc w:val="center"/>
              <w:rPr>
                <w:b/>
              </w:rPr>
            </w:pPr>
            <w:r>
              <w:rPr>
                <w:b/>
              </w:rPr>
              <w:t>4/9</w:t>
            </w:r>
          </w:p>
        </w:tc>
        <w:tc>
          <w:tcPr>
            <w:tcW w:w="1826" w:type="dxa"/>
          </w:tcPr>
          <w:p w14:paraId="7DCEFE01" w14:textId="6FBAD352" w:rsidR="00AC5CC4" w:rsidRDefault="0013694C" w:rsidP="00C97261">
            <w:pPr>
              <w:jc w:val="center"/>
              <w:rPr>
                <w:b/>
              </w:rPr>
            </w:pPr>
            <w:r>
              <w:rPr>
                <w:b/>
              </w:rPr>
              <w:t>Chapter 17</w:t>
            </w:r>
          </w:p>
        </w:tc>
        <w:tc>
          <w:tcPr>
            <w:tcW w:w="1947" w:type="dxa"/>
          </w:tcPr>
          <w:p w14:paraId="08F37689" w14:textId="6D49D4D1" w:rsidR="00AC5CC4" w:rsidRPr="00F17E9A" w:rsidRDefault="00AC5CC4" w:rsidP="00C97261">
            <w:pPr>
              <w:jc w:val="center"/>
            </w:pPr>
          </w:p>
        </w:tc>
        <w:tc>
          <w:tcPr>
            <w:tcW w:w="1863" w:type="dxa"/>
          </w:tcPr>
          <w:p w14:paraId="7F171725" w14:textId="1A42024C" w:rsidR="00AC5CC4" w:rsidRPr="00F17E9A" w:rsidRDefault="00AC5CC4" w:rsidP="00C97261">
            <w:pPr>
              <w:jc w:val="center"/>
              <w:rPr>
                <w:b/>
                <w:u w:val="single"/>
              </w:rPr>
            </w:pPr>
          </w:p>
        </w:tc>
        <w:tc>
          <w:tcPr>
            <w:tcW w:w="1278" w:type="dxa"/>
          </w:tcPr>
          <w:p w14:paraId="76C68F6A" w14:textId="77777777" w:rsidR="00AC5CC4" w:rsidRDefault="00AC5CC4" w:rsidP="00C97261">
            <w:pPr>
              <w:jc w:val="center"/>
              <w:rPr>
                <w:b/>
              </w:rPr>
            </w:pPr>
          </w:p>
        </w:tc>
      </w:tr>
      <w:tr w:rsidR="00AC5CC4" w14:paraId="579A61F8" w14:textId="3A78D81C" w:rsidTr="0013694C">
        <w:tc>
          <w:tcPr>
            <w:tcW w:w="1942" w:type="dxa"/>
          </w:tcPr>
          <w:p w14:paraId="424F59D0" w14:textId="1D1C02B8" w:rsidR="00AC5CC4" w:rsidRDefault="0013694C" w:rsidP="00C97261">
            <w:pPr>
              <w:jc w:val="center"/>
              <w:rPr>
                <w:b/>
              </w:rPr>
            </w:pPr>
            <w:r>
              <w:rPr>
                <w:b/>
              </w:rPr>
              <w:t>4/11</w:t>
            </w:r>
          </w:p>
        </w:tc>
        <w:tc>
          <w:tcPr>
            <w:tcW w:w="1826" w:type="dxa"/>
          </w:tcPr>
          <w:p w14:paraId="79354C89" w14:textId="06E01F8A" w:rsidR="00AC5CC4" w:rsidRDefault="00AC5CC4" w:rsidP="00C97261">
            <w:pPr>
              <w:jc w:val="center"/>
              <w:rPr>
                <w:b/>
              </w:rPr>
            </w:pPr>
          </w:p>
        </w:tc>
        <w:tc>
          <w:tcPr>
            <w:tcW w:w="1947" w:type="dxa"/>
          </w:tcPr>
          <w:p w14:paraId="0CC62B05" w14:textId="447642A6" w:rsidR="00AC5CC4" w:rsidRPr="00F17E9A" w:rsidRDefault="0013694C" w:rsidP="00C97261">
            <w:pPr>
              <w:jc w:val="center"/>
            </w:pPr>
            <w:r>
              <w:t>Worksheet 17</w:t>
            </w:r>
          </w:p>
        </w:tc>
        <w:tc>
          <w:tcPr>
            <w:tcW w:w="1863" w:type="dxa"/>
          </w:tcPr>
          <w:p w14:paraId="296D0D0D" w14:textId="5C72DE15" w:rsidR="00AC5CC4" w:rsidRPr="00F17E9A" w:rsidRDefault="00AC5CC4" w:rsidP="0013694C">
            <w:pPr>
              <w:rPr>
                <w:b/>
                <w:u w:val="single"/>
              </w:rPr>
            </w:pPr>
          </w:p>
        </w:tc>
        <w:tc>
          <w:tcPr>
            <w:tcW w:w="1278" w:type="dxa"/>
          </w:tcPr>
          <w:p w14:paraId="490774BA" w14:textId="2DDB205F" w:rsidR="00AC5CC4" w:rsidRDefault="00AC5CC4" w:rsidP="00C97261">
            <w:pPr>
              <w:jc w:val="center"/>
              <w:rPr>
                <w:b/>
              </w:rPr>
            </w:pPr>
          </w:p>
        </w:tc>
      </w:tr>
      <w:tr w:rsidR="00AC5CC4" w14:paraId="15CD6044" w14:textId="3E15D325" w:rsidTr="0013694C">
        <w:tc>
          <w:tcPr>
            <w:tcW w:w="1942" w:type="dxa"/>
          </w:tcPr>
          <w:p w14:paraId="73A136C1" w14:textId="7A879098" w:rsidR="00AC5CC4" w:rsidRDefault="0013694C" w:rsidP="00C97261">
            <w:pPr>
              <w:jc w:val="center"/>
              <w:rPr>
                <w:b/>
              </w:rPr>
            </w:pPr>
            <w:r>
              <w:rPr>
                <w:b/>
              </w:rPr>
              <w:t>4/13</w:t>
            </w:r>
          </w:p>
        </w:tc>
        <w:tc>
          <w:tcPr>
            <w:tcW w:w="1826" w:type="dxa"/>
          </w:tcPr>
          <w:p w14:paraId="0ABE8A05" w14:textId="5F26A428" w:rsidR="00AC5CC4" w:rsidRDefault="00AC5CC4" w:rsidP="00C97261">
            <w:pPr>
              <w:jc w:val="center"/>
              <w:rPr>
                <w:b/>
              </w:rPr>
            </w:pPr>
          </w:p>
        </w:tc>
        <w:tc>
          <w:tcPr>
            <w:tcW w:w="1947" w:type="dxa"/>
          </w:tcPr>
          <w:p w14:paraId="4AC197B1" w14:textId="77777777" w:rsidR="00AC5CC4" w:rsidRPr="00F17E9A" w:rsidRDefault="00AC5CC4" w:rsidP="00C97261">
            <w:pPr>
              <w:jc w:val="center"/>
            </w:pPr>
          </w:p>
        </w:tc>
        <w:tc>
          <w:tcPr>
            <w:tcW w:w="1863" w:type="dxa"/>
          </w:tcPr>
          <w:p w14:paraId="7FE52BC7" w14:textId="3DBEA76B" w:rsidR="00AC5CC4" w:rsidRPr="00F17E9A" w:rsidRDefault="0013694C" w:rsidP="00C97261">
            <w:pPr>
              <w:jc w:val="center"/>
              <w:rPr>
                <w:b/>
                <w:u w:val="single"/>
              </w:rPr>
            </w:pPr>
            <w:r>
              <w:rPr>
                <w:b/>
                <w:u w:val="single"/>
              </w:rPr>
              <w:t>NOTHING DUE</w:t>
            </w:r>
          </w:p>
        </w:tc>
        <w:tc>
          <w:tcPr>
            <w:tcW w:w="1278" w:type="dxa"/>
          </w:tcPr>
          <w:p w14:paraId="66520888" w14:textId="77777777" w:rsidR="00AC5CC4" w:rsidRDefault="00AC5CC4" w:rsidP="00C97261">
            <w:pPr>
              <w:jc w:val="center"/>
              <w:rPr>
                <w:b/>
              </w:rPr>
            </w:pPr>
          </w:p>
        </w:tc>
      </w:tr>
      <w:tr w:rsidR="00AC5CC4" w14:paraId="490C946B" w14:textId="741E3E4B" w:rsidTr="0013694C">
        <w:tc>
          <w:tcPr>
            <w:tcW w:w="1942" w:type="dxa"/>
          </w:tcPr>
          <w:p w14:paraId="4D6C7EC3" w14:textId="00329E50" w:rsidR="00AC5CC4" w:rsidRDefault="0013694C" w:rsidP="00C97261">
            <w:pPr>
              <w:jc w:val="center"/>
              <w:rPr>
                <w:b/>
              </w:rPr>
            </w:pPr>
            <w:r>
              <w:rPr>
                <w:b/>
              </w:rPr>
              <w:t>4/16</w:t>
            </w:r>
          </w:p>
        </w:tc>
        <w:tc>
          <w:tcPr>
            <w:tcW w:w="1826" w:type="dxa"/>
          </w:tcPr>
          <w:p w14:paraId="5647E976" w14:textId="105CD141" w:rsidR="00AC5CC4" w:rsidRDefault="0013694C" w:rsidP="00C97261">
            <w:pPr>
              <w:jc w:val="center"/>
              <w:rPr>
                <w:b/>
              </w:rPr>
            </w:pPr>
            <w:r>
              <w:rPr>
                <w:b/>
              </w:rPr>
              <w:t>Continued</w:t>
            </w:r>
          </w:p>
        </w:tc>
        <w:tc>
          <w:tcPr>
            <w:tcW w:w="1947" w:type="dxa"/>
          </w:tcPr>
          <w:p w14:paraId="1FD43FEB" w14:textId="56297AE7" w:rsidR="00AC5CC4" w:rsidRPr="00F17E9A" w:rsidRDefault="00AC5CC4" w:rsidP="00C97261">
            <w:pPr>
              <w:jc w:val="center"/>
            </w:pPr>
          </w:p>
        </w:tc>
        <w:tc>
          <w:tcPr>
            <w:tcW w:w="1863" w:type="dxa"/>
          </w:tcPr>
          <w:p w14:paraId="2CA4CB00" w14:textId="455EFD8E" w:rsidR="00AC5CC4" w:rsidRPr="00F17E9A" w:rsidRDefault="00AC5CC4" w:rsidP="00C97261">
            <w:pPr>
              <w:jc w:val="center"/>
              <w:rPr>
                <w:b/>
                <w:u w:val="single"/>
              </w:rPr>
            </w:pPr>
          </w:p>
        </w:tc>
        <w:tc>
          <w:tcPr>
            <w:tcW w:w="1278" w:type="dxa"/>
          </w:tcPr>
          <w:p w14:paraId="4748AADF" w14:textId="77777777" w:rsidR="00AC5CC4" w:rsidRDefault="00AC5CC4" w:rsidP="00C97261">
            <w:pPr>
              <w:jc w:val="center"/>
              <w:rPr>
                <w:b/>
              </w:rPr>
            </w:pPr>
          </w:p>
        </w:tc>
      </w:tr>
      <w:tr w:rsidR="00B415E2" w14:paraId="2CB934D6" w14:textId="77777777" w:rsidTr="0013694C">
        <w:tc>
          <w:tcPr>
            <w:tcW w:w="1942" w:type="dxa"/>
          </w:tcPr>
          <w:p w14:paraId="72FEB7FC" w14:textId="0635D6F5" w:rsidR="00B415E2" w:rsidRDefault="0013694C" w:rsidP="00C97261">
            <w:pPr>
              <w:jc w:val="center"/>
              <w:rPr>
                <w:b/>
              </w:rPr>
            </w:pPr>
            <w:r>
              <w:rPr>
                <w:b/>
              </w:rPr>
              <w:t>4/18</w:t>
            </w:r>
          </w:p>
        </w:tc>
        <w:tc>
          <w:tcPr>
            <w:tcW w:w="1826" w:type="dxa"/>
          </w:tcPr>
          <w:p w14:paraId="30E526A0" w14:textId="34D669D8" w:rsidR="00B415E2" w:rsidRDefault="00B415E2" w:rsidP="00C97261">
            <w:pPr>
              <w:jc w:val="center"/>
              <w:rPr>
                <w:b/>
              </w:rPr>
            </w:pPr>
          </w:p>
        </w:tc>
        <w:tc>
          <w:tcPr>
            <w:tcW w:w="1947" w:type="dxa"/>
          </w:tcPr>
          <w:p w14:paraId="62078723" w14:textId="77777777" w:rsidR="00B415E2" w:rsidRPr="00F17E9A" w:rsidRDefault="00B415E2" w:rsidP="00C97261">
            <w:pPr>
              <w:jc w:val="center"/>
            </w:pPr>
          </w:p>
        </w:tc>
        <w:tc>
          <w:tcPr>
            <w:tcW w:w="1863" w:type="dxa"/>
          </w:tcPr>
          <w:p w14:paraId="55D840B3" w14:textId="14E28D43" w:rsidR="00B415E2" w:rsidRPr="00F17E9A" w:rsidRDefault="00F17E9A" w:rsidP="0013694C">
            <w:pPr>
              <w:jc w:val="center"/>
              <w:rPr>
                <w:b/>
                <w:u w:val="single"/>
              </w:rPr>
            </w:pPr>
            <w:r w:rsidRPr="00F17E9A">
              <w:rPr>
                <w:b/>
                <w:u w:val="single"/>
              </w:rPr>
              <w:t xml:space="preserve">Workbook </w:t>
            </w:r>
            <w:r w:rsidR="0013694C">
              <w:rPr>
                <w:b/>
                <w:u w:val="single"/>
              </w:rPr>
              <w:t>17</w:t>
            </w:r>
          </w:p>
        </w:tc>
        <w:tc>
          <w:tcPr>
            <w:tcW w:w="1278" w:type="dxa"/>
          </w:tcPr>
          <w:p w14:paraId="6436FDF3" w14:textId="0CA55D74" w:rsidR="00B415E2" w:rsidRDefault="00B415E2" w:rsidP="00C97261">
            <w:pPr>
              <w:jc w:val="center"/>
              <w:rPr>
                <w:b/>
              </w:rPr>
            </w:pPr>
          </w:p>
        </w:tc>
      </w:tr>
      <w:tr w:rsidR="00B415E2" w14:paraId="51CA0A3C" w14:textId="77777777" w:rsidTr="0013694C">
        <w:tc>
          <w:tcPr>
            <w:tcW w:w="1942" w:type="dxa"/>
          </w:tcPr>
          <w:p w14:paraId="5C802015" w14:textId="192BFE37" w:rsidR="00B415E2" w:rsidRDefault="0013694C" w:rsidP="00C97261">
            <w:pPr>
              <w:jc w:val="center"/>
              <w:rPr>
                <w:b/>
              </w:rPr>
            </w:pPr>
            <w:r>
              <w:rPr>
                <w:b/>
              </w:rPr>
              <w:t>4/20</w:t>
            </w:r>
          </w:p>
        </w:tc>
        <w:tc>
          <w:tcPr>
            <w:tcW w:w="1826" w:type="dxa"/>
          </w:tcPr>
          <w:p w14:paraId="3A5BB5F2" w14:textId="20A757FD" w:rsidR="00B415E2" w:rsidRDefault="00B415E2" w:rsidP="00C97261">
            <w:pPr>
              <w:jc w:val="center"/>
              <w:rPr>
                <w:b/>
              </w:rPr>
            </w:pPr>
          </w:p>
        </w:tc>
        <w:tc>
          <w:tcPr>
            <w:tcW w:w="1947" w:type="dxa"/>
          </w:tcPr>
          <w:p w14:paraId="6B5FE977" w14:textId="77777777" w:rsidR="00B415E2" w:rsidRPr="00F17E9A" w:rsidRDefault="00B415E2" w:rsidP="00C97261">
            <w:pPr>
              <w:jc w:val="center"/>
            </w:pPr>
          </w:p>
        </w:tc>
        <w:tc>
          <w:tcPr>
            <w:tcW w:w="1863" w:type="dxa"/>
          </w:tcPr>
          <w:p w14:paraId="598C714A" w14:textId="77777777" w:rsidR="00B415E2" w:rsidRPr="00F17E9A" w:rsidRDefault="00B415E2" w:rsidP="00C97261">
            <w:pPr>
              <w:jc w:val="center"/>
              <w:rPr>
                <w:b/>
                <w:u w:val="single"/>
              </w:rPr>
            </w:pPr>
          </w:p>
        </w:tc>
        <w:tc>
          <w:tcPr>
            <w:tcW w:w="1278" w:type="dxa"/>
          </w:tcPr>
          <w:p w14:paraId="7BE315D8" w14:textId="51A95A84" w:rsidR="00B415E2" w:rsidRDefault="0042577F" w:rsidP="00C97261">
            <w:pPr>
              <w:jc w:val="center"/>
              <w:rPr>
                <w:b/>
              </w:rPr>
            </w:pPr>
            <w:r>
              <w:rPr>
                <w:b/>
              </w:rPr>
              <w:t>EXAM</w:t>
            </w:r>
          </w:p>
        </w:tc>
      </w:tr>
      <w:tr w:rsidR="00B415E2" w14:paraId="26992526" w14:textId="77777777" w:rsidTr="0013694C">
        <w:tc>
          <w:tcPr>
            <w:tcW w:w="1942" w:type="dxa"/>
          </w:tcPr>
          <w:p w14:paraId="771295D1" w14:textId="4E622BBC" w:rsidR="00B415E2" w:rsidRDefault="0013694C" w:rsidP="00C97261">
            <w:pPr>
              <w:jc w:val="center"/>
              <w:rPr>
                <w:b/>
              </w:rPr>
            </w:pPr>
            <w:r>
              <w:rPr>
                <w:b/>
              </w:rPr>
              <w:t>4/23</w:t>
            </w:r>
          </w:p>
        </w:tc>
        <w:tc>
          <w:tcPr>
            <w:tcW w:w="1826" w:type="dxa"/>
          </w:tcPr>
          <w:p w14:paraId="1F0A78AD" w14:textId="525210AA" w:rsidR="00B415E2" w:rsidRDefault="0013694C" w:rsidP="00C97261">
            <w:pPr>
              <w:jc w:val="center"/>
              <w:rPr>
                <w:b/>
              </w:rPr>
            </w:pPr>
            <w:r>
              <w:rPr>
                <w:b/>
              </w:rPr>
              <w:t>Chapter 18</w:t>
            </w:r>
          </w:p>
        </w:tc>
        <w:tc>
          <w:tcPr>
            <w:tcW w:w="1947" w:type="dxa"/>
          </w:tcPr>
          <w:p w14:paraId="6FC4412A" w14:textId="73E9E7F1" w:rsidR="00B415E2" w:rsidRPr="00F17E9A" w:rsidRDefault="00B415E2" w:rsidP="00C97261">
            <w:pPr>
              <w:jc w:val="center"/>
            </w:pPr>
          </w:p>
        </w:tc>
        <w:tc>
          <w:tcPr>
            <w:tcW w:w="1863" w:type="dxa"/>
          </w:tcPr>
          <w:p w14:paraId="5704CA90" w14:textId="681D4677" w:rsidR="00B415E2" w:rsidRPr="00F17E9A" w:rsidRDefault="00B415E2" w:rsidP="00C97261">
            <w:pPr>
              <w:jc w:val="center"/>
              <w:rPr>
                <w:b/>
                <w:u w:val="single"/>
              </w:rPr>
            </w:pPr>
          </w:p>
        </w:tc>
        <w:tc>
          <w:tcPr>
            <w:tcW w:w="1278" w:type="dxa"/>
          </w:tcPr>
          <w:p w14:paraId="6DDBDC23" w14:textId="77777777" w:rsidR="00B415E2" w:rsidRDefault="00B415E2" w:rsidP="00C97261">
            <w:pPr>
              <w:jc w:val="center"/>
              <w:rPr>
                <w:b/>
              </w:rPr>
            </w:pPr>
          </w:p>
        </w:tc>
      </w:tr>
      <w:tr w:rsidR="00B415E2" w14:paraId="0AE9012E" w14:textId="77777777" w:rsidTr="0013694C">
        <w:tc>
          <w:tcPr>
            <w:tcW w:w="1942" w:type="dxa"/>
          </w:tcPr>
          <w:p w14:paraId="7F4CFA1D" w14:textId="2A8797B0" w:rsidR="00B415E2" w:rsidRDefault="0013694C" w:rsidP="00C97261">
            <w:pPr>
              <w:jc w:val="center"/>
              <w:rPr>
                <w:b/>
              </w:rPr>
            </w:pPr>
            <w:r>
              <w:rPr>
                <w:b/>
              </w:rPr>
              <w:t>4/25</w:t>
            </w:r>
          </w:p>
        </w:tc>
        <w:tc>
          <w:tcPr>
            <w:tcW w:w="1826" w:type="dxa"/>
          </w:tcPr>
          <w:p w14:paraId="47242D36" w14:textId="6728CCC8" w:rsidR="00B415E2" w:rsidRDefault="00B415E2" w:rsidP="00C97261">
            <w:pPr>
              <w:jc w:val="center"/>
              <w:rPr>
                <w:b/>
              </w:rPr>
            </w:pPr>
          </w:p>
        </w:tc>
        <w:tc>
          <w:tcPr>
            <w:tcW w:w="1947" w:type="dxa"/>
          </w:tcPr>
          <w:p w14:paraId="51E74210" w14:textId="47CB16C8" w:rsidR="00B415E2" w:rsidRPr="00F17E9A" w:rsidRDefault="0055533A" w:rsidP="00C97261">
            <w:pPr>
              <w:jc w:val="center"/>
            </w:pPr>
            <w:r>
              <w:t>Worksheet 18</w:t>
            </w:r>
          </w:p>
        </w:tc>
        <w:tc>
          <w:tcPr>
            <w:tcW w:w="1863" w:type="dxa"/>
          </w:tcPr>
          <w:p w14:paraId="2FDE4AA9" w14:textId="0460CB4B" w:rsidR="00B415E2" w:rsidRPr="00F17E9A" w:rsidRDefault="00B415E2" w:rsidP="00C97261">
            <w:pPr>
              <w:jc w:val="center"/>
              <w:rPr>
                <w:b/>
                <w:u w:val="single"/>
              </w:rPr>
            </w:pPr>
          </w:p>
        </w:tc>
        <w:tc>
          <w:tcPr>
            <w:tcW w:w="1278" w:type="dxa"/>
          </w:tcPr>
          <w:p w14:paraId="7DE30FFB" w14:textId="6C000EBB" w:rsidR="00B415E2" w:rsidRDefault="00B415E2" w:rsidP="00C97261">
            <w:pPr>
              <w:jc w:val="center"/>
              <w:rPr>
                <w:b/>
              </w:rPr>
            </w:pPr>
          </w:p>
        </w:tc>
      </w:tr>
      <w:tr w:rsidR="00B415E2" w14:paraId="0EC0CDFF" w14:textId="77777777" w:rsidTr="0013694C">
        <w:tc>
          <w:tcPr>
            <w:tcW w:w="1942" w:type="dxa"/>
          </w:tcPr>
          <w:p w14:paraId="67E0B28F" w14:textId="726C4C7D" w:rsidR="00B415E2" w:rsidRDefault="0013694C" w:rsidP="00C97261">
            <w:pPr>
              <w:jc w:val="center"/>
              <w:rPr>
                <w:b/>
              </w:rPr>
            </w:pPr>
            <w:r>
              <w:rPr>
                <w:b/>
              </w:rPr>
              <w:t>4/27</w:t>
            </w:r>
          </w:p>
        </w:tc>
        <w:tc>
          <w:tcPr>
            <w:tcW w:w="1826" w:type="dxa"/>
          </w:tcPr>
          <w:p w14:paraId="322EF34A" w14:textId="23450A00" w:rsidR="00B415E2" w:rsidRDefault="00B415E2" w:rsidP="00C97261">
            <w:pPr>
              <w:jc w:val="center"/>
              <w:rPr>
                <w:b/>
              </w:rPr>
            </w:pPr>
          </w:p>
        </w:tc>
        <w:tc>
          <w:tcPr>
            <w:tcW w:w="1947" w:type="dxa"/>
          </w:tcPr>
          <w:p w14:paraId="4E382178" w14:textId="77777777" w:rsidR="00B415E2" w:rsidRPr="00F17E9A" w:rsidRDefault="00B415E2" w:rsidP="00C97261">
            <w:pPr>
              <w:jc w:val="center"/>
            </w:pPr>
          </w:p>
        </w:tc>
        <w:tc>
          <w:tcPr>
            <w:tcW w:w="1863" w:type="dxa"/>
          </w:tcPr>
          <w:p w14:paraId="5A68CC4A" w14:textId="77777777" w:rsidR="00B415E2" w:rsidRPr="00F17E9A" w:rsidRDefault="00B415E2" w:rsidP="00C97261">
            <w:pPr>
              <w:jc w:val="center"/>
              <w:rPr>
                <w:b/>
                <w:u w:val="single"/>
              </w:rPr>
            </w:pPr>
          </w:p>
        </w:tc>
        <w:tc>
          <w:tcPr>
            <w:tcW w:w="1278" w:type="dxa"/>
          </w:tcPr>
          <w:p w14:paraId="0172089B" w14:textId="77777777" w:rsidR="00B415E2" w:rsidRDefault="00B415E2" w:rsidP="00C97261">
            <w:pPr>
              <w:jc w:val="center"/>
              <w:rPr>
                <w:b/>
              </w:rPr>
            </w:pPr>
          </w:p>
        </w:tc>
      </w:tr>
      <w:tr w:rsidR="00B415E2" w14:paraId="40602FCA" w14:textId="77777777" w:rsidTr="0013694C">
        <w:tc>
          <w:tcPr>
            <w:tcW w:w="1942" w:type="dxa"/>
          </w:tcPr>
          <w:p w14:paraId="49A81702" w14:textId="376F2D84" w:rsidR="00B415E2" w:rsidRDefault="0013694C" w:rsidP="00C97261">
            <w:pPr>
              <w:jc w:val="center"/>
              <w:rPr>
                <w:b/>
              </w:rPr>
            </w:pPr>
            <w:r>
              <w:rPr>
                <w:b/>
              </w:rPr>
              <w:t>4/30</w:t>
            </w:r>
          </w:p>
        </w:tc>
        <w:tc>
          <w:tcPr>
            <w:tcW w:w="1826" w:type="dxa"/>
          </w:tcPr>
          <w:p w14:paraId="508773EE" w14:textId="0CD49887" w:rsidR="00B415E2" w:rsidRDefault="00B415E2" w:rsidP="00C97261">
            <w:pPr>
              <w:jc w:val="center"/>
              <w:rPr>
                <w:b/>
              </w:rPr>
            </w:pPr>
          </w:p>
        </w:tc>
        <w:tc>
          <w:tcPr>
            <w:tcW w:w="1947" w:type="dxa"/>
          </w:tcPr>
          <w:p w14:paraId="777740E2" w14:textId="713EA038" w:rsidR="00B415E2" w:rsidRPr="00F17E9A" w:rsidRDefault="00F17E9A" w:rsidP="00C97261">
            <w:pPr>
              <w:jc w:val="center"/>
            </w:pPr>
            <w:r w:rsidRPr="00F17E9A">
              <w:t>Worksheet 7</w:t>
            </w:r>
          </w:p>
        </w:tc>
        <w:tc>
          <w:tcPr>
            <w:tcW w:w="1863" w:type="dxa"/>
          </w:tcPr>
          <w:p w14:paraId="35010C9F" w14:textId="711C82D8" w:rsidR="00B415E2" w:rsidRPr="00F17E9A" w:rsidRDefault="0055533A" w:rsidP="00C97261">
            <w:pPr>
              <w:jc w:val="center"/>
              <w:rPr>
                <w:b/>
                <w:u w:val="single"/>
              </w:rPr>
            </w:pPr>
            <w:r w:rsidRPr="00F17E9A">
              <w:rPr>
                <w:b/>
                <w:u w:val="single"/>
              </w:rPr>
              <w:t xml:space="preserve">Worksheet </w:t>
            </w:r>
            <w:r>
              <w:rPr>
                <w:b/>
                <w:u w:val="single"/>
              </w:rPr>
              <w:t>18</w:t>
            </w:r>
          </w:p>
        </w:tc>
        <w:tc>
          <w:tcPr>
            <w:tcW w:w="1278" w:type="dxa"/>
          </w:tcPr>
          <w:p w14:paraId="044E069C" w14:textId="77777777" w:rsidR="00B415E2" w:rsidRDefault="00B415E2" w:rsidP="00C97261">
            <w:pPr>
              <w:jc w:val="center"/>
              <w:rPr>
                <w:b/>
              </w:rPr>
            </w:pPr>
          </w:p>
        </w:tc>
      </w:tr>
      <w:tr w:rsidR="00B415E2" w14:paraId="669A47F4" w14:textId="77777777" w:rsidTr="0013694C">
        <w:tc>
          <w:tcPr>
            <w:tcW w:w="1942" w:type="dxa"/>
          </w:tcPr>
          <w:p w14:paraId="07952447" w14:textId="56DC034A" w:rsidR="00B415E2" w:rsidRDefault="0013694C" w:rsidP="00C97261">
            <w:pPr>
              <w:jc w:val="center"/>
              <w:rPr>
                <w:b/>
              </w:rPr>
            </w:pPr>
            <w:r>
              <w:rPr>
                <w:b/>
              </w:rPr>
              <w:t>5/2</w:t>
            </w:r>
          </w:p>
        </w:tc>
        <w:tc>
          <w:tcPr>
            <w:tcW w:w="1826" w:type="dxa"/>
          </w:tcPr>
          <w:p w14:paraId="7F9D6978" w14:textId="52EC216C" w:rsidR="00B415E2" w:rsidRDefault="0055533A" w:rsidP="00C97261">
            <w:pPr>
              <w:jc w:val="center"/>
              <w:rPr>
                <w:b/>
              </w:rPr>
            </w:pPr>
            <w:r>
              <w:rPr>
                <w:b/>
              </w:rPr>
              <w:t>Chapter 19</w:t>
            </w:r>
          </w:p>
        </w:tc>
        <w:tc>
          <w:tcPr>
            <w:tcW w:w="1947" w:type="dxa"/>
          </w:tcPr>
          <w:p w14:paraId="54E40AD7" w14:textId="77777777" w:rsidR="00B415E2" w:rsidRPr="00F17E9A" w:rsidRDefault="00B415E2" w:rsidP="00C97261">
            <w:pPr>
              <w:jc w:val="center"/>
            </w:pPr>
          </w:p>
        </w:tc>
        <w:tc>
          <w:tcPr>
            <w:tcW w:w="1863" w:type="dxa"/>
          </w:tcPr>
          <w:p w14:paraId="4B80C9D3" w14:textId="0FE370F5" w:rsidR="00B415E2" w:rsidRPr="00F17E9A" w:rsidRDefault="00B415E2" w:rsidP="0055533A">
            <w:pPr>
              <w:rPr>
                <w:b/>
                <w:u w:val="single"/>
              </w:rPr>
            </w:pPr>
          </w:p>
        </w:tc>
        <w:tc>
          <w:tcPr>
            <w:tcW w:w="1278" w:type="dxa"/>
          </w:tcPr>
          <w:p w14:paraId="26CB76D3" w14:textId="077E46D0" w:rsidR="00B415E2" w:rsidRDefault="00B415E2" w:rsidP="00C97261">
            <w:pPr>
              <w:jc w:val="center"/>
              <w:rPr>
                <w:b/>
              </w:rPr>
            </w:pPr>
          </w:p>
        </w:tc>
      </w:tr>
      <w:tr w:rsidR="00AC5CC4" w14:paraId="7B145A49" w14:textId="49D00EF1" w:rsidTr="0013694C">
        <w:tc>
          <w:tcPr>
            <w:tcW w:w="1942" w:type="dxa"/>
          </w:tcPr>
          <w:p w14:paraId="0B4664DE" w14:textId="61475528" w:rsidR="00AC5CC4" w:rsidRDefault="0013694C" w:rsidP="00C97261">
            <w:pPr>
              <w:jc w:val="center"/>
              <w:rPr>
                <w:b/>
              </w:rPr>
            </w:pPr>
            <w:r>
              <w:rPr>
                <w:b/>
              </w:rPr>
              <w:t>5/4</w:t>
            </w:r>
          </w:p>
        </w:tc>
        <w:tc>
          <w:tcPr>
            <w:tcW w:w="1826" w:type="dxa"/>
          </w:tcPr>
          <w:p w14:paraId="269858B7" w14:textId="295D1B37" w:rsidR="00AC5CC4" w:rsidRDefault="00AC5CC4" w:rsidP="00C97261">
            <w:pPr>
              <w:jc w:val="center"/>
              <w:rPr>
                <w:b/>
              </w:rPr>
            </w:pPr>
          </w:p>
        </w:tc>
        <w:tc>
          <w:tcPr>
            <w:tcW w:w="1947" w:type="dxa"/>
          </w:tcPr>
          <w:p w14:paraId="3D902392" w14:textId="77777777" w:rsidR="00AC5CC4" w:rsidRPr="00F17E9A" w:rsidRDefault="00AC5CC4" w:rsidP="00C97261">
            <w:pPr>
              <w:jc w:val="center"/>
            </w:pPr>
          </w:p>
        </w:tc>
        <w:tc>
          <w:tcPr>
            <w:tcW w:w="1863" w:type="dxa"/>
          </w:tcPr>
          <w:p w14:paraId="5DB16FA1" w14:textId="77777777" w:rsidR="00AC5CC4" w:rsidRPr="00F17E9A" w:rsidRDefault="00AC5CC4" w:rsidP="00C97261">
            <w:pPr>
              <w:jc w:val="center"/>
              <w:rPr>
                <w:b/>
                <w:u w:val="single"/>
              </w:rPr>
            </w:pPr>
          </w:p>
        </w:tc>
        <w:tc>
          <w:tcPr>
            <w:tcW w:w="1278" w:type="dxa"/>
          </w:tcPr>
          <w:p w14:paraId="4DDA1CE6" w14:textId="77777777" w:rsidR="00AC5CC4" w:rsidRDefault="00AC5CC4" w:rsidP="00C97261">
            <w:pPr>
              <w:jc w:val="center"/>
              <w:rPr>
                <w:b/>
              </w:rPr>
            </w:pPr>
          </w:p>
        </w:tc>
      </w:tr>
      <w:tr w:rsidR="00AC5CC4" w14:paraId="59C5A0C1" w14:textId="43938C3B" w:rsidTr="0013694C">
        <w:tc>
          <w:tcPr>
            <w:tcW w:w="1942" w:type="dxa"/>
          </w:tcPr>
          <w:p w14:paraId="0B70C2CB" w14:textId="4D805D87" w:rsidR="00AC5CC4" w:rsidRDefault="0013694C" w:rsidP="00C97261">
            <w:pPr>
              <w:jc w:val="center"/>
              <w:rPr>
                <w:b/>
              </w:rPr>
            </w:pPr>
            <w:r>
              <w:rPr>
                <w:b/>
              </w:rPr>
              <w:t>5/7</w:t>
            </w:r>
          </w:p>
        </w:tc>
        <w:tc>
          <w:tcPr>
            <w:tcW w:w="1826" w:type="dxa"/>
          </w:tcPr>
          <w:p w14:paraId="7FED9300" w14:textId="3A25F544" w:rsidR="00AC5CC4" w:rsidRDefault="00AC5CC4" w:rsidP="00C97261">
            <w:pPr>
              <w:jc w:val="center"/>
              <w:rPr>
                <w:b/>
              </w:rPr>
            </w:pPr>
          </w:p>
        </w:tc>
        <w:tc>
          <w:tcPr>
            <w:tcW w:w="1947" w:type="dxa"/>
          </w:tcPr>
          <w:p w14:paraId="582D5C1D" w14:textId="4470B999" w:rsidR="00AC5CC4" w:rsidRPr="00F17E9A" w:rsidRDefault="00F17E9A" w:rsidP="00C97261">
            <w:pPr>
              <w:jc w:val="center"/>
            </w:pPr>
            <w:r w:rsidRPr="00F17E9A">
              <w:t xml:space="preserve">Worksheet </w:t>
            </w:r>
            <w:r w:rsidR="0055533A">
              <w:t>19</w:t>
            </w:r>
          </w:p>
        </w:tc>
        <w:tc>
          <w:tcPr>
            <w:tcW w:w="1863" w:type="dxa"/>
          </w:tcPr>
          <w:p w14:paraId="5F339AC7" w14:textId="2374041E" w:rsidR="00AC5CC4" w:rsidRPr="00F17E9A" w:rsidRDefault="00AC5CC4" w:rsidP="00C97261">
            <w:pPr>
              <w:jc w:val="center"/>
              <w:rPr>
                <w:b/>
                <w:u w:val="single"/>
              </w:rPr>
            </w:pPr>
          </w:p>
        </w:tc>
        <w:tc>
          <w:tcPr>
            <w:tcW w:w="1278" w:type="dxa"/>
          </w:tcPr>
          <w:p w14:paraId="0E7783C3" w14:textId="77777777" w:rsidR="00AC5CC4" w:rsidRDefault="00AC5CC4" w:rsidP="00C97261">
            <w:pPr>
              <w:jc w:val="center"/>
              <w:rPr>
                <w:b/>
              </w:rPr>
            </w:pPr>
          </w:p>
        </w:tc>
      </w:tr>
      <w:tr w:rsidR="00AC5CC4" w14:paraId="7FEA09D3" w14:textId="1A067887" w:rsidTr="0013694C">
        <w:tc>
          <w:tcPr>
            <w:tcW w:w="1942" w:type="dxa"/>
          </w:tcPr>
          <w:p w14:paraId="1C8A5814" w14:textId="2EDA5AD7" w:rsidR="00AC5CC4" w:rsidRDefault="0013694C" w:rsidP="00C97261">
            <w:pPr>
              <w:jc w:val="center"/>
              <w:rPr>
                <w:b/>
              </w:rPr>
            </w:pPr>
            <w:r>
              <w:rPr>
                <w:b/>
              </w:rPr>
              <w:t>5/9</w:t>
            </w:r>
          </w:p>
        </w:tc>
        <w:tc>
          <w:tcPr>
            <w:tcW w:w="1826" w:type="dxa"/>
          </w:tcPr>
          <w:p w14:paraId="0261C8DE" w14:textId="5D3F0B64" w:rsidR="00AC5CC4" w:rsidRDefault="00AC5CC4" w:rsidP="00C97261">
            <w:pPr>
              <w:jc w:val="center"/>
              <w:rPr>
                <w:b/>
              </w:rPr>
            </w:pPr>
          </w:p>
        </w:tc>
        <w:tc>
          <w:tcPr>
            <w:tcW w:w="1947" w:type="dxa"/>
          </w:tcPr>
          <w:p w14:paraId="7C6398B4" w14:textId="77777777" w:rsidR="00AC5CC4" w:rsidRDefault="00AC5CC4" w:rsidP="00C97261">
            <w:pPr>
              <w:jc w:val="center"/>
              <w:rPr>
                <w:b/>
              </w:rPr>
            </w:pPr>
          </w:p>
        </w:tc>
        <w:tc>
          <w:tcPr>
            <w:tcW w:w="1863" w:type="dxa"/>
          </w:tcPr>
          <w:p w14:paraId="13E62A1B" w14:textId="42C24CA6" w:rsidR="00AC5CC4" w:rsidRPr="00F17E9A" w:rsidRDefault="00F17E9A" w:rsidP="00C97261">
            <w:pPr>
              <w:jc w:val="center"/>
              <w:rPr>
                <w:b/>
                <w:u w:val="single"/>
              </w:rPr>
            </w:pPr>
            <w:r w:rsidRPr="00F17E9A">
              <w:rPr>
                <w:b/>
                <w:u w:val="single"/>
              </w:rPr>
              <w:t xml:space="preserve">Workbook </w:t>
            </w:r>
            <w:r w:rsidR="0055533A">
              <w:rPr>
                <w:b/>
                <w:u w:val="single"/>
              </w:rPr>
              <w:t>19</w:t>
            </w:r>
            <w:bookmarkStart w:id="0" w:name="_GoBack"/>
            <w:bookmarkEnd w:id="0"/>
          </w:p>
        </w:tc>
        <w:tc>
          <w:tcPr>
            <w:tcW w:w="1278" w:type="dxa"/>
          </w:tcPr>
          <w:p w14:paraId="054A9EB9" w14:textId="22846C0C" w:rsidR="00AC5CC4" w:rsidRDefault="00AC5CC4" w:rsidP="00C97261">
            <w:pPr>
              <w:jc w:val="center"/>
              <w:rPr>
                <w:b/>
              </w:rPr>
            </w:pPr>
          </w:p>
        </w:tc>
      </w:tr>
      <w:tr w:rsidR="00B415E2" w14:paraId="6341AF0D" w14:textId="77777777" w:rsidTr="0013694C">
        <w:tc>
          <w:tcPr>
            <w:tcW w:w="1942" w:type="dxa"/>
          </w:tcPr>
          <w:p w14:paraId="181F9D90" w14:textId="5AAB7CCB" w:rsidR="00B415E2" w:rsidRDefault="0013694C" w:rsidP="00C97261">
            <w:pPr>
              <w:jc w:val="center"/>
              <w:rPr>
                <w:b/>
              </w:rPr>
            </w:pPr>
            <w:r>
              <w:rPr>
                <w:b/>
              </w:rPr>
              <w:t>5/11</w:t>
            </w:r>
          </w:p>
        </w:tc>
        <w:tc>
          <w:tcPr>
            <w:tcW w:w="1826" w:type="dxa"/>
          </w:tcPr>
          <w:p w14:paraId="0FEC52F7" w14:textId="5A9976A5" w:rsidR="00B415E2" w:rsidRDefault="0013694C" w:rsidP="00C97261">
            <w:pPr>
              <w:jc w:val="center"/>
              <w:rPr>
                <w:b/>
              </w:rPr>
            </w:pPr>
            <w:r>
              <w:rPr>
                <w:b/>
              </w:rPr>
              <w:t>Possibly no class</w:t>
            </w:r>
          </w:p>
        </w:tc>
        <w:tc>
          <w:tcPr>
            <w:tcW w:w="1947" w:type="dxa"/>
          </w:tcPr>
          <w:p w14:paraId="7837834D" w14:textId="4C69717B" w:rsidR="00B415E2" w:rsidRDefault="0013694C" w:rsidP="00C97261">
            <w:pPr>
              <w:jc w:val="center"/>
              <w:rPr>
                <w:b/>
              </w:rPr>
            </w:pPr>
            <w:r>
              <w:rPr>
                <w:b/>
              </w:rPr>
              <w:t>Use time to review</w:t>
            </w:r>
          </w:p>
        </w:tc>
        <w:tc>
          <w:tcPr>
            <w:tcW w:w="1863" w:type="dxa"/>
          </w:tcPr>
          <w:p w14:paraId="04B51C4F" w14:textId="77777777" w:rsidR="00B415E2" w:rsidRPr="00F17E9A" w:rsidRDefault="00B415E2" w:rsidP="00C97261">
            <w:pPr>
              <w:jc w:val="center"/>
              <w:rPr>
                <w:b/>
                <w:u w:val="single"/>
              </w:rPr>
            </w:pPr>
          </w:p>
        </w:tc>
        <w:tc>
          <w:tcPr>
            <w:tcW w:w="1278" w:type="dxa"/>
          </w:tcPr>
          <w:p w14:paraId="330BB594" w14:textId="77777777" w:rsidR="00B415E2" w:rsidRDefault="00B415E2" w:rsidP="00C97261">
            <w:pPr>
              <w:jc w:val="center"/>
              <w:rPr>
                <w:b/>
              </w:rPr>
            </w:pPr>
          </w:p>
        </w:tc>
      </w:tr>
      <w:tr w:rsidR="00B415E2" w14:paraId="0489C538" w14:textId="77777777" w:rsidTr="0013694C">
        <w:tc>
          <w:tcPr>
            <w:tcW w:w="1942" w:type="dxa"/>
          </w:tcPr>
          <w:p w14:paraId="1A209AB7" w14:textId="702F3BE0" w:rsidR="00B415E2" w:rsidRDefault="0013694C" w:rsidP="00C97261">
            <w:pPr>
              <w:jc w:val="center"/>
              <w:rPr>
                <w:b/>
              </w:rPr>
            </w:pPr>
            <w:r>
              <w:rPr>
                <w:b/>
              </w:rPr>
              <w:t>5/14</w:t>
            </w:r>
          </w:p>
        </w:tc>
        <w:tc>
          <w:tcPr>
            <w:tcW w:w="1826" w:type="dxa"/>
          </w:tcPr>
          <w:p w14:paraId="6FDC2057" w14:textId="60F614C3" w:rsidR="00B415E2" w:rsidRDefault="0013694C" w:rsidP="00C97261">
            <w:pPr>
              <w:jc w:val="center"/>
              <w:rPr>
                <w:b/>
              </w:rPr>
            </w:pPr>
            <w:r>
              <w:rPr>
                <w:b/>
              </w:rPr>
              <w:t>Possibly no class</w:t>
            </w:r>
          </w:p>
        </w:tc>
        <w:tc>
          <w:tcPr>
            <w:tcW w:w="1947" w:type="dxa"/>
          </w:tcPr>
          <w:p w14:paraId="6AD19CD8" w14:textId="5B876FEE" w:rsidR="00B415E2" w:rsidRDefault="0013694C" w:rsidP="00C97261">
            <w:pPr>
              <w:jc w:val="center"/>
              <w:rPr>
                <w:b/>
              </w:rPr>
            </w:pPr>
            <w:r>
              <w:rPr>
                <w:b/>
              </w:rPr>
              <w:t>Use time to Review</w:t>
            </w:r>
          </w:p>
        </w:tc>
        <w:tc>
          <w:tcPr>
            <w:tcW w:w="1863" w:type="dxa"/>
          </w:tcPr>
          <w:p w14:paraId="067AF266" w14:textId="77777777" w:rsidR="00B415E2" w:rsidRPr="00F17E9A" w:rsidRDefault="00B415E2" w:rsidP="00C97261">
            <w:pPr>
              <w:jc w:val="center"/>
              <w:rPr>
                <w:b/>
                <w:u w:val="single"/>
              </w:rPr>
            </w:pPr>
          </w:p>
        </w:tc>
        <w:tc>
          <w:tcPr>
            <w:tcW w:w="1278" w:type="dxa"/>
          </w:tcPr>
          <w:p w14:paraId="35B1E422" w14:textId="77777777" w:rsidR="00B415E2" w:rsidRDefault="00B415E2" w:rsidP="00C97261">
            <w:pPr>
              <w:jc w:val="center"/>
              <w:rPr>
                <w:b/>
              </w:rPr>
            </w:pPr>
          </w:p>
        </w:tc>
      </w:tr>
      <w:tr w:rsidR="00B415E2" w14:paraId="3B1D92B3" w14:textId="77777777" w:rsidTr="0013694C">
        <w:tc>
          <w:tcPr>
            <w:tcW w:w="1942" w:type="dxa"/>
          </w:tcPr>
          <w:p w14:paraId="4C1B8AC8" w14:textId="496682E8" w:rsidR="00B415E2" w:rsidRDefault="0042577F" w:rsidP="00C97261">
            <w:pPr>
              <w:jc w:val="center"/>
              <w:rPr>
                <w:b/>
              </w:rPr>
            </w:pPr>
            <w:r>
              <w:rPr>
                <w:b/>
              </w:rPr>
              <w:t>FINAL EXAM</w:t>
            </w:r>
          </w:p>
        </w:tc>
        <w:tc>
          <w:tcPr>
            <w:tcW w:w="1826" w:type="dxa"/>
          </w:tcPr>
          <w:p w14:paraId="57A80979" w14:textId="06C39947" w:rsidR="00B415E2" w:rsidRDefault="0042577F" w:rsidP="00C97261">
            <w:pPr>
              <w:jc w:val="center"/>
              <w:rPr>
                <w:b/>
              </w:rPr>
            </w:pPr>
            <w:r>
              <w:rPr>
                <w:b/>
              </w:rPr>
              <w:t>TBD</w:t>
            </w:r>
          </w:p>
        </w:tc>
        <w:tc>
          <w:tcPr>
            <w:tcW w:w="1947" w:type="dxa"/>
          </w:tcPr>
          <w:p w14:paraId="64805998" w14:textId="77777777" w:rsidR="00B415E2" w:rsidRDefault="00B415E2" w:rsidP="00C97261">
            <w:pPr>
              <w:jc w:val="center"/>
              <w:rPr>
                <w:b/>
              </w:rPr>
            </w:pPr>
          </w:p>
        </w:tc>
        <w:tc>
          <w:tcPr>
            <w:tcW w:w="1863" w:type="dxa"/>
          </w:tcPr>
          <w:p w14:paraId="2AFA18FA" w14:textId="77777777" w:rsidR="00B415E2" w:rsidRDefault="00B415E2" w:rsidP="00C97261">
            <w:pPr>
              <w:jc w:val="center"/>
              <w:rPr>
                <w:b/>
              </w:rPr>
            </w:pPr>
          </w:p>
        </w:tc>
        <w:tc>
          <w:tcPr>
            <w:tcW w:w="1278" w:type="dxa"/>
          </w:tcPr>
          <w:p w14:paraId="579CF2DB" w14:textId="77777777" w:rsidR="00B415E2" w:rsidRDefault="00B415E2" w:rsidP="00C97261">
            <w:pPr>
              <w:jc w:val="center"/>
              <w:rPr>
                <w:b/>
              </w:rPr>
            </w:pPr>
          </w:p>
        </w:tc>
      </w:tr>
    </w:tbl>
    <w:p w14:paraId="7F80301A" w14:textId="77777777" w:rsidR="00C97261" w:rsidRDefault="00C97261" w:rsidP="00C97261">
      <w:pPr>
        <w:jc w:val="center"/>
        <w:rPr>
          <w:b/>
        </w:rPr>
      </w:pPr>
    </w:p>
    <w:p w14:paraId="2B67DD19" w14:textId="77777777" w:rsidR="00C97261" w:rsidRDefault="00C97261" w:rsidP="003E7589">
      <w:pPr>
        <w:rPr>
          <w:b/>
        </w:rPr>
      </w:pPr>
    </w:p>
    <w:p w14:paraId="4A99DA21" w14:textId="77777777" w:rsidR="00C97261" w:rsidRDefault="00C97261" w:rsidP="003E7589"/>
    <w:p w14:paraId="0DD593CB" w14:textId="3E18EA79" w:rsidR="007C466D" w:rsidRDefault="00F35073" w:rsidP="00F35073">
      <w:pPr>
        <w:rPr>
          <w:color w:val="000000"/>
        </w:rPr>
      </w:pPr>
      <w:r w:rsidRPr="00E313E5">
        <w:rPr>
          <w:b/>
          <w:color w:val="000000"/>
        </w:rPr>
        <w:t>Parting Thoughts</w:t>
      </w:r>
      <w:r>
        <w:rPr>
          <w:color w:val="000000"/>
        </w:rPr>
        <w:t xml:space="preserve">:  </w:t>
      </w:r>
    </w:p>
    <w:p w14:paraId="22669D51" w14:textId="1F77EC72" w:rsidR="00F35073" w:rsidRDefault="00F35073" w:rsidP="00F35073">
      <w:pPr>
        <w:rPr>
          <w:color w:val="000000"/>
        </w:rPr>
      </w:pPr>
      <w:r>
        <w:rPr>
          <w:color w:val="000000"/>
        </w:rPr>
        <w:t xml:space="preserve"> </w:t>
      </w:r>
      <w:r w:rsidR="00CF4932">
        <w:rPr>
          <w:color w:val="000000"/>
        </w:rPr>
        <w:t>In olden days</w:t>
      </w:r>
      <w:r>
        <w:rPr>
          <w:color w:val="000000"/>
        </w:rPr>
        <w:t xml:space="preserve"> my</w:t>
      </w:r>
      <w:r w:rsidR="00CF4932">
        <w:rPr>
          <w:color w:val="000000"/>
        </w:rPr>
        <w:t xml:space="preserve"> first theory</w:t>
      </w:r>
      <w:r>
        <w:rPr>
          <w:color w:val="000000"/>
        </w:rPr>
        <w:t xml:space="preserve"> professors treated </w:t>
      </w:r>
      <w:r w:rsidR="00CF4932">
        <w:rPr>
          <w:color w:val="000000"/>
        </w:rPr>
        <w:t>it</w:t>
      </w:r>
      <w:r>
        <w:rPr>
          <w:color w:val="000000"/>
        </w:rPr>
        <w:t xml:space="preserve"> as a “weed out” course</w:t>
      </w:r>
      <w:r w:rsidR="00CF4932">
        <w:rPr>
          <w:color w:val="000000"/>
        </w:rPr>
        <w:t xml:space="preserve"> and seemed to take delight in their students’ pain.</w:t>
      </w:r>
      <w:r>
        <w:rPr>
          <w:color w:val="000000"/>
        </w:rPr>
        <w:t xml:space="preserve"> I find </w:t>
      </w:r>
      <w:r w:rsidR="00CF4932">
        <w:rPr>
          <w:color w:val="000000"/>
        </w:rPr>
        <w:t>this</w:t>
      </w:r>
      <w:r>
        <w:rPr>
          <w:color w:val="000000"/>
        </w:rPr>
        <w:t xml:space="preserve"> practice despicable. </w:t>
      </w:r>
      <w:r w:rsidR="00CF4932">
        <w:rPr>
          <w:color w:val="000000"/>
        </w:rPr>
        <w:t>Theory is one</w:t>
      </w:r>
      <w:r w:rsidR="008567A5">
        <w:rPr>
          <w:color w:val="000000"/>
        </w:rPr>
        <w:t xml:space="preserve"> of the most wonderful tools to help you to become a better interpreter of music, a better listener, and give you the skills to more effectively communicate about music with other musicians, future students, and people just interested in music.</w:t>
      </w:r>
      <w:r w:rsidR="00CF4932">
        <w:rPr>
          <w:color w:val="000000"/>
        </w:rPr>
        <w:t xml:space="preserve"> </w:t>
      </w:r>
      <w:r w:rsidR="008567A5">
        <w:rPr>
          <w:color w:val="000000"/>
        </w:rPr>
        <w:t>I work hard so that this class never loses sight of this and</w:t>
      </w:r>
      <w:r>
        <w:rPr>
          <w:color w:val="000000"/>
        </w:rPr>
        <w:t xml:space="preserve"> I have </w:t>
      </w:r>
      <w:r w:rsidRPr="00F35073">
        <w:rPr>
          <w:color w:val="000000"/>
          <w:u w:val="single"/>
        </w:rPr>
        <w:t>rarely</w:t>
      </w:r>
      <w:r>
        <w:rPr>
          <w:color w:val="000000"/>
        </w:rPr>
        <w:t xml:space="preserve"> had stud</w:t>
      </w:r>
      <w:r w:rsidR="00CF4932">
        <w:rPr>
          <w:color w:val="000000"/>
        </w:rPr>
        <w:t>ents not succeed in this course.</w:t>
      </w:r>
      <w:r>
        <w:rPr>
          <w:color w:val="000000"/>
        </w:rPr>
        <w:t xml:space="preserve"> </w:t>
      </w:r>
      <w:r w:rsidR="008567A5">
        <w:rPr>
          <w:color w:val="000000"/>
        </w:rPr>
        <w:t>The following list should help you better understand why</w:t>
      </w:r>
      <w:r>
        <w:rPr>
          <w:color w:val="000000"/>
        </w:rPr>
        <w:t xml:space="preserve"> students struggle </w:t>
      </w:r>
      <w:r w:rsidR="00623D26">
        <w:rPr>
          <w:color w:val="000000"/>
        </w:rPr>
        <w:t xml:space="preserve">in theory. You will notice that </w:t>
      </w:r>
      <w:r w:rsidR="008567A5">
        <w:rPr>
          <w:color w:val="000000"/>
        </w:rPr>
        <w:t>most</w:t>
      </w:r>
      <w:r>
        <w:rPr>
          <w:color w:val="000000"/>
        </w:rPr>
        <w:t xml:space="preserve"> </w:t>
      </w:r>
      <w:r w:rsidR="008567A5">
        <w:rPr>
          <w:color w:val="000000"/>
        </w:rPr>
        <w:t xml:space="preserve">issues </w:t>
      </w:r>
      <w:r>
        <w:rPr>
          <w:color w:val="000000"/>
        </w:rPr>
        <w:t>are</w:t>
      </w:r>
      <w:r w:rsidR="008567A5">
        <w:rPr>
          <w:color w:val="000000"/>
        </w:rPr>
        <w:t xml:space="preserve"> easily</w:t>
      </w:r>
      <w:r>
        <w:rPr>
          <w:color w:val="000000"/>
        </w:rPr>
        <w:t xml:space="preserve"> preventable. </w:t>
      </w:r>
    </w:p>
    <w:p w14:paraId="55ADDF4D" w14:textId="77777777" w:rsidR="00F35073" w:rsidRDefault="00F35073" w:rsidP="00F35073">
      <w:pPr>
        <w:rPr>
          <w:color w:val="000000"/>
        </w:rPr>
      </w:pPr>
    </w:p>
    <w:p w14:paraId="0A5C73A1" w14:textId="77777777" w:rsidR="00F35073" w:rsidRDefault="00F35073" w:rsidP="00F35073">
      <w:pPr>
        <w:rPr>
          <w:color w:val="000000"/>
        </w:rPr>
      </w:pPr>
    </w:p>
    <w:p w14:paraId="17CC951F" w14:textId="77777777" w:rsidR="00F35073" w:rsidRPr="0064738B" w:rsidRDefault="00F35073" w:rsidP="00F35073">
      <w:pPr>
        <w:numPr>
          <w:ilvl w:val="0"/>
          <w:numId w:val="4"/>
        </w:numPr>
        <w:rPr>
          <w:color w:val="000000"/>
        </w:rPr>
      </w:pPr>
      <w:r w:rsidRPr="0064738B">
        <w:rPr>
          <w:color w:val="000000"/>
        </w:rPr>
        <w:t>Not allocating enough time for assignments</w:t>
      </w:r>
    </w:p>
    <w:p w14:paraId="1E81917E" w14:textId="77777777" w:rsidR="00F35073" w:rsidRDefault="00F35073" w:rsidP="00F35073">
      <w:pPr>
        <w:numPr>
          <w:ilvl w:val="0"/>
          <w:numId w:val="4"/>
        </w:numPr>
        <w:rPr>
          <w:color w:val="000000"/>
        </w:rPr>
      </w:pPr>
      <w:r>
        <w:rPr>
          <w:color w:val="000000"/>
        </w:rPr>
        <w:t>Trying to cram the material at the end. This is like taking French, skipping most of the semester and then trying to study the night before. It will not work.</w:t>
      </w:r>
    </w:p>
    <w:p w14:paraId="6BB75055" w14:textId="77777777" w:rsidR="00F35073" w:rsidRDefault="00F35073" w:rsidP="00F35073">
      <w:pPr>
        <w:numPr>
          <w:ilvl w:val="0"/>
          <w:numId w:val="4"/>
        </w:numPr>
        <w:rPr>
          <w:color w:val="000000"/>
        </w:rPr>
      </w:pPr>
      <w:r>
        <w:rPr>
          <w:color w:val="000000"/>
        </w:rPr>
        <w:t>Overconfidence. Some students will start the course thinking, “I already know that…” or they will find the example easy to do in class not realizing that the process will be harder to replicate on their own. Often these students will think they have it and either skip or stop paying attention. Suddenly they find themselves lost and beyond the point of no return. If it initially seems easy: Good, this is by design, but it still needs to be practiced. None of you would say “now that I learned how to play an A major scale on my instrument, now I will never have to practice an A major scale again.” The same is true for theory.</w:t>
      </w:r>
    </w:p>
    <w:p w14:paraId="7291CA9B" w14:textId="77777777" w:rsidR="00F35073" w:rsidRDefault="00F35073" w:rsidP="00F35073">
      <w:pPr>
        <w:numPr>
          <w:ilvl w:val="0"/>
          <w:numId w:val="4"/>
        </w:numPr>
        <w:rPr>
          <w:color w:val="000000"/>
        </w:rPr>
      </w:pPr>
      <w:r>
        <w:rPr>
          <w:color w:val="000000"/>
        </w:rPr>
        <w:lastRenderedPageBreak/>
        <w:t>Not seeking help from me</w:t>
      </w:r>
    </w:p>
    <w:p w14:paraId="5E1694B8" w14:textId="71DC6CF8" w:rsidR="00F35073" w:rsidRDefault="00F35073" w:rsidP="00F35073">
      <w:pPr>
        <w:numPr>
          <w:ilvl w:val="0"/>
          <w:numId w:val="4"/>
        </w:numPr>
        <w:rPr>
          <w:color w:val="000000"/>
        </w:rPr>
      </w:pPr>
      <w:r>
        <w:rPr>
          <w:color w:val="000000"/>
        </w:rPr>
        <w:t>Not seeking the help of fellow students</w:t>
      </w:r>
      <w:r w:rsidR="00623D26">
        <w:rPr>
          <w:color w:val="000000"/>
        </w:rPr>
        <w:t xml:space="preserve"> or tutor</w:t>
      </w:r>
    </w:p>
    <w:p w14:paraId="23542CCA" w14:textId="77777777" w:rsidR="00F35073" w:rsidRDefault="00F35073" w:rsidP="00F35073">
      <w:pPr>
        <w:numPr>
          <w:ilvl w:val="0"/>
          <w:numId w:val="4"/>
        </w:numPr>
        <w:rPr>
          <w:color w:val="000000"/>
        </w:rPr>
      </w:pPr>
      <w:r>
        <w:rPr>
          <w:color w:val="000000"/>
        </w:rPr>
        <w:t>Not connecting these ideas in your private lessons</w:t>
      </w:r>
    </w:p>
    <w:p w14:paraId="6F4701F8" w14:textId="77777777" w:rsidR="00F35073" w:rsidRDefault="00F35073" w:rsidP="00F35073">
      <w:pPr>
        <w:numPr>
          <w:ilvl w:val="0"/>
          <w:numId w:val="4"/>
        </w:numPr>
        <w:rPr>
          <w:color w:val="000000"/>
        </w:rPr>
      </w:pPr>
      <w:r>
        <w:rPr>
          <w:color w:val="000000"/>
        </w:rPr>
        <w:t>Needlessly freaking yourself out</w:t>
      </w:r>
    </w:p>
    <w:p w14:paraId="122376F7" w14:textId="63CFAF2B" w:rsidR="00F35073" w:rsidRDefault="00F35073" w:rsidP="00F35073">
      <w:pPr>
        <w:numPr>
          <w:ilvl w:val="0"/>
          <w:numId w:val="4"/>
        </w:numPr>
        <w:rPr>
          <w:color w:val="000000"/>
        </w:rPr>
      </w:pPr>
      <w:r>
        <w:rPr>
          <w:color w:val="000000"/>
        </w:rPr>
        <w:t>Not practicing this stuff every time you pick up a piece of music. When you get a piece from your applied teacher</w:t>
      </w:r>
      <w:r w:rsidR="008567A5">
        <w:rPr>
          <w:color w:val="000000"/>
        </w:rPr>
        <w:t>, ensemble director, or in musical theatre, you should</w:t>
      </w:r>
      <w:r>
        <w:rPr>
          <w:color w:val="000000"/>
        </w:rPr>
        <w:t xml:space="preserve"> ask yourself: what key is this in, what kinds of chords are here, what is the form, what are the rhythms, and what techniques makes this a certain style of music?</w:t>
      </w:r>
    </w:p>
    <w:p w14:paraId="75979C8C" w14:textId="77777777" w:rsidR="00F35073" w:rsidRDefault="00F35073" w:rsidP="00F35073">
      <w:pPr>
        <w:numPr>
          <w:ilvl w:val="0"/>
          <w:numId w:val="4"/>
        </w:numPr>
        <w:rPr>
          <w:color w:val="000000"/>
        </w:rPr>
      </w:pPr>
      <w:r>
        <w:rPr>
          <w:color w:val="000000"/>
        </w:rPr>
        <w:t>Not trusting that you will learn the stuff and then give up. Theory is a weird subject in which the more you do it, the more it makes sense but it doesn’t always follow logic why one day you will be completely lost and the next it makes sense with no extra effort. Trust that consistency will pay off.</w:t>
      </w:r>
    </w:p>
    <w:p w14:paraId="545D9740" w14:textId="77777777" w:rsidR="00F35073" w:rsidRDefault="00F35073" w:rsidP="00F35073">
      <w:pPr>
        <w:numPr>
          <w:ilvl w:val="0"/>
          <w:numId w:val="4"/>
        </w:numPr>
        <w:rPr>
          <w:color w:val="000000"/>
        </w:rPr>
      </w:pPr>
      <w:r w:rsidRPr="00826A6D">
        <w:rPr>
          <w:color w:val="000000"/>
        </w:rPr>
        <w:t xml:space="preserve">Not noticing the obvious. This is actually very hard to do, because students will often think there is “more to it” than there actually is and not recognize the simplest clues. </w:t>
      </w:r>
      <w:r>
        <w:rPr>
          <w:color w:val="000000"/>
        </w:rPr>
        <w:t>Again, don’t freak yourself out; just try to put the concepts into your own words, trust your musical intuition, and remember how this stuff actually sounds.</w:t>
      </w:r>
    </w:p>
    <w:p w14:paraId="25805DC6" w14:textId="77777777" w:rsidR="00F35073" w:rsidRPr="00826A6D" w:rsidRDefault="00F35073" w:rsidP="00F35073">
      <w:pPr>
        <w:ind w:left="1080"/>
        <w:rPr>
          <w:color w:val="000000"/>
        </w:rPr>
      </w:pPr>
    </w:p>
    <w:p w14:paraId="489A4182" w14:textId="339B31BB" w:rsidR="00F35073" w:rsidRPr="002C4303" w:rsidRDefault="00F35073" w:rsidP="00F35073">
      <w:pPr>
        <w:ind w:firstLine="720"/>
        <w:rPr>
          <w:color w:val="000000"/>
        </w:rPr>
      </w:pPr>
      <w:r>
        <w:rPr>
          <w:color w:val="000000"/>
        </w:rPr>
        <w:t xml:space="preserve"> </w:t>
      </w:r>
    </w:p>
    <w:p w14:paraId="0B51F9DC" w14:textId="1F3F428D" w:rsidR="00C97261" w:rsidRPr="00C97261" w:rsidRDefault="00C97261" w:rsidP="003E7589"/>
    <w:sectPr w:rsidR="00C97261" w:rsidRPr="00C97261" w:rsidSect="00A600F6">
      <w:type w:val="continuous"/>
      <w:pgSz w:w="12240" w:h="15840"/>
      <w:pgMar w:top="900" w:right="1800" w:bottom="81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Cambria">
    <w:panose1 w:val="02040503050406030204"/>
    <w:charset w:val="00"/>
    <w:family w:val="auto"/>
    <w:pitch w:val="variable"/>
    <w:sig w:usb0="E00002FF" w:usb1="400004FF" w:usb2="00000000"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D1B75"/>
    <w:multiLevelType w:val="hybridMultilevel"/>
    <w:tmpl w:val="6E623D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80239F"/>
    <w:multiLevelType w:val="hybridMultilevel"/>
    <w:tmpl w:val="31784BC2"/>
    <w:lvl w:ilvl="0" w:tplc="8F6834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6857E83"/>
    <w:multiLevelType w:val="hybridMultilevel"/>
    <w:tmpl w:val="EA567C0E"/>
    <w:lvl w:ilvl="0" w:tplc="5C742968">
      <w:start w:val="1"/>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AA60DC"/>
    <w:multiLevelType w:val="hybridMultilevel"/>
    <w:tmpl w:val="C81ED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362"/>
    <w:rsid w:val="00026752"/>
    <w:rsid w:val="00095C5A"/>
    <w:rsid w:val="000C4C31"/>
    <w:rsid w:val="000C6B9F"/>
    <w:rsid w:val="000E6B4F"/>
    <w:rsid w:val="00110B24"/>
    <w:rsid w:val="0013068B"/>
    <w:rsid w:val="0013694C"/>
    <w:rsid w:val="00145921"/>
    <w:rsid w:val="00181CA3"/>
    <w:rsid w:val="00193E13"/>
    <w:rsid w:val="001B7682"/>
    <w:rsid w:val="001E6BD5"/>
    <w:rsid w:val="00237A4B"/>
    <w:rsid w:val="00252BD7"/>
    <w:rsid w:val="00276A43"/>
    <w:rsid w:val="002A5A2F"/>
    <w:rsid w:val="002E654B"/>
    <w:rsid w:val="002F565E"/>
    <w:rsid w:val="0032341B"/>
    <w:rsid w:val="00341B30"/>
    <w:rsid w:val="00346638"/>
    <w:rsid w:val="003A45C0"/>
    <w:rsid w:val="003B617A"/>
    <w:rsid w:val="003D5A21"/>
    <w:rsid w:val="003E6215"/>
    <w:rsid w:val="003E7589"/>
    <w:rsid w:val="00402F38"/>
    <w:rsid w:val="00405A83"/>
    <w:rsid w:val="00416BA7"/>
    <w:rsid w:val="0042577F"/>
    <w:rsid w:val="00431C15"/>
    <w:rsid w:val="00451AA0"/>
    <w:rsid w:val="00487274"/>
    <w:rsid w:val="004B265E"/>
    <w:rsid w:val="004B4B05"/>
    <w:rsid w:val="004C40E4"/>
    <w:rsid w:val="004E0861"/>
    <w:rsid w:val="005153F1"/>
    <w:rsid w:val="00516A64"/>
    <w:rsid w:val="0053603E"/>
    <w:rsid w:val="0055533A"/>
    <w:rsid w:val="005736E4"/>
    <w:rsid w:val="005C7E43"/>
    <w:rsid w:val="005D3996"/>
    <w:rsid w:val="005D4B2E"/>
    <w:rsid w:val="005D5255"/>
    <w:rsid w:val="00623D26"/>
    <w:rsid w:val="0063620D"/>
    <w:rsid w:val="00663C20"/>
    <w:rsid w:val="00675FB4"/>
    <w:rsid w:val="00680C6C"/>
    <w:rsid w:val="00692C5C"/>
    <w:rsid w:val="006B1919"/>
    <w:rsid w:val="006C6ECF"/>
    <w:rsid w:val="006F00A8"/>
    <w:rsid w:val="00764356"/>
    <w:rsid w:val="007A0A2E"/>
    <w:rsid w:val="007C466D"/>
    <w:rsid w:val="007E5442"/>
    <w:rsid w:val="0081336B"/>
    <w:rsid w:val="00827F83"/>
    <w:rsid w:val="008567A5"/>
    <w:rsid w:val="00871D03"/>
    <w:rsid w:val="0087383F"/>
    <w:rsid w:val="0088109E"/>
    <w:rsid w:val="00882515"/>
    <w:rsid w:val="008A51F8"/>
    <w:rsid w:val="008B6114"/>
    <w:rsid w:val="008C5FEC"/>
    <w:rsid w:val="008D08A6"/>
    <w:rsid w:val="008F1780"/>
    <w:rsid w:val="009169D5"/>
    <w:rsid w:val="009401FB"/>
    <w:rsid w:val="0095130F"/>
    <w:rsid w:val="00976040"/>
    <w:rsid w:val="009978FD"/>
    <w:rsid w:val="009A3E2F"/>
    <w:rsid w:val="009B73B4"/>
    <w:rsid w:val="009C4B16"/>
    <w:rsid w:val="00A1527A"/>
    <w:rsid w:val="00A600F6"/>
    <w:rsid w:val="00A6512E"/>
    <w:rsid w:val="00A717DA"/>
    <w:rsid w:val="00AB34F0"/>
    <w:rsid w:val="00AC5CC4"/>
    <w:rsid w:val="00AC6606"/>
    <w:rsid w:val="00B374CC"/>
    <w:rsid w:val="00B415E2"/>
    <w:rsid w:val="00B60B12"/>
    <w:rsid w:val="00BD4C28"/>
    <w:rsid w:val="00C125AB"/>
    <w:rsid w:val="00C43946"/>
    <w:rsid w:val="00C63A27"/>
    <w:rsid w:val="00C75653"/>
    <w:rsid w:val="00C77065"/>
    <w:rsid w:val="00C845CA"/>
    <w:rsid w:val="00C85A98"/>
    <w:rsid w:val="00C90F5C"/>
    <w:rsid w:val="00C97261"/>
    <w:rsid w:val="00CB091C"/>
    <w:rsid w:val="00CC1456"/>
    <w:rsid w:val="00CD56DE"/>
    <w:rsid w:val="00CE164E"/>
    <w:rsid w:val="00CE2BF8"/>
    <w:rsid w:val="00CF4932"/>
    <w:rsid w:val="00CF6CEA"/>
    <w:rsid w:val="00D12E9A"/>
    <w:rsid w:val="00D86B09"/>
    <w:rsid w:val="00DD480F"/>
    <w:rsid w:val="00E25EC1"/>
    <w:rsid w:val="00E2615B"/>
    <w:rsid w:val="00E40DA5"/>
    <w:rsid w:val="00E571F9"/>
    <w:rsid w:val="00E7690B"/>
    <w:rsid w:val="00EC5793"/>
    <w:rsid w:val="00ED76D3"/>
    <w:rsid w:val="00EE228B"/>
    <w:rsid w:val="00F04362"/>
    <w:rsid w:val="00F04DCB"/>
    <w:rsid w:val="00F17E9A"/>
    <w:rsid w:val="00F35073"/>
    <w:rsid w:val="00F723A1"/>
    <w:rsid w:val="00F9086E"/>
    <w:rsid w:val="00F97F6F"/>
    <w:rsid w:val="00FA4C0C"/>
    <w:rsid w:val="00FB6AD6"/>
    <w:rsid w:val="00FC4ED7"/>
    <w:rsid w:val="00FC7FA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665AE2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0436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F04362"/>
    <w:pPr>
      <w:ind w:left="720"/>
      <w:contextualSpacing/>
    </w:pPr>
  </w:style>
  <w:style w:type="table" w:styleId="TableGrid">
    <w:name w:val="Table Grid"/>
    <w:basedOn w:val="TableNormal"/>
    <w:uiPriority w:val="59"/>
    <w:rsid w:val="00C972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C90F5C"/>
    <w:pPr>
      <w:ind w:left="720"/>
      <w:contextualSpacing/>
    </w:pPr>
  </w:style>
  <w:style w:type="paragraph" w:styleId="BalloonText">
    <w:name w:val="Balloon Text"/>
    <w:basedOn w:val="Normal"/>
    <w:link w:val="BalloonTextChar"/>
    <w:uiPriority w:val="99"/>
    <w:semiHidden/>
    <w:unhideWhenUsed/>
    <w:rsid w:val="00B374C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74C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F0436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F04362"/>
    <w:pPr>
      <w:ind w:left="720"/>
      <w:contextualSpacing/>
    </w:pPr>
  </w:style>
  <w:style w:type="table" w:styleId="TableGrid">
    <w:name w:val="Table Grid"/>
    <w:basedOn w:val="TableNormal"/>
    <w:uiPriority w:val="59"/>
    <w:rsid w:val="00C972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C90F5C"/>
    <w:pPr>
      <w:ind w:left="720"/>
      <w:contextualSpacing/>
    </w:pPr>
  </w:style>
  <w:style w:type="paragraph" w:styleId="BalloonText">
    <w:name w:val="Balloon Text"/>
    <w:basedOn w:val="Normal"/>
    <w:link w:val="BalloonTextChar"/>
    <w:uiPriority w:val="99"/>
    <w:semiHidden/>
    <w:unhideWhenUsed/>
    <w:rsid w:val="00B374C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74C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023670">
      <w:bodyDiv w:val="1"/>
      <w:marLeft w:val="0"/>
      <w:marRight w:val="0"/>
      <w:marTop w:val="0"/>
      <w:marBottom w:val="0"/>
      <w:divBdr>
        <w:top w:val="none" w:sz="0" w:space="0" w:color="auto"/>
        <w:left w:val="none" w:sz="0" w:space="0" w:color="auto"/>
        <w:bottom w:val="none" w:sz="0" w:space="0" w:color="auto"/>
        <w:right w:val="none" w:sz="0" w:space="0" w:color="auto"/>
      </w:divBdr>
      <w:divsChild>
        <w:div w:id="344791399">
          <w:marLeft w:val="0"/>
          <w:marRight w:val="0"/>
          <w:marTop w:val="0"/>
          <w:marBottom w:val="0"/>
          <w:divBdr>
            <w:top w:val="none" w:sz="0" w:space="0" w:color="auto"/>
            <w:left w:val="none" w:sz="0" w:space="0" w:color="auto"/>
            <w:bottom w:val="none" w:sz="0" w:space="0" w:color="auto"/>
            <w:right w:val="none" w:sz="0" w:space="0" w:color="auto"/>
          </w:divBdr>
          <w:divsChild>
            <w:div w:id="519046802">
              <w:marLeft w:val="0"/>
              <w:marRight w:val="0"/>
              <w:marTop w:val="0"/>
              <w:marBottom w:val="0"/>
              <w:divBdr>
                <w:top w:val="none" w:sz="0" w:space="0" w:color="auto"/>
                <w:left w:val="none" w:sz="0" w:space="0" w:color="auto"/>
                <w:bottom w:val="none" w:sz="0" w:space="0" w:color="auto"/>
                <w:right w:val="none" w:sz="0" w:space="0" w:color="auto"/>
              </w:divBdr>
              <w:divsChild>
                <w:div w:id="140340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2197</Words>
  <Characters>12523</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Sam Houston State University</Company>
  <LinksUpToDate>false</LinksUpToDate>
  <CharactersWithSpaces>14691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SHSU</dc:creator>
  <cp:lastModifiedBy>Jeremy Grall</cp:lastModifiedBy>
  <cp:revision>2</cp:revision>
  <cp:lastPrinted>2012-08-07T15:30:00Z</cp:lastPrinted>
  <dcterms:created xsi:type="dcterms:W3CDTF">2018-02-04T19:38:00Z</dcterms:created>
  <dcterms:modified xsi:type="dcterms:W3CDTF">2018-02-04T19:38:00Z</dcterms:modified>
</cp:coreProperties>
</file>