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7CAF0" w14:textId="77777777" w:rsidR="007319E5" w:rsidRPr="00441BDD" w:rsidRDefault="007319E5" w:rsidP="007319E5">
      <w:pPr>
        <w:rPr>
          <w:b/>
          <w:bCs/>
        </w:rPr>
      </w:pPr>
      <w:r w:rsidRPr="00441BDD">
        <w:rPr>
          <w:b/>
          <w:bCs/>
        </w:rPr>
        <w:t>Grading Rubric for Short Answer Module Quizzes</w:t>
      </w:r>
    </w:p>
    <w:p w14:paraId="65A136C5" w14:textId="77777777" w:rsidR="007319E5" w:rsidRDefault="007319E5" w:rsidP="007319E5">
      <w:r>
        <w:t>Student __________________________________</w:t>
      </w:r>
    </w:p>
    <w:p w14:paraId="0C62CAD0" w14:textId="05B9C150" w:rsidR="007319E5" w:rsidRPr="007319E5" w:rsidRDefault="007319E5" w:rsidP="007319E5">
      <w:pPr>
        <w:pStyle w:val="NormalWeb"/>
        <w:shd w:val="clear" w:color="auto" w:fill="FFFFFF"/>
        <w:spacing w:before="0" w:beforeAutospacing="0"/>
        <w:rPr>
          <w:rFonts w:ascii="Georgia" w:hAnsi="Georgia"/>
          <w:color w:val="565656"/>
          <w:sz w:val="30"/>
          <w:szCs w:val="30"/>
        </w:rPr>
      </w:pPr>
      <w:r>
        <w:t>Module</w:t>
      </w:r>
      <w:r>
        <w:t xml:space="preserve">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7319E5" w14:paraId="470A9822" w14:textId="77777777" w:rsidTr="00CB2986">
        <w:tc>
          <w:tcPr>
            <w:tcW w:w="1870" w:type="dxa"/>
          </w:tcPr>
          <w:p w14:paraId="450B32BA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Question</w:t>
            </w:r>
          </w:p>
        </w:tc>
        <w:tc>
          <w:tcPr>
            <w:tcW w:w="1870" w:type="dxa"/>
          </w:tcPr>
          <w:p w14:paraId="59A5E701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4-Outstanding</w:t>
            </w:r>
          </w:p>
        </w:tc>
        <w:tc>
          <w:tcPr>
            <w:tcW w:w="1870" w:type="dxa"/>
          </w:tcPr>
          <w:p w14:paraId="4C9BFE9C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3-Very Good</w:t>
            </w:r>
          </w:p>
        </w:tc>
        <w:tc>
          <w:tcPr>
            <w:tcW w:w="1870" w:type="dxa"/>
          </w:tcPr>
          <w:p w14:paraId="17837A12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2-Satisfactory</w:t>
            </w:r>
          </w:p>
        </w:tc>
        <w:tc>
          <w:tcPr>
            <w:tcW w:w="1870" w:type="dxa"/>
          </w:tcPr>
          <w:p w14:paraId="29EEBE63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 xml:space="preserve">1-Unsatisfactory </w:t>
            </w:r>
          </w:p>
        </w:tc>
      </w:tr>
      <w:tr w:rsidR="007319E5" w:rsidRPr="00441BDD" w14:paraId="62540FF8" w14:textId="77777777" w:rsidTr="00CB2986">
        <w:tc>
          <w:tcPr>
            <w:tcW w:w="1870" w:type="dxa"/>
          </w:tcPr>
          <w:p w14:paraId="7C7B24B8" w14:textId="77777777" w:rsidR="007319E5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Q1</w:t>
            </w:r>
          </w:p>
          <w:p w14:paraId="347C07B5" w14:textId="77777777" w:rsidR="007319E5" w:rsidRDefault="007319E5" w:rsidP="00CB2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407696" w14:textId="77777777" w:rsidR="007319E5" w:rsidRPr="007319E5" w:rsidRDefault="007319E5" w:rsidP="007319E5">
            <w:pPr>
              <w:pStyle w:val="NormalWeb"/>
              <w:shd w:val="clear" w:color="auto" w:fill="FFFFFF"/>
              <w:spacing w:before="0" w:beforeAutospacing="0"/>
              <w:rPr>
                <w:rFonts w:ascii="Georgia" w:hAnsi="Georgia"/>
                <w:color w:val="565656"/>
                <w:sz w:val="20"/>
                <w:szCs w:val="20"/>
              </w:rPr>
            </w:pPr>
            <w:r w:rsidRPr="007319E5">
              <w:rPr>
                <w:rFonts w:ascii="Georgia" w:hAnsi="Georgia"/>
                <w:color w:val="565656"/>
                <w:sz w:val="20"/>
                <w:szCs w:val="20"/>
              </w:rPr>
              <w:t>How does the environment affect infant and toddler's learning and communication?</w:t>
            </w:r>
          </w:p>
          <w:p w14:paraId="1B3C94EA" w14:textId="655622A5" w:rsidR="007319E5" w:rsidRPr="00441BDD" w:rsidRDefault="007319E5" w:rsidP="00CB29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7E29A866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1F2E57A1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FE477A8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it is 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0ACF3C6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4B4D0320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647DB5F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45B9DE2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068C64D3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5304A048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7385DBB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714C164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0F00D28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2D9877C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D38E49D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1AA73F84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1D3C74A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3552D39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65B4C0C4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  <w:tr w:rsidR="007319E5" w:rsidRPr="00441BDD" w14:paraId="42C99F7D" w14:textId="77777777" w:rsidTr="00CB2986">
        <w:tc>
          <w:tcPr>
            <w:tcW w:w="1870" w:type="dxa"/>
          </w:tcPr>
          <w:p w14:paraId="6F8752A7" w14:textId="35034E6A" w:rsidR="007319E5" w:rsidRDefault="007319E5" w:rsidP="007319E5">
            <w:pPr>
              <w:pStyle w:val="NormalWeb"/>
              <w:shd w:val="clear" w:color="auto" w:fill="FFFFFF"/>
              <w:spacing w:before="0" w:beforeAutospacing="0"/>
              <w:rPr>
                <w:rFonts w:ascii="Georgia" w:hAnsi="Georgia"/>
                <w:color w:val="565656"/>
                <w:sz w:val="18"/>
                <w:szCs w:val="18"/>
              </w:rPr>
            </w:pPr>
            <w:r>
              <w:rPr>
                <w:rFonts w:ascii="Georgia" w:hAnsi="Georgia"/>
                <w:color w:val="565656"/>
                <w:sz w:val="18"/>
                <w:szCs w:val="18"/>
              </w:rPr>
              <w:t>Q2.</w:t>
            </w:r>
          </w:p>
          <w:p w14:paraId="70B938E6" w14:textId="19E7DFF4" w:rsidR="007319E5" w:rsidRDefault="007319E5" w:rsidP="007319E5">
            <w:pPr>
              <w:pStyle w:val="NormalWeb"/>
              <w:shd w:val="clear" w:color="auto" w:fill="FFFFFF"/>
              <w:spacing w:before="0" w:beforeAutospacing="0"/>
              <w:rPr>
                <w:rFonts w:ascii="Georgia" w:hAnsi="Georgia"/>
                <w:color w:val="565656"/>
                <w:sz w:val="30"/>
                <w:szCs w:val="30"/>
              </w:rPr>
            </w:pPr>
            <w:r w:rsidRPr="007319E5">
              <w:rPr>
                <w:rFonts w:ascii="Georgia" w:hAnsi="Georgia"/>
                <w:color w:val="565656"/>
                <w:sz w:val="18"/>
                <w:szCs w:val="18"/>
              </w:rPr>
              <w:t xml:space="preserve">Pick an age and describe how that infant or toddler that age would communicate. What would they sound like?  </w:t>
            </w:r>
            <w:proofErr w:type="gramStart"/>
            <w:r w:rsidRPr="007319E5">
              <w:rPr>
                <w:rFonts w:ascii="Georgia" w:hAnsi="Georgia"/>
                <w:color w:val="565656"/>
                <w:sz w:val="18"/>
                <w:szCs w:val="18"/>
              </w:rPr>
              <w:t>Don't</w:t>
            </w:r>
            <w:proofErr w:type="gramEnd"/>
            <w:r w:rsidRPr="007319E5">
              <w:rPr>
                <w:rFonts w:ascii="Georgia" w:hAnsi="Georgia"/>
                <w:color w:val="565656"/>
                <w:sz w:val="18"/>
                <w:szCs w:val="18"/>
              </w:rPr>
              <w:t xml:space="preserve"> just restate the milestones, but describe and provide examples.</w:t>
            </w:r>
          </w:p>
          <w:p w14:paraId="5EFFC80D" w14:textId="77777777" w:rsidR="007319E5" w:rsidRPr="00441BDD" w:rsidRDefault="007319E5" w:rsidP="00CB29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5AA8EDD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4B377C9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2AB39190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it is 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45E3F995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55EAB2C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27D95A7B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5870E085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7D624539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3E06A606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201C1A0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711E92CB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CF26E4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3B7E8A3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00893EB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2C36D68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ED1DFA6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647DD56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A6FEC50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  <w:tr w:rsidR="007319E5" w:rsidRPr="00441BDD" w14:paraId="24D6A81E" w14:textId="77777777" w:rsidTr="00CB2986">
        <w:tc>
          <w:tcPr>
            <w:tcW w:w="1870" w:type="dxa"/>
          </w:tcPr>
          <w:p w14:paraId="4BF863DD" w14:textId="77777777" w:rsidR="007319E5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Q3</w:t>
            </w:r>
          </w:p>
          <w:p w14:paraId="131BECE1" w14:textId="77777777" w:rsidR="007319E5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77BB135E" w14:textId="77777777" w:rsidR="007319E5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315B342E" w14:textId="47A0CB4A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N/A</w:t>
            </w:r>
          </w:p>
        </w:tc>
        <w:tc>
          <w:tcPr>
            <w:tcW w:w="1870" w:type="dxa"/>
          </w:tcPr>
          <w:p w14:paraId="12ED8448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3CF88125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247F2AC1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it is 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3D97FE70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0B08DDB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6E2F6756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2B9C399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235B211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7A1230A5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26E1255A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2662A778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1BF5BCB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1531533D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2053127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2DF9429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E7D6EE1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D139284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32E8B78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</w:tbl>
    <w:p w14:paraId="41BB468C" w14:textId="77777777" w:rsidR="007319E5" w:rsidRDefault="007319E5"/>
    <w:sectPr w:rsidR="0073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9E5"/>
    <w:rsid w:val="0073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E5302"/>
  <w15:chartTrackingRefBased/>
  <w15:docId w15:val="{1A4AB13B-BF2C-4563-9545-646A1A29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3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dcterms:created xsi:type="dcterms:W3CDTF">2021-06-05T17:56:00Z</dcterms:created>
  <dcterms:modified xsi:type="dcterms:W3CDTF">2021-06-05T17:59:00Z</dcterms:modified>
</cp:coreProperties>
</file>