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7179CD" w14:textId="77777777" w:rsidR="00D03C70" w:rsidRDefault="00D03C70" w:rsidP="00D03C70">
      <w:pPr>
        <w:spacing w:after="0" w:line="240" w:lineRule="auto"/>
        <w:jc w:val="center"/>
        <w:rPr>
          <w:rFonts w:ascii="Times New Roman" w:hAnsi="Times New Roman" w:cs="Times New Roman"/>
          <w:b/>
          <w:sz w:val="24"/>
          <w:szCs w:val="24"/>
        </w:rPr>
      </w:pPr>
      <w:r w:rsidRPr="00772BDB">
        <w:rPr>
          <w:rFonts w:ascii="Times New Roman" w:hAnsi="Times New Roman" w:cs="Times New Roman"/>
          <w:b/>
          <w:sz w:val="24"/>
          <w:szCs w:val="24"/>
        </w:rPr>
        <w:t xml:space="preserve">Chapter </w:t>
      </w:r>
      <w:r w:rsidR="00921D8D">
        <w:rPr>
          <w:rFonts w:ascii="Times New Roman" w:hAnsi="Times New Roman" w:cs="Times New Roman"/>
          <w:b/>
          <w:sz w:val="24"/>
          <w:szCs w:val="24"/>
        </w:rPr>
        <w:t>9</w:t>
      </w:r>
      <w:r w:rsidRPr="00772BDB">
        <w:rPr>
          <w:rFonts w:ascii="Times New Roman" w:hAnsi="Times New Roman" w:cs="Times New Roman"/>
          <w:b/>
          <w:sz w:val="24"/>
          <w:szCs w:val="24"/>
        </w:rPr>
        <w:t xml:space="preserve"> Notes</w:t>
      </w:r>
    </w:p>
    <w:p w14:paraId="7C5A84D6" w14:textId="77777777" w:rsidR="00D03C70" w:rsidRDefault="00614C09" w:rsidP="00D03C70">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Forming and Operating Partnerships</w:t>
      </w:r>
    </w:p>
    <w:p w14:paraId="37A6FE01" w14:textId="77777777" w:rsidR="00614C09" w:rsidRDefault="00614C09" w:rsidP="00D03C70">
      <w:pPr>
        <w:spacing w:after="0" w:line="240" w:lineRule="auto"/>
        <w:jc w:val="center"/>
        <w:rPr>
          <w:rFonts w:ascii="Times New Roman" w:hAnsi="Times New Roman" w:cs="Times New Roman"/>
          <w:sz w:val="24"/>
          <w:szCs w:val="24"/>
        </w:rPr>
      </w:pPr>
    </w:p>
    <w:p w14:paraId="1C6B345F" w14:textId="77777777" w:rsidR="00920861" w:rsidRDefault="00920861" w:rsidP="00614C09">
      <w:pPr>
        <w:spacing w:after="0" w:line="240" w:lineRule="auto"/>
        <w:rPr>
          <w:rFonts w:ascii="Times New Roman" w:hAnsi="Times New Roman" w:cs="Times New Roman"/>
          <w:color w:val="FF0000"/>
          <w:sz w:val="24"/>
          <w:szCs w:val="24"/>
        </w:rPr>
      </w:pPr>
      <w:r w:rsidRPr="00920861">
        <w:rPr>
          <w:rFonts w:ascii="Times New Roman" w:hAnsi="Times New Roman" w:cs="Times New Roman"/>
          <w:color w:val="FF0000"/>
          <w:sz w:val="24"/>
          <w:szCs w:val="24"/>
        </w:rPr>
        <w:t>Chapter overview</w:t>
      </w:r>
    </w:p>
    <w:p w14:paraId="57C4E957" w14:textId="77777777" w:rsidR="00920861" w:rsidRPr="00920861" w:rsidRDefault="00920861" w:rsidP="00614C09">
      <w:pPr>
        <w:spacing w:after="0" w:line="240" w:lineRule="auto"/>
        <w:rPr>
          <w:rFonts w:ascii="Times New Roman" w:hAnsi="Times New Roman" w:cs="Times New Roman"/>
          <w:color w:val="FF0000"/>
          <w:sz w:val="24"/>
          <w:szCs w:val="24"/>
        </w:rPr>
      </w:pPr>
    </w:p>
    <w:p w14:paraId="38389DBA" w14:textId="77777777" w:rsidR="00614C09" w:rsidRPr="00DC3B3F" w:rsidRDefault="00DC3B3F" w:rsidP="00614C09">
      <w:pPr>
        <w:spacing w:after="0" w:line="240" w:lineRule="auto"/>
        <w:rPr>
          <w:rFonts w:ascii="Times New Roman" w:hAnsi="Times New Roman" w:cs="Times New Roman"/>
          <w:b/>
          <w:sz w:val="24"/>
          <w:szCs w:val="24"/>
        </w:rPr>
      </w:pPr>
      <w:r w:rsidRPr="00DC3B3F">
        <w:rPr>
          <w:rFonts w:ascii="Times New Roman" w:hAnsi="Times New Roman" w:cs="Times New Roman"/>
          <w:b/>
          <w:sz w:val="24"/>
          <w:szCs w:val="24"/>
        </w:rPr>
        <w:t xml:space="preserve">I. </w:t>
      </w:r>
      <w:r w:rsidR="00614C09" w:rsidRPr="00DC3B3F">
        <w:rPr>
          <w:rFonts w:ascii="Times New Roman" w:hAnsi="Times New Roman" w:cs="Times New Roman"/>
          <w:b/>
          <w:sz w:val="24"/>
          <w:szCs w:val="24"/>
        </w:rPr>
        <w:t>Overview: Flow-Through Entities</w:t>
      </w:r>
    </w:p>
    <w:p w14:paraId="6F07AA5B" w14:textId="77777777" w:rsidR="00594066" w:rsidRPr="002B78A0" w:rsidRDefault="00594066" w:rsidP="00594066">
      <w:pPr>
        <w:pStyle w:val="ListParagraph"/>
        <w:numPr>
          <w:ilvl w:val="3"/>
          <w:numId w:val="26"/>
        </w:numPr>
        <w:spacing w:after="0" w:line="240" w:lineRule="auto"/>
        <w:ind w:left="360"/>
        <w:rPr>
          <w:rFonts w:ascii="Times New Roman" w:hAnsi="Times New Roman" w:cs="Times New Roman"/>
          <w:sz w:val="24"/>
          <w:szCs w:val="24"/>
        </w:rPr>
      </w:pPr>
      <w:r w:rsidRPr="002B78A0">
        <w:rPr>
          <w:rFonts w:ascii="Times New Roman" w:hAnsi="Times New Roman" w:cs="Times New Roman"/>
          <w:sz w:val="24"/>
          <w:szCs w:val="24"/>
        </w:rPr>
        <w:t>Also called pass-through entities</w:t>
      </w:r>
    </w:p>
    <w:p w14:paraId="141F5155" w14:textId="77777777" w:rsidR="00757C07" w:rsidRPr="008C3D58" w:rsidRDefault="00B15A2B" w:rsidP="00757C07">
      <w:pPr>
        <w:pStyle w:val="ListParagraph"/>
        <w:numPr>
          <w:ilvl w:val="0"/>
          <w:numId w:val="26"/>
        </w:numPr>
        <w:spacing w:after="0" w:line="240" w:lineRule="auto"/>
        <w:ind w:left="360"/>
        <w:rPr>
          <w:rFonts w:ascii="Times New Roman" w:hAnsi="Times New Roman" w:cs="Times New Roman"/>
          <w:sz w:val="24"/>
          <w:szCs w:val="24"/>
        </w:rPr>
      </w:pPr>
      <w:r w:rsidRPr="008C3D58">
        <w:rPr>
          <w:rFonts w:ascii="Times New Roman" w:hAnsi="Times New Roman" w:cs="Times New Roman"/>
          <w:sz w:val="24"/>
          <w:szCs w:val="24"/>
        </w:rPr>
        <w:t>Generally, income earned is not taxed at the entity level.</w:t>
      </w:r>
    </w:p>
    <w:p w14:paraId="107FEF7E" w14:textId="77777777" w:rsidR="00B15A2B" w:rsidRPr="008C3D58" w:rsidRDefault="00B15A2B" w:rsidP="00757C07">
      <w:pPr>
        <w:pStyle w:val="ListParagraph"/>
        <w:numPr>
          <w:ilvl w:val="0"/>
          <w:numId w:val="26"/>
        </w:numPr>
        <w:spacing w:after="0" w:line="240" w:lineRule="auto"/>
        <w:ind w:left="360"/>
        <w:rPr>
          <w:rFonts w:ascii="Times New Roman" w:hAnsi="Times New Roman" w:cs="Times New Roman"/>
          <w:sz w:val="24"/>
          <w:szCs w:val="24"/>
        </w:rPr>
      </w:pPr>
      <w:r w:rsidRPr="008C3D58">
        <w:rPr>
          <w:rFonts w:ascii="Times New Roman" w:hAnsi="Times New Roman" w:cs="Times New Roman"/>
          <w:sz w:val="24"/>
          <w:szCs w:val="24"/>
        </w:rPr>
        <w:t>Owners are taxed on their share of entity-level income allocated to them.</w:t>
      </w:r>
    </w:p>
    <w:p w14:paraId="17135E70" w14:textId="77777777" w:rsidR="00B15A2B" w:rsidRPr="008C3D58" w:rsidRDefault="00B15A2B" w:rsidP="00B15A2B">
      <w:pPr>
        <w:pStyle w:val="ListParagraph"/>
        <w:spacing w:after="0" w:line="240" w:lineRule="auto"/>
        <w:rPr>
          <w:rFonts w:ascii="Times New Roman" w:hAnsi="Times New Roman" w:cs="Times New Roman"/>
          <w:sz w:val="24"/>
          <w:szCs w:val="24"/>
        </w:rPr>
      </w:pPr>
      <w:r w:rsidRPr="008C3D58">
        <w:rPr>
          <w:rFonts w:ascii="Times New Roman" w:hAnsi="Times New Roman" w:cs="Times New Roman"/>
          <w:sz w:val="24"/>
          <w:szCs w:val="24"/>
        </w:rPr>
        <w:t>- single-level of tax: at the owner level</w:t>
      </w:r>
    </w:p>
    <w:p w14:paraId="5D1AA1DD" w14:textId="77777777" w:rsidR="00594066" w:rsidRPr="008C3D58" w:rsidRDefault="00594066" w:rsidP="00B15A2B">
      <w:pPr>
        <w:pStyle w:val="ListParagraph"/>
        <w:spacing w:after="0" w:line="240" w:lineRule="auto"/>
        <w:rPr>
          <w:rFonts w:ascii="Times New Roman" w:hAnsi="Times New Roman" w:cs="Times New Roman"/>
          <w:sz w:val="24"/>
          <w:szCs w:val="24"/>
        </w:rPr>
      </w:pPr>
      <w:r w:rsidRPr="008C3D58">
        <w:rPr>
          <w:rFonts w:ascii="Times New Roman" w:hAnsi="Times New Roman" w:cs="Times New Roman"/>
          <w:sz w:val="24"/>
          <w:szCs w:val="24"/>
        </w:rPr>
        <w:t>- contrast with C corporations: double taxation</w:t>
      </w:r>
    </w:p>
    <w:p w14:paraId="61C07772" w14:textId="77777777" w:rsidR="00442637" w:rsidRPr="008C3D58" w:rsidRDefault="00442637" w:rsidP="00442637">
      <w:pPr>
        <w:pStyle w:val="ListParagraph"/>
        <w:numPr>
          <w:ilvl w:val="0"/>
          <w:numId w:val="27"/>
        </w:numPr>
        <w:spacing w:after="0" w:line="240" w:lineRule="auto"/>
        <w:ind w:left="360"/>
        <w:rPr>
          <w:rFonts w:ascii="Times New Roman" w:hAnsi="Times New Roman" w:cs="Times New Roman"/>
          <w:sz w:val="24"/>
          <w:szCs w:val="24"/>
        </w:rPr>
      </w:pPr>
      <w:r w:rsidRPr="008C3D58">
        <w:rPr>
          <w:rFonts w:ascii="Times New Roman" w:hAnsi="Times New Roman" w:cs="Times New Roman"/>
          <w:sz w:val="24"/>
          <w:szCs w:val="24"/>
        </w:rPr>
        <w:t>Unincorporated business entities: general partnerships, limited partnerships, and limited liability companies (LLC):</w:t>
      </w:r>
    </w:p>
    <w:p w14:paraId="2FB33A4A" w14:textId="77777777" w:rsidR="00442637" w:rsidRPr="008C3D58" w:rsidRDefault="00442637" w:rsidP="003452A2">
      <w:pPr>
        <w:pStyle w:val="ListParagraph"/>
        <w:numPr>
          <w:ilvl w:val="0"/>
          <w:numId w:val="27"/>
        </w:numPr>
        <w:spacing w:after="0" w:line="240" w:lineRule="auto"/>
        <w:ind w:left="900" w:hanging="180"/>
        <w:rPr>
          <w:rFonts w:ascii="Times New Roman" w:hAnsi="Times New Roman" w:cs="Times New Roman"/>
          <w:sz w:val="24"/>
          <w:szCs w:val="24"/>
        </w:rPr>
      </w:pPr>
      <w:r w:rsidRPr="008C3D58">
        <w:rPr>
          <w:rFonts w:ascii="Times New Roman" w:hAnsi="Times New Roman" w:cs="Times New Roman"/>
          <w:sz w:val="24"/>
          <w:szCs w:val="24"/>
        </w:rPr>
        <w:t>treated as partnerships under Subchapter K of the IRC.</w:t>
      </w:r>
    </w:p>
    <w:p w14:paraId="09CFF59D" w14:textId="77777777" w:rsidR="00442637" w:rsidRPr="002B78A0" w:rsidRDefault="00442637" w:rsidP="00442637">
      <w:pPr>
        <w:pStyle w:val="ListParagraph"/>
        <w:numPr>
          <w:ilvl w:val="0"/>
          <w:numId w:val="27"/>
        </w:numPr>
        <w:spacing w:after="0" w:line="240" w:lineRule="auto"/>
        <w:ind w:left="360"/>
        <w:rPr>
          <w:rFonts w:ascii="Times New Roman" w:hAnsi="Times New Roman" w:cs="Times New Roman"/>
          <w:sz w:val="24"/>
          <w:szCs w:val="24"/>
        </w:rPr>
      </w:pPr>
      <w:r w:rsidRPr="002B78A0">
        <w:rPr>
          <w:rFonts w:ascii="Times New Roman" w:hAnsi="Times New Roman" w:cs="Times New Roman"/>
          <w:sz w:val="24"/>
          <w:szCs w:val="24"/>
        </w:rPr>
        <w:t xml:space="preserve">Subchapter S: corporations whose owners elect to treat them as flow-through entities (discuss in chapter </w:t>
      </w:r>
      <w:r w:rsidR="000B18B6">
        <w:rPr>
          <w:rFonts w:ascii="Times New Roman" w:hAnsi="Times New Roman" w:cs="Times New Roman"/>
          <w:sz w:val="24"/>
          <w:szCs w:val="24"/>
        </w:rPr>
        <w:t>11</w:t>
      </w:r>
      <w:r w:rsidRPr="002B78A0">
        <w:rPr>
          <w:rFonts w:ascii="Times New Roman" w:hAnsi="Times New Roman" w:cs="Times New Roman"/>
          <w:sz w:val="24"/>
          <w:szCs w:val="24"/>
        </w:rPr>
        <w:t>).</w:t>
      </w:r>
    </w:p>
    <w:p w14:paraId="0A0E3B84" w14:textId="77777777" w:rsidR="00920861" w:rsidRDefault="00920861" w:rsidP="00B15A2B">
      <w:pPr>
        <w:pStyle w:val="ListParagraph"/>
        <w:spacing w:after="0" w:line="240" w:lineRule="auto"/>
        <w:rPr>
          <w:rFonts w:ascii="Times New Roman" w:hAnsi="Times New Roman" w:cs="Times New Roman"/>
          <w:color w:val="FF0000"/>
          <w:sz w:val="24"/>
          <w:szCs w:val="24"/>
        </w:rPr>
      </w:pPr>
    </w:p>
    <w:p w14:paraId="5F0DE243" w14:textId="77777777" w:rsidR="00920861" w:rsidRPr="00DC3B3F" w:rsidRDefault="00DC3B3F" w:rsidP="00920861">
      <w:pPr>
        <w:pStyle w:val="ListParagraph"/>
        <w:spacing w:after="0" w:line="240" w:lineRule="auto"/>
        <w:ind w:left="0"/>
        <w:rPr>
          <w:rFonts w:ascii="Times New Roman" w:hAnsi="Times New Roman" w:cs="Times New Roman"/>
          <w:b/>
          <w:sz w:val="24"/>
          <w:szCs w:val="24"/>
        </w:rPr>
      </w:pPr>
      <w:r w:rsidRPr="00DC3B3F">
        <w:rPr>
          <w:rFonts w:ascii="Times New Roman" w:hAnsi="Times New Roman" w:cs="Times New Roman"/>
          <w:b/>
          <w:sz w:val="24"/>
          <w:szCs w:val="24"/>
        </w:rPr>
        <w:t xml:space="preserve">II. </w:t>
      </w:r>
      <w:r w:rsidR="00920861" w:rsidRPr="00DC3B3F">
        <w:rPr>
          <w:rFonts w:ascii="Times New Roman" w:hAnsi="Times New Roman" w:cs="Times New Roman"/>
          <w:b/>
          <w:sz w:val="24"/>
          <w:szCs w:val="24"/>
        </w:rPr>
        <w:t>Overview of Partnership Taxation</w:t>
      </w:r>
    </w:p>
    <w:p w14:paraId="32ADFDBB" w14:textId="77777777" w:rsidR="00442637" w:rsidRPr="00DC3B3F" w:rsidRDefault="00442637" w:rsidP="00920861">
      <w:pPr>
        <w:pStyle w:val="ListParagraph"/>
        <w:spacing w:after="0" w:line="240" w:lineRule="auto"/>
        <w:ind w:left="0"/>
        <w:rPr>
          <w:rFonts w:ascii="Times New Roman" w:hAnsi="Times New Roman" w:cs="Times New Roman"/>
          <w:i/>
          <w:sz w:val="24"/>
          <w:szCs w:val="24"/>
        </w:rPr>
      </w:pPr>
      <w:r w:rsidRPr="00DC3B3F">
        <w:rPr>
          <w:rFonts w:ascii="Times New Roman" w:hAnsi="Times New Roman" w:cs="Times New Roman"/>
          <w:i/>
          <w:sz w:val="24"/>
          <w:szCs w:val="24"/>
        </w:rPr>
        <w:t>What is a partnership?</w:t>
      </w:r>
    </w:p>
    <w:p w14:paraId="57EBBD28" w14:textId="77777777" w:rsidR="001D5DD9" w:rsidRPr="008C3D58" w:rsidRDefault="00442637" w:rsidP="001D5DD9">
      <w:pPr>
        <w:pStyle w:val="ListParagraph"/>
        <w:numPr>
          <w:ilvl w:val="0"/>
          <w:numId w:val="28"/>
        </w:numPr>
        <w:spacing w:after="0" w:line="240" w:lineRule="auto"/>
        <w:ind w:left="360"/>
        <w:rPr>
          <w:rFonts w:ascii="Times New Roman" w:hAnsi="Times New Roman" w:cs="Times New Roman"/>
          <w:sz w:val="24"/>
          <w:szCs w:val="24"/>
        </w:rPr>
      </w:pPr>
      <w:r w:rsidRPr="008C3D58">
        <w:rPr>
          <w:rFonts w:ascii="Times New Roman" w:hAnsi="Times New Roman" w:cs="Times New Roman"/>
          <w:sz w:val="24"/>
          <w:szCs w:val="24"/>
          <w:u w:val="single"/>
        </w:rPr>
        <w:t>association</w:t>
      </w:r>
      <w:r w:rsidRPr="008C3D58">
        <w:rPr>
          <w:rFonts w:ascii="Times New Roman" w:hAnsi="Times New Roman" w:cs="Times New Roman"/>
          <w:sz w:val="24"/>
          <w:szCs w:val="24"/>
        </w:rPr>
        <w:t xml:space="preserve"> formed by </w:t>
      </w:r>
      <w:r w:rsidRPr="008C3D58">
        <w:rPr>
          <w:rFonts w:ascii="Times New Roman" w:hAnsi="Times New Roman" w:cs="Times New Roman"/>
          <w:sz w:val="24"/>
          <w:szCs w:val="24"/>
          <w:u w:val="single"/>
        </w:rPr>
        <w:t>two or more persons to carry on a trade or business</w:t>
      </w:r>
      <w:r w:rsidRPr="008C3D58">
        <w:rPr>
          <w:rFonts w:ascii="Times New Roman" w:hAnsi="Times New Roman" w:cs="Times New Roman"/>
          <w:sz w:val="24"/>
          <w:szCs w:val="24"/>
        </w:rPr>
        <w:t xml:space="preserve">, with each </w:t>
      </w:r>
      <w:r w:rsidRPr="008C3D58">
        <w:rPr>
          <w:rFonts w:ascii="Times New Roman" w:hAnsi="Times New Roman" w:cs="Times New Roman"/>
          <w:sz w:val="24"/>
          <w:szCs w:val="24"/>
          <w:u w:val="single"/>
        </w:rPr>
        <w:t>contributing money, property, or services</w:t>
      </w:r>
      <w:r w:rsidRPr="008C3D58">
        <w:rPr>
          <w:rFonts w:ascii="Times New Roman" w:hAnsi="Times New Roman" w:cs="Times New Roman"/>
          <w:sz w:val="24"/>
          <w:szCs w:val="24"/>
        </w:rPr>
        <w:t xml:space="preserve">, and with all expecting to </w:t>
      </w:r>
      <w:r w:rsidRPr="008C3D58">
        <w:rPr>
          <w:rFonts w:ascii="Times New Roman" w:hAnsi="Times New Roman" w:cs="Times New Roman"/>
          <w:sz w:val="24"/>
          <w:szCs w:val="24"/>
          <w:u w:val="single"/>
        </w:rPr>
        <w:t>share in the profits and losses</w:t>
      </w:r>
      <w:r w:rsidRPr="008C3D58">
        <w:rPr>
          <w:rFonts w:ascii="Times New Roman" w:hAnsi="Times New Roman" w:cs="Times New Roman"/>
          <w:sz w:val="24"/>
          <w:szCs w:val="24"/>
        </w:rPr>
        <w:t>.</w:t>
      </w:r>
    </w:p>
    <w:p w14:paraId="09C499A7" w14:textId="6BD32BD9" w:rsidR="001D5DD9" w:rsidRPr="008C3D58" w:rsidRDefault="002B78A0" w:rsidP="001D5DD9">
      <w:pPr>
        <w:pStyle w:val="ListParagraph"/>
        <w:spacing w:after="0" w:line="240" w:lineRule="auto"/>
        <w:ind w:left="360"/>
        <w:rPr>
          <w:rFonts w:ascii="Times New Roman" w:hAnsi="Times New Roman" w:cs="Times New Roman"/>
          <w:sz w:val="24"/>
          <w:szCs w:val="24"/>
        </w:rPr>
      </w:pPr>
      <w:r w:rsidRPr="008C3D58">
        <w:rPr>
          <w:rFonts w:ascii="Times New Roman" w:hAnsi="Times New Roman" w:cs="Times New Roman"/>
          <w:sz w:val="24"/>
          <w:szCs w:val="24"/>
        </w:rPr>
        <w:t>(</w:t>
      </w:r>
      <w:r w:rsidR="001D5DD9" w:rsidRPr="008C3D58">
        <w:rPr>
          <w:rFonts w:ascii="Times New Roman" w:hAnsi="Times New Roman" w:cs="Times New Roman"/>
          <w:sz w:val="24"/>
          <w:szCs w:val="24"/>
        </w:rPr>
        <w:t>unincorporated entit</w:t>
      </w:r>
      <w:r w:rsidR="009A44C4">
        <w:rPr>
          <w:rFonts w:ascii="Times New Roman" w:hAnsi="Times New Roman" w:cs="Times New Roman"/>
          <w:sz w:val="24"/>
          <w:szCs w:val="24"/>
        </w:rPr>
        <w:t>y</w:t>
      </w:r>
      <w:r w:rsidR="001D5DD9" w:rsidRPr="008C3D58">
        <w:rPr>
          <w:rFonts w:ascii="Times New Roman" w:hAnsi="Times New Roman" w:cs="Times New Roman"/>
          <w:sz w:val="24"/>
          <w:szCs w:val="24"/>
        </w:rPr>
        <w:t xml:space="preserve"> with a single owner is a sole proprietorship</w:t>
      </w:r>
      <w:r w:rsidRPr="008C3D58">
        <w:rPr>
          <w:rFonts w:ascii="Times New Roman" w:hAnsi="Times New Roman" w:cs="Times New Roman"/>
          <w:sz w:val="24"/>
          <w:szCs w:val="24"/>
        </w:rPr>
        <w:t>)</w:t>
      </w:r>
    </w:p>
    <w:p w14:paraId="56474148" w14:textId="77777777" w:rsidR="00DC3B3F" w:rsidRPr="008C3D58" w:rsidRDefault="00DC3B3F" w:rsidP="00DC3B3F">
      <w:pPr>
        <w:pStyle w:val="ListParagraph"/>
        <w:numPr>
          <w:ilvl w:val="0"/>
          <w:numId w:val="28"/>
        </w:numPr>
        <w:spacing w:after="0" w:line="240" w:lineRule="auto"/>
        <w:ind w:left="360"/>
        <w:rPr>
          <w:rFonts w:ascii="Times New Roman" w:hAnsi="Times New Roman" w:cs="Times New Roman"/>
          <w:sz w:val="24"/>
          <w:szCs w:val="24"/>
        </w:rPr>
      </w:pPr>
      <w:r w:rsidRPr="008C3D58">
        <w:rPr>
          <w:rFonts w:ascii="Times New Roman" w:hAnsi="Times New Roman" w:cs="Times New Roman"/>
          <w:sz w:val="24"/>
          <w:szCs w:val="24"/>
        </w:rPr>
        <w:t>must be unincorporated</w:t>
      </w:r>
    </w:p>
    <w:p w14:paraId="06A0480B" w14:textId="77777777" w:rsidR="00DC3B3F" w:rsidRPr="008C3D58" w:rsidRDefault="00DC3B3F" w:rsidP="00DC3B3F">
      <w:pPr>
        <w:pStyle w:val="ListParagraph"/>
        <w:numPr>
          <w:ilvl w:val="0"/>
          <w:numId w:val="28"/>
        </w:numPr>
        <w:spacing w:after="0" w:line="240" w:lineRule="auto"/>
        <w:ind w:left="360"/>
        <w:rPr>
          <w:rFonts w:ascii="Times New Roman" w:hAnsi="Times New Roman" w:cs="Times New Roman"/>
          <w:sz w:val="24"/>
          <w:szCs w:val="24"/>
        </w:rPr>
      </w:pPr>
      <w:r w:rsidRPr="008C3D58">
        <w:rPr>
          <w:rFonts w:ascii="Times New Roman" w:hAnsi="Times New Roman" w:cs="Times New Roman"/>
          <w:sz w:val="24"/>
          <w:szCs w:val="24"/>
        </w:rPr>
        <w:t>cannot be classified as a corporation, estate, or trust</w:t>
      </w:r>
    </w:p>
    <w:p w14:paraId="4DF87C27" w14:textId="77777777" w:rsidR="00763C87" w:rsidRPr="008C3D58" w:rsidRDefault="00763C87" w:rsidP="00DC3B3F">
      <w:pPr>
        <w:pStyle w:val="ListParagraph"/>
        <w:numPr>
          <w:ilvl w:val="0"/>
          <w:numId w:val="28"/>
        </w:numPr>
        <w:spacing w:after="0" w:line="240" w:lineRule="auto"/>
        <w:ind w:left="360"/>
        <w:rPr>
          <w:rFonts w:ascii="Times New Roman" w:hAnsi="Times New Roman" w:cs="Times New Roman"/>
          <w:sz w:val="24"/>
          <w:szCs w:val="24"/>
        </w:rPr>
      </w:pPr>
      <w:r w:rsidRPr="008C3D58">
        <w:rPr>
          <w:rFonts w:ascii="Times New Roman" w:hAnsi="Times New Roman" w:cs="Times New Roman"/>
          <w:sz w:val="24"/>
          <w:szCs w:val="24"/>
        </w:rPr>
        <w:t>defined and formed under state law</w:t>
      </w:r>
    </w:p>
    <w:p w14:paraId="50BFB9CF" w14:textId="77777777" w:rsidR="00805161" w:rsidRDefault="00805161" w:rsidP="00D03C70">
      <w:pPr>
        <w:spacing w:after="0" w:line="240" w:lineRule="auto"/>
        <w:rPr>
          <w:rFonts w:ascii="Times New Roman" w:hAnsi="Times New Roman" w:cs="Times New Roman"/>
        </w:rPr>
      </w:pPr>
    </w:p>
    <w:p w14:paraId="66482BA3" w14:textId="77777777" w:rsidR="00021B0B" w:rsidRPr="00DC3B3F" w:rsidRDefault="00DC3B3F" w:rsidP="00920E16">
      <w:pPr>
        <w:tabs>
          <w:tab w:val="left" w:pos="270"/>
          <w:tab w:val="left" w:pos="1260"/>
        </w:tabs>
        <w:spacing w:after="0" w:line="240" w:lineRule="auto"/>
        <w:rPr>
          <w:rFonts w:ascii="Times New Roman" w:hAnsi="Times New Roman" w:cs="Times New Roman"/>
        </w:rPr>
      </w:pPr>
      <w:r w:rsidRPr="00DC3B3F">
        <w:rPr>
          <w:rFonts w:ascii="Times New Roman" w:hAnsi="Times New Roman" w:cs="Times New Roman"/>
          <w:i/>
        </w:rPr>
        <w:t>Types of Partnerships</w:t>
      </w:r>
    </w:p>
    <w:p w14:paraId="79BF0C90" w14:textId="77777777" w:rsidR="00106D70" w:rsidRDefault="00763C87" w:rsidP="00763C87">
      <w:pPr>
        <w:pStyle w:val="ListParagraph"/>
        <w:numPr>
          <w:ilvl w:val="0"/>
          <w:numId w:val="30"/>
        </w:numPr>
        <w:tabs>
          <w:tab w:val="left" w:pos="270"/>
          <w:tab w:val="left" w:pos="1260"/>
        </w:tabs>
        <w:spacing w:after="0" w:line="240" w:lineRule="auto"/>
        <w:ind w:hanging="720"/>
        <w:rPr>
          <w:rFonts w:ascii="Times New Roman" w:hAnsi="Times New Roman" w:cs="Times New Roman"/>
        </w:rPr>
      </w:pPr>
      <w:r w:rsidRPr="00763C87">
        <w:rPr>
          <w:rFonts w:ascii="Times New Roman" w:hAnsi="Times New Roman" w:cs="Times New Roman"/>
        </w:rPr>
        <w:t>distinguished by the classification of the partners as general or limited partners</w:t>
      </w:r>
    </w:p>
    <w:p w14:paraId="3151F649" w14:textId="77777777" w:rsidR="00E91989" w:rsidRDefault="00763C87" w:rsidP="00E91989">
      <w:pPr>
        <w:pStyle w:val="ListParagraph"/>
        <w:numPr>
          <w:ilvl w:val="0"/>
          <w:numId w:val="30"/>
        </w:numPr>
        <w:tabs>
          <w:tab w:val="left" w:pos="270"/>
          <w:tab w:val="left" w:pos="1260"/>
        </w:tabs>
        <w:spacing w:after="0" w:line="240" w:lineRule="auto"/>
        <w:ind w:hanging="720"/>
        <w:rPr>
          <w:rFonts w:ascii="Times New Roman" w:hAnsi="Times New Roman" w:cs="Times New Roman"/>
        </w:rPr>
      </w:pPr>
      <w:r>
        <w:rPr>
          <w:rFonts w:ascii="Times New Roman" w:hAnsi="Times New Roman" w:cs="Times New Roman"/>
        </w:rPr>
        <w:t>general partners – materially participate in managing the partnership</w:t>
      </w:r>
      <w:r w:rsidR="005411E5">
        <w:rPr>
          <w:rFonts w:ascii="Times New Roman" w:hAnsi="Times New Roman" w:cs="Times New Roman"/>
        </w:rPr>
        <w:t>;</w:t>
      </w:r>
    </w:p>
    <w:p w14:paraId="30621FAB" w14:textId="77777777" w:rsidR="005411E5" w:rsidRDefault="00E91989" w:rsidP="00E91989">
      <w:pPr>
        <w:pStyle w:val="ListParagraph"/>
        <w:tabs>
          <w:tab w:val="left" w:pos="270"/>
          <w:tab w:val="left" w:pos="1260"/>
        </w:tabs>
        <w:spacing w:after="0" w:line="240" w:lineRule="auto"/>
        <w:rPr>
          <w:rFonts w:ascii="Times New Roman" w:hAnsi="Times New Roman" w:cs="Times New Roman"/>
        </w:rPr>
      </w:pPr>
      <w:r>
        <w:rPr>
          <w:rFonts w:ascii="Times New Roman" w:hAnsi="Times New Roman" w:cs="Times New Roman"/>
        </w:rPr>
        <w:tab/>
      </w:r>
      <w:r w:rsidR="005411E5">
        <w:rPr>
          <w:rFonts w:ascii="Times New Roman" w:hAnsi="Times New Roman" w:cs="Times New Roman"/>
        </w:rPr>
        <w:t xml:space="preserve">        – legally responsible for repayment of partnership recourse debt</w:t>
      </w:r>
    </w:p>
    <w:p w14:paraId="3F65B219" w14:textId="77777777" w:rsidR="005411E5" w:rsidRDefault="00763C87" w:rsidP="005411E5">
      <w:pPr>
        <w:pStyle w:val="ListParagraph"/>
        <w:numPr>
          <w:ilvl w:val="0"/>
          <w:numId w:val="29"/>
        </w:numPr>
        <w:tabs>
          <w:tab w:val="left" w:pos="270"/>
          <w:tab w:val="left" w:pos="1260"/>
        </w:tabs>
        <w:spacing w:after="0" w:line="240" w:lineRule="auto"/>
        <w:ind w:hanging="720"/>
        <w:rPr>
          <w:rFonts w:ascii="Times New Roman" w:hAnsi="Times New Roman" w:cs="Times New Roman"/>
        </w:rPr>
      </w:pPr>
      <w:r>
        <w:rPr>
          <w:rFonts w:ascii="Times New Roman" w:hAnsi="Times New Roman" w:cs="Times New Roman"/>
        </w:rPr>
        <w:t>limited partners – may not participate in managing the partnership</w:t>
      </w:r>
      <w:r w:rsidR="005411E5">
        <w:rPr>
          <w:rFonts w:ascii="Times New Roman" w:hAnsi="Times New Roman" w:cs="Times New Roman"/>
        </w:rPr>
        <w:t xml:space="preserve">; </w:t>
      </w:r>
    </w:p>
    <w:p w14:paraId="3B6E2DCB" w14:textId="77777777" w:rsidR="005411E5" w:rsidRPr="005411E5" w:rsidRDefault="005411E5" w:rsidP="005411E5">
      <w:pPr>
        <w:pStyle w:val="ListParagraph"/>
        <w:tabs>
          <w:tab w:val="left" w:pos="270"/>
          <w:tab w:val="left" w:pos="1260"/>
        </w:tabs>
        <w:spacing w:after="0"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w:t>
      </w:r>
      <w:r w:rsidRPr="005411E5">
        <w:rPr>
          <w:rFonts w:ascii="Times New Roman" w:hAnsi="Times New Roman" w:cs="Times New Roman"/>
        </w:rPr>
        <w:t xml:space="preserve"> – only liable for partnership debts to the extent of any unpaid contributions </w:t>
      </w:r>
      <w:r w:rsidRPr="005411E5">
        <w:rPr>
          <w:rFonts w:ascii="Times New Roman" w:hAnsi="Times New Roman" w:cs="Times New Roman"/>
        </w:rPr>
        <w:tab/>
      </w:r>
      <w:r w:rsidRPr="005411E5">
        <w:rPr>
          <w:rFonts w:ascii="Times New Roman" w:hAnsi="Times New Roman" w:cs="Times New Roman"/>
        </w:rPr>
        <w:tab/>
      </w:r>
      <w:r w:rsidRPr="005411E5">
        <w:rPr>
          <w:rFonts w:ascii="Times New Roman" w:hAnsi="Times New Roman" w:cs="Times New Roman"/>
        </w:rPr>
        <w:tab/>
      </w:r>
      <w:r>
        <w:rPr>
          <w:rFonts w:ascii="Times New Roman" w:hAnsi="Times New Roman" w:cs="Times New Roman"/>
        </w:rPr>
        <w:tab/>
        <w:t xml:space="preserve">        </w:t>
      </w:r>
      <w:r w:rsidRPr="005411E5">
        <w:rPr>
          <w:rFonts w:ascii="Times New Roman" w:hAnsi="Times New Roman" w:cs="Times New Roman"/>
        </w:rPr>
        <w:t>contractually agreed upon.</w:t>
      </w:r>
    </w:p>
    <w:p w14:paraId="0CDF8DE1" w14:textId="77777777" w:rsidR="00763C87" w:rsidRDefault="00763C87" w:rsidP="00763C87">
      <w:pPr>
        <w:pStyle w:val="ListParagraph"/>
        <w:tabs>
          <w:tab w:val="left" w:pos="270"/>
          <w:tab w:val="left" w:pos="1260"/>
        </w:tabs>
        <w:spacing w:after="0" w:line="240" w:lineRule="auto"/>
        <w:rPr>
          <w:rFonts w:ascii="Times New Roman" w:hAnsi="Times New Roman" w:cs="Times New Roman"/>
        </w:rPr>
      </w:pPr>
    </w:p>
    <w:p w14:paraId="7752AF00" w14:textId="77777777" w:rsidR="00FC6DD2" w:rsidRPr="008C3D58" w:rsidRDefault="00763C87" w:rsidP="00FC6DD2">
      <w:pPr>
        <w:pStyle w:val="ListParagraph"/>
        <w:tabs>
          <w:tab w:val="left" w:pos="270"/>
          <w:tab w:val="left" w:pos="1260"/>
        </w:tabs>
        <w:spacing w:after="0" w:line="240" w:lineRule="auto"/>
        <w:ind w:left="2610" w:hanging="2610"/>
        <w:rPr>
          <w:rFonts w:ascii="Times New Roman" w:hAnsi="Times New Roman" w:cs="Times New Roman"/>
        </w:rPr>
      </w:pPr>
      <w:r w:rsidRPr="00E91989">
        <w:rPr>
          <w:rFonts w:ascii="Times New Roman" w:hAnsi="Times New Roman" w:cs="Times New Roman"/>
          <w:u w:val="single"/>
        </w:rPr>
        <w:t>General Partnership (GP)</w:t>
      </w:r>
      <w:r w:rsidR="00E91989">
        <w:rPr>
          <w:rFonts w:ascii="Times New Roman" w:hAnsi="Times New Roman" w:cs="Times New Roman"/>
        </w:rPr>
        <w:t xml:space="preserve">: </w:t>
      </w:r>
      <w:r w:rsidR="00E91989" w:rsidRPr="008C3D58">
        <w:rPr>
          <w:rFonts w:ascii="Times New Roman" w:hAnsi="Times New Roman" w:cs="Times New Roman"/>
        </w:rPr>
        <w:t xml:space="preserve">1) consists of </w:t>
      </w:r>
      <w:r w:rsidR="00E91989" w:rsidRPr="008C3D58">
        <w:rPr>
          <w:rFonts w:ascii="Times New Roman" w:hAnsi="Times New Roman" w:cs="Times New Roman"/>
          <w:u w:val="single"/>
        </w:rPr>
        <w:t>two or more partners</w:t>
      </w:r>
      <w:r w:rsidR="00E91989" w:rsidRPr="008C3D58">
        <w:rPr>
          <w:rFonts w:ascii="Times New Roman" w:hAnsi="Times New Roman" w:cs="Times New Roman"/>
        </w:rPr>
        <w:t xml:space="preserve"> who are </w:t>
      </w:r>
      <w:r w:rsidR="00E91989" w:rsidRPr="008C3D58">
        <w:rPr>
          <w:rFonts w:ascii="Times New Roman" w:hAnsi="Times New Roman" w:cs="Times New Roman"/>
          <w:u w:val="single"/>
        </w:rPr>
        <w:t>general partners</w:t>
      </w:r>
      <w:r w:rsidR="00E91989" w:rsidRPr="008C3D58">
        <w:rPr>
          <w:rFonts w:ascii="Times New Roman" w:hAnsi="Times New Roman" w:cs="Times New Roman"/>
        </w:rPr>
        <w:t xml:space="preserve"> (no limited partners); AND </w:t>
      </w:r>
    </w:p>
    <w:p w14:paraId="3A109108" w14:textId="77777777" w:rsidR="00E91989" w:rsidRPr="008C3D58" w:rsidRDefault="00FC6DD2" w:rsidP="00FC6DD2">
      <w:pPr>
        <w:pStyle w:val="ListParagraph"/>
        <w:tabs>
          <w:tab w:val="left" w:pos="270"/>
          <w:tab w:val="left" w:pos="1260"/>
        </w:tabs>
        <w:spacing w:after="0" w:line="240" w:lineRule="auto"/>
        <w:ind w:left="2610" w:hanging="2610"/>
        <w:rPr>
          <w:rFonts w:ascii="Times New Roman" w:hAnsi="Times New Roman" w:cs="Times New Roman"/>
        </w:rPr>
      </w:pPr>
      <w:r w:rsidRPr="008C3D58">
        <w:rPr>
          <w:rFonts w:ascii="Times New Roman" w:hAnsi="Times New Roman" w:cs="Times New Roman"/>
        </w:rPr>
        <w:tab/>
      </w:r>
      <w:r w:rsidRPr="008C3D58">
        <w:rPr>
          <w:rFonts w:ascii="Times New Roman" w:hAnsi="Times New Roman" w:cs="Times New Roman"/>
        </w:rPr>
        <w:tab/>
        <w:t xml:space="preserve">                    </w:t>
      </w:r>
      <w:r w:rsidR="00E91989" w:rsidRPr="008C3D58">
        <w:rPr>
          <w:rFonts w:ascii="Times New Roman" w:hAnsi="Times New Roman" w:cs="Times New Roman"/>
        </w:rPr>
        <w:t>2) participate in management of the partnership.</w:t>
      </w:r>
    </w:p>
    <w:p w14:paraId="2898A777" w14:textId="77777777" w:rsidR="00763C87" w:rsidRDefault="00763C87" w:rsidP="00763C87">
      <w:pPr>
        <w:pStyle w:val="ListParagraph"/>
        <w:tabs>
          <w:tab w:val="left" w:pos="270"/>
          <w:tab w:val="left" w:pos="1260"/>
        </w:tabs>
        <w:spacing w:after="0" w:line="240" w:lineRule="auto"/>
        <w:ind w:left="0"/>
        <w:rPr>
          <w:rFonts w:ascii="Times New Roman" w:hAnsi="Times New Roman" w:cs="Times New Roman"/>
        </w:rPr>
      </w:pPr>
    </w:p>
    <w:p w14:paraId="035D459E" w14:textId="77777777" w:rsidR="00E91989" w:rsidRPr="008C3D58" w:rsidRDefault="00763C87" w:rsidP="00763C87">
      <w:pPr>
        <w:pStyle w:val="ListParagraph"/>
        <w:tabs>
          <w:tab w:val="left" w:pos="270"/>
          <w:tab w:val="left" w:pos="1260"/>
        </w:tabs>
        <w:spacing w:after="0" w:line="240" w:lineRule="auto"/>
        <w:ind w:left="0"/>
        <w:rPr>
          <w:rFonts w:ascii="Times New Roman" w:hAnsi="Times New Roman" w:cs="Times New Roman"/>
        </w:rPr>
      </w:pPr>
      <w:r w:rsidRPr="00E91989">
        <w:rPr>
          <w:rFonts w:ascii="Times New Roman" w:hAnsi="Times New Roman" w:cs="Times New Roman"/>
          <w:u w:val="single"/>
        </w:rPr>
        <w:t>Limited Partnership (LP)</w:t>
      </w:r>
      <w:r w:rsidR="00E91989">
        <w:rPr>
          <w:rFonts w:ascii="Times New Roman" w:hAnsi="Times New Roman" w:cs="Times New Roman"/>
        </w:rPr>
        <w:t xml:space="preserve">: </w:t>
      </w:r>
      <w:r w:rsidR="00E91989" w:rsidRPr="008C3D58">
        <w:rPr>
          <w:rFonts w:ascii="Times New Roman" w:hAnsi="Times New Roman" w:cs="Times New Roman"/>
        </w:rPr>
        <w:t>1) consists of at least one general partner; AND</w:t>
      </w:r>
    </w:p>
    <w:p w14:paraId="2C447985" w14:textId="77777777" w:rsidR="00E91989" w:rsidRPr="008C3D58" w:rsidRDefault="00E91989" w:rsidP="00763C87">
      <w:pPr>
        <w:pStyle w:val="ListParagraph"/>
        <w:tabs>
          <w:tab w:val="left" w:pos="270"/>
          <w:tab w:val="left" w:pos="1260"/>
        </w:tabs>
        <w:spacing w:after="0" w:line="240" w:lineRule="auto"/>
        <w:ind w:left="0"/>
        <w:rPr>
          <w:rFonts w:ascii="Times New Roman" w:hAnsi="Times New Roman" w:cs="Times New Roman"/>
        </w:rPr>
      </w:pPr>
      <w:r w:rsidRPr="008C3D58">
        <w:rPr>
          <w:rFonts w:ascii="Times New Roman" w:hAnsi="Times New Roman" w:cs="Times New Roman"/>
        </w:rPr>
        <w:tab/>
      </w:r>
      <w:r w:rsidRPr="008C3D58">
        <w:rPr>
          <w:rFonts w:ascii="Times New Roman" w:hAnsi="Times New Roman" w:cs="Times New Roman"/>
        </w:rPr>
        <w:tab/>
      </w:r>
      <w:r w:rsidRPr="008C3D58">
        <w:rPr>
          <w:rFonts w:ascii="Times New Roman" w:hAnsi="Times New Roman" w:cs="Times New Roman"/>
        </w:rPr>
        <w:tab/>
      </w:r>
      <w:r w:rsidRPr="008C3D58">
        <w:rPr>
          <w:rFonts w:ascii="Times New Roman" w:hAnsi="Times New Roman" w:cs="Times New Roman"/>
        </w:rPr>
        <w:tab/>
        <w:t xml:space="preserve">   2) one or more limited partners</w:t>
      </w:r>
    </w:p>
    <w:p w14:paraId="59F6A2DB" w14:textId="77777777" w:rsidR="00E91989" w:rsidRDefault="00E91989" w:rsidP="00763C87">
      <w:pPr>
        <w:pStyle w:val="ListParagraph"/>
        <w:tabs>
          <w:tab w:val="left" w:pos="270"/>
          <w:tab w:val="left" w:pos="1260"/>
        </w:tabs>
        <w:spacing w:after="0" w:line="240" w:lineRule="auto"/>
        <w:ind w:left="0"/>
        <w:rPr>
          <w:rFonts w:ascii="Times New Roman" w:hAnsi="Times New Roman" w:cs="Times New Roman"/>
        </w:rPr>
      </w:pPr>
    </w:p>
    <w:p w14:paraId="65D28698" w14:textId="77777777" w:rsidR="00E91989" w:rsidRDefault="00E91989" w:rsidP="00763C87">
      <w:pPr>
        <w:pStyle w:val="ListParagraph"/>
        <w:tabs>
          <w:tab w:val="left" w:pos="270"/>
          <w:tab w:val="left" w:pos="1260"/>
        </w:tabs>
        <w:spacing w:after="0" w:line="240" w:lineRule="auto"/>
        <w:ind w:left="0"/>
        <w:rPr>
          <w:rFonts w:ascii="Times New Roman" w:hAnsi="Times New Roman" w:cs="Times New Roman"/>
        </w:rPr>
      </w:pPr>
      <w:r w:rsidRPr="00E91989">
        <w:rPr>
          <w:rFonts w:ascii="Times New Roman" w:hAnsi="Times New Roman" w:cs="Times New Roman"/>
          <w:u w:val="single"/>
        </w:rPr>
        <w:t>Limited Liability Partnership (LLP)</w:t>
      </w:r>
      <w:r w:rsidR="00BC1FFF">
        <w:rPr>
          <w:rFonts w:ascii="Times New Roman" w:hAnsi="Times New Roman" w:cs="Times New Roman"/>
        </w:rPr>
        <w:t xml:space="preserve">: </w:t>
      </w:r>
      <w:r w:rsidR="00BC1FFF" w:rsidRPr="008C3D58">
        <w:rPr>
          <w:rFonts w:ascii="Times New Roman" w:hAnsi="Times New Roman" w:cs="Times New Roman"/>
        </w:rPr>
        <w:t>similar in form to a GP but partners are not held personally liable for malpractice committed by other partners.</w:t>
      </w:r>
      <w:r w:rsidR="00175618" w:rsidRPr="008C3D58">
        <w:rPr>
          <w:rFonts w:ascii="Times New Roman" w:hAnsi="Times New Roman" w:cs="Times New Roman"/>
        </w:rPr>
        <w:t xml:space="preserve"> Most accounting firms use this entity form.</w:t>
      </w:r>
    </w:p>
    <w:p w14:paraId="588269A8" w14:textId="77777777" w:rsidR="00E91989" w:rsidRDefault="00E91989" w:rsidP="00763C87">
      <w:pPr>
        <w:pStyle w:val="ListParagraph"/>
        <w:tabs>
          <w:tab w:val="left" w:pos="270"/>
          <w:tab w:val="left" w:pos="1260"/>
        </w:tabs>
        <w:spacing w:after="0" w:line="240" w:lineRule="auto"/>
        <w:ind w:left="0"/>
        <w:rPr>
          <w:rFonts w:ascii="Times New Roman" w:hAnsi="Times New Roman" w:cs="Times New Roman"/>
        </w:rPr>
      </w:pPr>
    </w:p>
    <w:p w14:paraId="1E1C3636" w14:textId="77777777" w:rsidR="00E91989" w:rsidRDefault="00E91989" w:rsidP="00763C87">
      <w:pPr>
        <w:pStyle w:val="ListParagraph"/>
        <w:tabs>
          <w:tab w:val="left" w:pos="270"/>
          <w:tab w:val="left" w:pos="1260"/>
        </w:tabs>
        <w:spacing w:after="0" w:line="240" w:lineRule="auto"/>
        <w:ind w:left="0"/>
        <w:rPr>
          <w:rFonts w:ascii="Times New Roman" w:hAnsi="Times New Roman" w:cs="Times New Roman"/>
        </w:rPr>
      </w:pPr>
      <w:r w:rsidRPr="00E91989">
        <w:rPr>
          <w:rFonts w:ascii="Times New Roman" w:hAnsi="Times New Roman" w:cs="Times New Roman"/>
          <w:u w:val="single"/>
        </w:rPr>
        <w:t>Limited Liability Limited Partnership (LLLP)</w:t>
      </w:r>
      <w:r>
        <w:rPr>
          <w:rFonts w:ascii="Times New Roman" w:hAnsi="Times New Roman" w:cs="Times New Roman"/>
        </w:rPr>
        <w:t>: an extension of the LP form in which all partners (general and limited) have limited liability.</w:t>
      </w:r>
    </w:p>
    <w:p w14:paraId="3B5889D6" w14:textId="77777777" w:rsidR="00FC6DD2" w:rsidRPr="00E91989" w:rsidRDefault="00FC6DD2" w:rsidP="00763C87">
      <w:pPr>
        <w:pStyle w:val="ListParagraph"/>
        <w:tabs>
          <w:tab w:val="left" w:pos="270"/>
          <w:tab w:val="left" w:pos="1260"/>
        </w:tabs>
        <w:spacing w:after="0" w:line="240" w:lineRule="auto"/>
        <w:ind w:left="0"/>
        <w:rPr>
          <w:rFonts w:ascii="Times New Roman" w:hAnsi="Times New Roman" w:cs="Times New Roman"/>
        </w:rPr>
      </w:pPr>
    </w:p>
    <w:p w14:paraId="4EACB6E0" w14:textId="77777777" w:rsidR="00E91989" w:rsidRDefault="00E91989" w:rsidP="00763C87">
      <w:pPr>
        <w:pStyle w:val="ListParagraph"/>
        <w:tabs>
          <w:tab w:val="left" w:pos="270"/>
          <w:tab w:val="left" w:pos="1260"/>
        </w:tabs>
        <w:spacing w:after="0" w:line="240" w:lineRule="auto"/>
        <w:ind w:left="0"/>
        <w:rPr>
          <w:rFonts w:ascii="Times New Roman" w:hAnsi="Times New Roman" w:cs="Times New Roman"/>
        </w:rPr>
      </w:pPr>
      <w:r w:rsidRPr="00E91989">
        <w:rPr>
          <w:rFonts w:ascii="Times New Roman" w:hAnsi="Times New Roman" w:cs="Times New Roman"/>
          <w:u w:val="single"/>
        </w:rPr>
        <w:t>Limited Liability Company (LLC)</w:t>
      </w:r>
      <w:r w:rsidR="00B43BE5">
        <w:rPr>
          <w:rFonts w:ascii="Times New Roman" w:hAnsi="Times New Roman" w:cs="Times New Roman"/>
        </w:rPr>
        <w:t xml:space="preserve">: </w:t>
      </w:r>
    </w:p>
    <w:p w14:paraId="52F08AF0" w14:textId="77777777" w:rsidR="000940D3" w:rsidRDefault="000940D3" w:rsidP="00763C87">
      <w:pPr>
        <w:pStyle w:val="ListParagraph"/>
        <w:tabs>
          <w:tab w:val="left" w:pos="270"/>
          <w:tab w:val="left" w:pos="1260"/>
        </w:tabs>
        <w:spacing w:after="0" w:line="240" w:lineRule="auto"/>
        <w:ind w:left="0"/>
        <w:rPr>
          <w:rFonts w:ascii="Times New Roman" w:hAnsi="Times New Roman" w:cs="Times New Roman"/>
        </w:rPr>
      </w:pPr>
      <w:r>
        <w:rPr>
          <w:rFonts w:ascii="Times New Roman" w:hAnsi="Times New Roman" w:cs="Times New Roman"/>
        </w:rPr>
        <w:t>- combines corporate benefit of limited liability with partnership benefit of single level of tax</w:t>
      </w:r>
    </w:p>
    <w:p w14:paraId="710EF1AD" w14:textId="77777777" w:rsidR="000940D3" w:rsidRDefault="000940D3" w:rsidP="00763C87">
      <w:pPr>
        <w:pStyle w:val="ListParagraph"/>
        <w:tabs>
          <w:tab w:val="left" w:pos="270"/>
          <w:tab w:val="left" w:pos="1260"/>
        </w:tabs>
        <w:spacing w:after="0" w:line="240" w:lineRule="auto"/>
        <w:ind w:left="0"/>
        <w:rPr>
          <w:rFonts w:ascii="Times New Roman" w:hAnsi="Times New Roman" w:cs="Times New Roman"/>
        </w:rPr>
      </w:pPr>
      <w:r>
        <w:rPr>
          <w:rFonts w:ascii="Times New Roman" w:hAnsi="Times New Roman" w:cs="Times New Roman"/>
        </w:rPr>
        <w:t>- owners are referred to as “members”</w:t>
      </w:r>
    </w:p>
    <w:p w14:paraId="655A678A" w14:textId="77777777" w:rsidR="000940D3" w:rsidRPr="00FC6DD2" w:rsidRDefault="000940D3" w:rsidP="00763C87">
      <w:pPr>
        <w:pStyle w:val="ListParagraph"/>
        <w:tabs>
          <w:tab w:val="left" w:pos="270"/>
          <w:tab w:val="left" w:pos="1260"/>
        </w:tabs>
        <w:spacing w:after="0" w:line="240" w:lineRule="auto"/>
        <w:ind w:left="0"/>
        <w:rPr>
          <w:rFonts w:ascii="Times New Roman" w:hAnsi="Times New Roman" w:cs="Times New Roman"/>
          <w:color w:val="FF0000"/>
        </w:rPr>
      </w:pPr>
      <w:r w:rsidRPr="00FC6DD2">
        <w:rPr>
          <w:rFonts w:ascii="Times New Roman" w:hAnsi="Times New Roman" w:cs="Times New Roman"/>
          <w:color w:val="FF0000"/>
        </w:rPr>
        <w:t>- members generally participate in managing the entity</w:t>
      </w:r>
    </w:p>
    <w:p w14:paraId="58431656" w14:textId="77777777" w:rsidR="000940D3" w:rsidRPr="00FC6DD2" w:rsidRDefault="000940D3" w:rsidP="00763C87">
      <w:pPr>
        <w:pStyle w:val="ListParagraph"/>
        <w:tabs>
          <w:tab w:val="left" w:pos="270"/>
          <w:tab w:val="left" w:pos="1260"/>
        </w:tabs>
        <w:spacing w:after="0" w:line="240" w:lineRule="auto"/>
        <w:ind w:left="0"/>
        <w:rPr>
          <w:rFonts w:ascii="Times New Roman" w:hAnsi="Times New Roman" w:cs="Times New Roman"/>
          <w:color w:val="FF0000"/>
        </w:rPr>
      </w:pPr>
      <w:r w:rsidRPr="00FC6DD2">
        <w:rPr>
          <w:rFonts w:ascii="Times New Roman" w:hAnsi="Times New Roman" w:cs="Times New Roman"/>
          <w:color w:val="FF0000"/>
        </w:rPr>
        <w:t>- for purposes of debt, members are treated as limited partners</w:t>
      </w:r>
      <w:r w:rsidR="00175618" w:rsidRPr="00FC6DD2">
        <w:rPr>
          <w:rFonts w:ascii="Times New Roman" w:hAnsi="Times New Roman" w:cs="Times New Roman"/>
          <w:color w:val="FF0000"/>
        </w:rPr>
        <w:t xml:space="preserve"> (i.e., limited liability)</w:t>
      </w:r>
    </w:p>
    <w:p w14:paraId="20BCCF17" w14:textId="77777777" w:rsidR="00D3562C" w:rsidRPr="00FC6DD2" w:rsidRDefault="00D3562C" w:rsidP="00763C87">
      <w:pPr>
        <w:pStyle w:val="ListParagraph"/>
        <w:tabs>
          <w:tab w:val="left" w:pos="270"/>
          <w:tab w:val="left" w:pos="1260"/>
        </w:tabs>
        <w:spacing w:after="0" w:line="240" w:lineRule="auto"/>
        <w:ind w:left="0"/>
        <w:rPr>
          <w:rFonts w:ascii="Times New Roman" w:hAnsi="Times New Roman" w:cs="Times New Roman"/>
          <w:color w:val="FF0000"/>
        </w:rPr>
      </w:pPr>
      <w:r w:rsidRPr="00FC6DD2">
        <w:rPr>
          <w:rFonts w:ascii="Times New Roman" w:hAnsi="Times New Roman" w:cs="Times New Roman"/>
          <w:color w:val="FF0000"/>
        </w:rPr>
        <w:t>- each member’s losses are limited to the member’s contributed capital</w:t>
      </w:r>
    </w:p>
    <w:p w14:paraId="066163C6" w14:textId="77777777" w:rsidR="000940D3" w:rsidRPr="000940D3" w:rsidRDefault="000940D3" w:rsidP="00763C87">
      <w:pPr>
        <w:pStyle w:val="ListParagraph"/>
        <w:tabs>
          <w:tab w:val="left" w:pos="270"/>
          <w:tab w:val="left" w:pos="1260"/>
        </w:tabs>
        <w:spacing w:after="0" w:line="240" w:lineRule="auto"/>
        <w:ind w:left="0"/>
        <w:rPr>
          <w:rFonts w:ascii="Times New Roman" w:hAnsi="Times New Roman" w:cs="Times New Roman"/>
        </w:rPr>
      </w:pPr>
    </w:p>
    <w:p w14:paraId="613D622B" w14:textId="77777777" w:rsidR="00106D70" w:rsidRDefault="00867AB6" w:rsidP="00920E16">
      <w:pPr>
        <w:tabs>
          <w:tab w:val="left" w:pos="270"/>
          <w:tab w:val="left" w:pos="1260"/>
        </w:tabs>
        <w:spacing w:after="0" w:line="240" w:lineRule="auto"/>
        <w:rPr>
          <w:rFonts w:ascii="Times New Roman" w:hAnsi="Times New Roman" w:cs="Times New Roman"/>
        </w:rPr>
      </w:pPr>
      <w:r>
        <w:rPr>
          <w:rFonts w:ascii="Times New Roman" w:hAnsi="Times New Roman" w:cs="Times New Roman"/>
        </w:rPr>
        <w:t xml:space="preserve">Partnership </w:t>
      </w:r>
      <w:r w:rsidR="00813878">
        <w:rPr>
          <w:rFonts w:ascii="Times New Roman" w:hAnsi="Times New Roman" w:cs="Times New Roman"/>
        </w:rPr>
        <w:t>a</w:t>
      </w:r>
      <w:r>
        <w:rPr>
          <w:rFonts w:ascii="Times New Roman" w:hAnsi="Times New Roman" w:cs="Times New Roman"/>
        </w:rPr>
        <w:t>greement</w:t>
      </w:r>
      <w:r w:rsidR="00813878">
        <w:rPr>
          <w:rFonts w:ascii="Times New Roman" w:hAnsi="Times New Roman" w:cs="Times New Roman"/>
        </w:rPr>
        <w:t xml:space="preserve"> </w:t>
      </w:r>
      <w:r w:rsidR="00813878" w:rsidRPr="00154BB0">
        <w:rPr>
          <w:rFonts w:ascii="Times New Roman" w:hAnsi="Times New Roman" w:cs="Times New Roman"/>
          <w:color w:val="FF0000"/>
        </w:rPr>
        <w:t>– governing agreement for the partnership.</w:t>
      </w:r>
    </w:p>
    <w:p w14:paraId="0AEBF127" w14:textId="77777777" w:rsidR="00813878" w:rsidRDefault="009D4624" w:rsidP="00813878">
      <w:pPr>
        <w:pStyle w:val="ListParagraph"/>
        <w:numPr>
          <w:ilvl w:val="0"/>
          <w:numId w:val="29"/>
        </w:numPr>
        <w:tabs>
          <w:tab w:val="left" w:pos="270"/>
          <w:tab w:val="left" w:pos="1260"/>
        </w:tabs>
        <w:spacing w:after="0" w:line="240" w:lineRule="auto"/>
        <w:ind w:hanging="720"/>
        <w:rPr>
          <w:rFonts w:ascii="Times New Roman" w:hAnsi="Times New Roman" w:cs="Times New Roman"/>
        </w:rPr>
      </w:pPr>
      <w:r w:rsidRPr="00AF7B38">
        <w:rPr>
          <w:rFonts w:ascii="Times New Roman" w:hAnsi="Times New Roman" w:cs="Times New Roman"/>
          <w:color w:val="FF0000"/>
        </w:rPr>
        <w:t>outlines the</w:t>
      </w:r>
      <w:r>
        <w:rPr>
          <w:rFonts w:ascii="Times New Roman" w:hAnsi="Times New Roman" w:cs="Times New Roman"/>
        </w:rPr>
        <w:t xml:space="preserve"> rights and obligations of each partner</w:t>
      </w:r>
      <w:r w:rsidR="00AF7B38">
        <w:rPr>
          <w:rFonts w:ascii="Times New Roman" w:hAnsi="Times New Roman" w:cs="Times New Roman"/>
        </w:rPr>
        <w:t>;</w:t>
      </w:r>
    </w:p>
    <w:p w14:paraId="188F1D5E" w14:textId="77777777" w:rsidR="009D4624" w:rsidRDefault="00AF7B38" w:rsidP="00813878">
      <w:pPr>
        <w:pStyle w:val="ListParagraph"/>
        <w:numPr>
          <w:ilvl w:val="0"/>
          <w:numId w:val="29"/>
        </w:numPr>
        <w:tabs>
          <w:tab w:val="left" w:pos="270"/>
          <w:tab w:val="left" w:pos="1260"/>
        </w:tabs>
        <w:spacing w:after="0" w:line="240" w:lineRule="auto"/>
        <w:ind w:hanging="720"/>
        <w:rPr>
          <w:rFonts w:ascii="Times New Roman" w:hAnsi="Times New Roman" w:cs="Times New Roman"/>
        </w:rPr>
      </w:pPr>
      <w:r>
        <w:rPr>
          <w:rFonts w:ascii="Times New Roman" w:hAnsi="Times New Roman" w:cs="Times New Roman"/>
        </w:rPr>
        <w:t>allocation of income, deductions, and cash flows;</w:t>
      </w:r>
    </w:p>
    <w:p w14:paraId="45665B77" w14:textId="77777777" w:rsidR="00AF7B38" w:rsidRDefault="00AF7B38" w:rsidP="00813878">
      <w:pPr>
        <w:pStyle w:val="ListParagraph"/>
        <w:numPr>
          <w:ilvl w:val="0"/>
          <w:numId w:val="29"/>
        </w:numPr>
        <w:tabs>
          <w:tab w:val="left" w:pos="270"/>
          <w:tab w:val="left" w:pos="1260"/>
        </w:tabs>
        <w:spacing w:after="0" w:line="240" w:lineRule="auto"/>
        <w:ind w:hanging="720"/>
        <w:rPr>
          <w:rFonts w:ascii="Times New Roman" w:hAnsi="Times New Roman" w:cs="Times New Roman"/>
        </w:rPr>
      </w:pPr>
      <w:r>
        <w:rPr>
          <w:rFonts w:ascii="Times New Roman" w:hAnsi="Times New Roman" w:cs="Times New Roman"/>
        </w:rPr>
        <w:t>initial future capital contribution requirements;</w:t>
      </w:r>
    </w:p>
    <w:p w14:paraId="02CFC68A" w14:textId="77777777" w:rsidR="00AF7B38" w:rsidRDefault="00AF7B38" w:rsidP="00813878">
      <w:pPr>
        <w:pStyle w:val="ListParagraph"/>
        <w:numPr>
          <w:ilvl w:val="0"/>
          <w:numId w:val="29"/>
        </w:numPr>
        <w:tabs>
          <w:tab w:val="left" w:pos="270"/>
          <w:tab w:val="left" w:pos="1260"/>
        </w:tabs>
        <w:spacing w:after="0" w:line="240" w:lineRule="auto"/>
        <w:ind w:hanging="720"/>
        <w:rPr>
          <w:rFonts w:ascii="Times New Roman" w:hAnsi="Times New Roman" w:cs="Times New Roman"/>
        </w:rPr>
      </w:pPr>
      <w:r>
        <w:rPr>
          <w:rFonts w:ascii="Times New Roman" w:hAnsi="Times New Roman" w:cs="Times New Roman"/>
        </w:rPr>
        <w:t>conditions for terminating the partnership; and</w:t>
      </w:r>
    </w:p>
    <w:p w14:paraId="78005B98" w14:textId="77777777" w:rsidR="00AF7B38" w:rsidRDefault="00AF7B38" w:rsidP="00813878">
      <w:pPr>
        <w:pStyle w:val="ListParagraph"/>
        <w:numPr>
          <w:ilvl w:val="0"/>
          <w:numId w:val="29"/>
        </w:numPr>
        <w:tabs>
          <w:tab w:val="left" w:pos="270"/>
          <w:tab w:val="left" w:pos="1260"/>
        </w:tabs>
        <w:spacing w:after="0" w:line="240" w:lineRule="auto"/>
        <w:ind w:hanging="720"/>
        <w:rPr>
          <w:rFonts w:ascii="Times New Roman" w:hAnsi="Times New Roman" w:cs="Times New Roman"/>
        </w:rPr>
      </w:pPr>
      <w:r>
        <w:rPr>
          <w:rFonts w:ascii="Times New Roman" w:hAnsi="Times New Roman" w:cs="Times New Roman"/>
        </w:rPr>
        <w:t>other matters.</w:t>
      </w:r>
    </w:p>
    <w:p w14:paraId="40C6D0A7" w14:textId="77777777" w:rsidR="00AF7B38" w:rsidRDefault="00AF7B38" w:rsidP="00813878">
      <w:pPr>
        <w:pStyle w:val="ListParagraph"/>
        <w:numPr>
          <w:ilvl w:val="0"/>
          <w:numId w:val="29"/>
        </w:numPr>
        <w:tabs>
          <w:tab w:val="left" w:pos="270"/>
          <w:tab w:val="left" w:pos="1260"/>
        </w:tabs>
        <w:spacing w:after="0" w:line="240" w:lineRule="auto"/>
        <w:ind w:hanging="720"/>
        <w:rPr>
          <w:rFonts w:ascii="Times New Roman" w:hAnsi="Times New Roman" w:cs="Times New Roman"/>
        </w:rPr>
      </w:pPr>
      <w:r>
        <w:rPr>
          <w:rFonts w:ascii="Times New Roman" w:hAnsi="Times New Roman" w:cs="Times New Roman"/>
        </w:rPr>
        <w:t>must be signed by each partner.</w:t>
      </w:r>
    </w:p>
    <w:p w14:paraId="263F7FF2" w14:textId="77777777" w:rsidR="00AF7B38" w:rsidRDefault="00AF7B38" w:rsidP="00AF7B38">
      <w:pPr>
        <w:tabs>
          <w:tab w:val="left" w:pos="270"/>
          <w:tab w:val="left" w:pos="1260"/>
        </w:tabs>
        <w:spacing w:after="0" w:line="240" w:lineRule="auto"/>
        <w:rPr>
          <w:rFonts w:ascii="Times New Roman" w:hAnsi="Times New Roman" w:cs="Times New Roman"/>
        </w:rPr>
      </w:pPr>
    </w:p>
    <w:p w14:paraId="6D1C2241" w14:textId="77777777" w:rsidR="00AF7B38" w:rsidRDefault="00AF7B38" w:rsidP="00AF7B38">
      <w:pPr>
        <w:tabs>
          <w:tab w:val="left" w:pos="270"/>
          <w:tab w:val="left" w:pos="1260"/>
        </w:tabs>
        <w:spacing w:after="0" w:line="240" w:lineRule="auto"/>
        <w:rPr>
          <w:rFonts w:ascii="Times New Roman" w:hAnsi="Times New Roman" w:cs="Times New Roman"/>
        </w:rPr>
      </w:pPr>
      <w:r>
        <w:rPr>
          <w:rFonts w:ascii="Times New Roman" w:hAnsi="Times New Roman" w:cs="Times New Roman"/>
        </w:rPr>
        <w:t xml:space="preserve">Operating agreement </w:t>
      </w:r>
      <w:r w:rsidRPr="00154BB0">
        <w:rPr>
          <w:rFonts w:ascii="Times New Roman" w:hAnsi="Times New Roman" w:cs="Times New Roman"/>
          <w:color w:val="FF0000"/>
        </w:rPr>
        <w:t>– governing agreement for the LLC.</w:t>
      </w:r>
    </w:p>
    <w:p w14:paraId="6B5B126B" w14:textId="77777777" w:rsidR="00AF7B38" w:rsidRDefault="00AF7B38" w:rsidP="00AF7B38">
      <w:pPr>
        <w:pStyle w:val="ListParagraph"/>
        <w:numPr>
          <w:ilvl w:val="0"/>
          <w:numId w:val="31"/>
        </w:numPr>
        <w:tabs>
          <w:tab w:val="left" w:pos="270"/>
          <w:tab w:val="left" w:pos="1260"/>
        </w:tabs>
        <w:spacing w:after="0" w:line="240" w:lineRule="auto"/>
        <w:ind w:hanging="720"/>
        <w:rPr>
          <w:rFonts w:ascii="Times New Roman" w:hAnsi="Times New Roman" w:cs="Times New Roman"/>
        </w:rPr>
      </w:pPr>
      <w:r>
        <w:rPr>
          <w:rFonts w:ascii="Times New Roman" w:hAnsi="Times New Roman" w:cs="Times New Roman"/>
        </w:rPr>
        <w:t>similar structure to a partnership agreement.</w:t>
      </w:r>
    </w:p>
    <w:p w14:paraId="1FDE87FC" w14:textId="77777777" w:rsidR="00D3562C" w:rsidRDefault="00D3562C" w:rsidP="00D3562C">
      <w:pPr>
        <w:tabs>
          <w:tab w:val="left" w:pos="270"/>
          <w:tab w:val="left" w:pos="1260"/>
        </w:tabs>
        <w:spacing w:after="0" w:line="240" w:lineRule="auto"/>
        <w:rPr>
          <w:rFonts w:ascii="Times New Roman" w:hAnsi="Times New Roman" w:cs="Times New Roman"/>
        </w:rPr>
      </w:pPr>
    </w:p>
    <w:p w14:paraId="3713A4CA" w14:textId="77777777" w:rsidR="00D3562C" w:rsidRPr="00612159" w:rsidRDefault="00D3562C" w:rsidP="00D3562C">
      <w:pPr>
        <w:tabs>
          <w:tab w:val="left" w:pos="270"/>
          <w:tab w:val="left" w:pos="1260"/>
        </w:tabs>
        <w:spacing w:after="0" w:line="240" w:lineRule="auto"/>
        <w:rPr>
          <w:rFonts w:ascii="Times New Roman" w:hAnsi="Times New Roman" w:cs="Times New Roman"/>
          <w:b/>
        </w:rPr>
      </w:pPr>
      <w:r w:rsidRPr="00612159">
        <w:rPr>
          <w:rFonts w:ascii="Times New Roman" w:hAnsi="Times New Roman" w:cs="Times New Roman"/>
          <w:b/>
        </w:rPr>
        <w:t>See summary template</w:t>
      </w:r>
      <w:r w:rsidR="00D60CBD">
        <w:rPr>
          <w:rFonts w:ascii="Times New Roman" w:hAnsi="Times New Roman" w:cs="Times New Roman"/>
          <w:b/>
        </w:rPr>
        <w:t xml:space="preserve"> of flow-through entities</w:t>
      </w:r>
      <w:r w:rsidRPr="00612159">
        <w:rPr>
          <w:rFonts w:ascii="Times New Roman" w:hAnsi="Times New Roman" w:cs="Times New Roman"/>
          <w:b/>
        </w:rPr>
        <w:t xml:space="preserve"> at end of notes.</w:t>
      </w:r>
    </w:p>
    <w:p w14:paraId="07A5B5D9" w14:textId="77777777" w:rsidR="007F1B2D" w:rsidRDefault="007F1B2D" w:rsidP="00D3562C">
      <w:pPr>
        <w:tabs>
          <w:tab w:val="left" w:pos="270"/>
          <w:tab w:val="left" w:pos="1260"/>
        </w:tabs>
        <w:spacing w:after="0" w:line="240" w:lineRule="auto"/>
        <w:rPr>
          <w:rFonts w:ascii="Times New Roman" w:hAnsi="Times New Roman" w:cs="Times New Roman"/>
        </w:rPr>
      </w:pPr>
    </w:p>
    <w:p w14:paraId="7B3DFED9" w14:textId="77777777" w:rsidR="007F1B2D" w:rsidRDefault="007F1B2D" w:rsidP="00D3562C">
      <w:pPr>
        <w:tabs>
          <w:tab w:val="left" w:pos="270"/>
          <w:tab w:val="left" w:pos="1260"/>
        </w:tabs>
        <w:spacing w:after="0" w:line="240" w:lineRule="auto"/>
        <w:rPr>
          <w:rFonts w:ascii="Times New Roman" w:hAnsi="Times New Roman" w:cs="Times New Roman"/>
        </w:rPr>
      </w:pPr>
      <w:r w:rsidRPr="007F1B2D">
        <w:rPr>
          <w:rFonts w:ascii="Times New Roman" w:hAnsi="Times New Roman" w:cs="Times New Roman"/>
          <w:i/>
        </w:rPr>
        <w:t>Taxation of Partnerships</w:t>
      </w:r>
    </w:p>
    <w:p w14:paraId="1466D3CE" w14:textId="77777777" w:rsidR="007F1B2D" w:rsidRDefault="007F1B2D" w:rsidP="007F1B2D">
      <w:pPr>
        <w:pStyle w:val="ListParagraph"/>
        <w:numPr>
          <w:ilvl w:val="0"/>
          <w:numId w:val="31"/>
        </w:numPr>
        <w:tabs>
          <w:tab w:val="left" w:pos="270"/>
          <w:tab w:val="left" w:pos="1260"/>
        </w:tabs>
        <w:spacing w:after="0" w:line="240" w:lineRule="auto"/>
        <w:ind w:hanging="720"/>
        <w:rPr>
          <w:rFonts w:ascii="Times New Roman" w:hAnsi="Times New Roman" w:cs="Times New Roman"/>
        </w:rPr>
      </w:pPr>
      <w:r>
        <w:rPr>
          <w:rFonts w:ascii="Times New Roman" w:hAnsi="Times New Roman" w:cs="Times New Roman"/>
        </w:rPr>
        <w:t>pays no federal income tax</w:t>
      </w:r>
    </w:p>
    <w:p w14:paraId="47D83ACF" w14:textId="77777777" w:rsidR="007F1B2D" w:rsidRDefault="007F1B2D" w:rsidP="007F1B2D">
      <w:pPr>
        <w:pStyle w:val="ListParagraph"/>
        <w:numPr>
          <w:ilvl w:val="0"/>
          <w:numId w:val="31"/>
        </w:numPr>
        <w:tabs>
          <w:tab w:val="left" w:pos="270"/>
          <w:tab w:val="left" w:pos="1260"/>
        </w:tabs>
        <w:spacing w:after="0" w:line="240" w:lineRule="auto"/>
        <w:ind w:hanging="720"/>
        <w:rPr>
          <w:rFonts w:ascii="Times New Roman" w:hAnsi="Times New Roman" w:cs="Times New Roman"/>
        </w:rPr>
      </w:pPr>
      <w:r>
        <w:rPr>
          <w:rFonts w:ascii="Times New Roman" w:hAnsi="Times New Roman" w:cs="Times New Roman"/>
        </w:rPr>
        <w:t>taxable in some states (franchise tax, fees, or other taxes)</w:t>
      </w:r>
    </w:p>
    <w:p w14:paraId="4D550126" w14:textId="5E631BBA" w:rsidR="007F1B2D" w:rsidRDefault="007F1B2D" w:rsidP="007F1B2D">
      <w:pPr>
        <w:pStyle w:val="ListParagraph"/>
        <w:numPr>
          <w:ilvl w:val="0"/>
          <w:numId w:val="31"/>
        </w:numPr>
        <w:tabs>
          <w:tab w:val="left" w:pos="270"/>
          <w:tab w:val="left" w:pos="1260"/>
        </w:tabs>
        <w:spacing w:after="0" w:line="240" w:lineRule="auto"/>
        <w:ind w:hanging="720"/>
        <w:rPr>
          <w:rFonts w:ascii="Times New Roman" w:hAnsi="Times New Roman" w:cs="Times New Roman"/>
        </w:rPr>
      </w:pPr>
      <w:r>
        <w:rPr>
          <w:rFonts w:ascii="Times New Roman" w:hAnsi="Times New Roman" w:cs="Times New Roman"/>
        </w:rPr>
        <w:t xml:space="preserve">income and loss </w:t>
      </w:r>
      <w:r w:rsidR="009A44C4">
        <w:rPr>
          <w:rFonts w:ascii="Times New Roman" w:hAnsi="Times New Roman" w:cs="Times New Roman"/>
        </w:rPr>
        <w:t>flow</w:t>
      </w:r>
      <w:r>
        <w:rPr>
          <w:rFonts w:ascii="Times New Roman" w:hAnsi="Times New Roman" w:cs="Times New Roman"/>
        </w:rPr>
        <w:t xml:space="preserve"> through to the partners</w:t>
      </w:r>
    </w:p>
    <w:p w14:paraId="5119E280" w14:textId="77777777" w:rsidR="007F1B2D" w:rsidRPr="00154BB0" w:rsidRDefault="007F1B2D" w:rsidP="007F1B2D">
      <w:pPr>
        <w:pStyle w:val="ListParagraph"/>
        <w:numPr>
          <w:ilvl w:val="0"/>
          <w:numId w:val="31"/>
        </w:numPr>
        <w:tabs>
          <w:tab w:val="left" w:pos="270"/>
          <w:tab w:val="left" w:pos="1260"/>
        </w:tabs>
        <w:spacing w:after="0" w:line="240" w:lineRule="auto"/>
        <w:ind w:hanging="720"/>
        <w:rPr>
          <w:rFonts w:ascii="Times New Roman" w:hAnsi="Times New Roman" w:cs="Times New Roman"/>
          <w:color w:val="FF0000"/>
        </w:rPr>
      </w:pPr>
      <w:r w:rsidRPr="00154BB0">
        <w:rPr>
          <w:rFonts w:ascii="Times New Roman" w:hAnsi="Times New Roman" w:cs="Times New Roman"/>
          <w:color w:val="FF0000"/>
        </w:rPr>
        <w:t>partners report their share of income and loss on their individual income tax return</w:t>
      </w:r>
      <w:r w:rsidR="009070D3" w:rsidRPr="00154BB0">
        <w:rPr>
          <w:rFonts w:ascii="Times New Roman" w:hAnsi="Times New Roman" w:cs="Times New Roman"/>
          <w:color w:val="FF0000"/>
        </w:rPr>
        <w:t>s</w:t>
      </w:r>
    </w:p>
    <w:p w14:paraId="69131E37" w14:textId="77777777" w:rsidR="007F1B2D" w:rsidRPr="00154BB0" w:rsidRDefault="007F1B2D" w:rsidP="007F1B2D">
      <w:pPr>
        <w:pStyle w:val="ListParagraph"/>
        <w:numPr>
          <w:ilvl w:val="0"/>
          <w:numId w:val="31"/>
        </w:numPr>
        <w:tabs>
          <w:tab w:val="left" w:pos="270"/>
          <w:tab w:val="left" w:pos="900"/>
        </w:tabs>
        <w:spacing w:after="0" w:line="240" w:lineRule="auto"/>
        <w:ind w:hanging="180"/>
        <w:rPr>
          <w:rFonts w:ascii="Times New Roman" w:hAnsi="Times New Roman" w:cs="Times New Roman"/>
          <w:color w:val="FF0000"/>
        </w:rPr>
      </w:pPr>
      <w:r w:rsidRPr="00154BB0">
        <w:rPr>
          <w:rFonts w:ascii="Times New Roman" w:hAnsi="Times New Roman" w:cs="Times New Roman"/>
          <w:color w:val="FF0000"/>
        </w:rPr>
        <w:tab/>
        <w:t>whether or not the partnership distributes cash to the partners</w:t>
      </w:r>
    </w:p>
    <w:p w14:paraId="1D7B1C65" w14:textId="77777777" w:rsidR="007F1B2D" w:rsidRPr="00154BB0" w:rsidRDefault="007F1B2D" w:rsidP="007F1B2D">
      <w:pPr>
        <w:pStyle w:val="ListParagraph"/>
        <w:numPr>
          <w:ilvl w:val="0"/>
          <w:numId w:val="31"/>
        </w:numPr>
        <w:tabs>
          <w:tab w:val="left" w:pos="270"/>
          <w:tab w:val="left" w:pos="900"/>
        </w:tabs>
        <w:spacing w:after="0" w:line="240" w:lineRule="auto"/>
        <w:ind w:left="360"/>
        <w:rPr>
          <w:rFonts w:ascii="Times New Roman" w:hAnsi="Times New Roman" w:cs="Times New Roman"/>
          <w:color w:val="FF0000"/>
        </w:rPr>
      </w:pPr>
      <w:r>
        <w:rPr>
          <w:rFonts w:ascii="Times New Roman" w:hAnsi="Times New Roman" w:cs="Times New Roman"/>
        </w:rPr>
        <w:tab/>
      </w:r>
      <w:r w:rsidRPr="00154BB0">
        <w:rPr>
          <w:rFonts w:ascii="Times New Roman" w:hAnsi="Times New Roman" w:cs="Times New Roman"/>
          <w:color w:val="FF0000"/>
        </w:rPr>
        <w:t>withdrawals by</w:t>
      </w:r>
      <w:r w:rsidR="009070D3" w:rsidRPr="00154BB0">
        <w:rPr>
          <w:rFonts w:ascii="Times New Roman" w:hAnsi="Times New Roman" w:cs="Times New Roman"/>
          <w:color w:val="FF0000"/>
        </w:rPr>
        <w:t>,</w:t>
      </w:r>
      <w:r w:rsidRPr="00154BB0">
        <w:rPr>
          <w:rFonts w:ascii="Times New Roman" w:hAnsi="Times New Roman" w:cs="Times New Roman"/>
          <w:color w:val="FF0000"/>
        </w:rPr>
        <w:t xml:space="preserve"> and distributions to</w:t>
      </w:r>
      <w:r w:rsidR="009070D3" w:rsidRPr="00154BB0">
        <w:rPr>
          <w:rFonts w:ascii="Times New Roman" w:hAnsi="Times New Roman" w:cs="Times New Roman"/>
          <w:color w:val="FF0000"/>
        </w:rPr>
        <w:t>,</w:t>
      </w:r>
      <w:r w:rsidRPr="00154BB0">
        <w:rPr>
          <w:rFonts w:ascii="Times New Roman" w:hAnsi="Times New Roman" w:cs="Times New Roman"/>
          <w:color w:val="FF0000"/>
        </w:rPr>
        <w:t xml:space="preserve"> partners are non-taxable</w:t>
      </w:r>
    </w:p>
    <w:p w14:paraId="16FCFE33" w14:textId="77777777" w:rsidR="007F1B2D" w:rsidRPr="00154BB0" w:rsidRDefault="007F1B2D" w:rsidP="007F1B2D">
      <w:pPr>
        <w:pStyle w:val="ListParagraph"/>
        <w:numPr>
          <w:ilvl w:val="0"/>
          <w:numId w:val="31"/>
        </w:numPr>
        <w:tabs>
          <w:tab w:val="left" w:pos="270"/>
          <w:tab w:val="left" w:pos="900"/>
        </w:tabs>
        <w:spacing w:after="0" w:line="240" w:lineRule="auto"/>
        <w:ind w:left="360" w:firstLine="180"/>
        <w:rPr>
          <w:rFonts w:ascii="Times New Roman" w:hAnsi="Times New Roman" w:cs="Times New Roman"/>
          <w:color w:val="FF0000"/>
        </w:rPr>
      </w:pPr>
      <w:r w:rsidRPr="00154BB0">
        <w:rPr>
          <w:rFonts w:ascii="Times New Roman" w:hAnsi="Times New Roman" w:cs="Times New Roman"/>
          <w:color w:val="FF0000"/>
        </w:rPr>
        <w:t>taxable if it exceeds partner’s basis in the partnership</w:t>
      </w:r>
    </w:p>
    <w:p w14:paraId="02B0A427" w14:textId="77777777" w:rsidR="0033082E" w:rsidRPr="0033082E" w:rsidRDefault="0033082E" w:rsidP="0033082E">
      <w:pPr>
        <w:pStyle w:val="ListParagraph"/>
        <w:numPr>
          <w:ilvl w:val="0"/>
          <w:numId w:val="31"/>
        </w:numPr>
        <w:tabs>
          <w:tab w:val="left" w:pos="270"/>
          <w:tab w:val="left" w:pos="900"/>
        </w:tabs>
        <w:spacing w:after="0" w:line="240" w:lineRule="auto"/>
        <w:ind w:left="360"/>
        <w:rPr>
          <w:rFonts w:ascii="Times New Roman" w:hAnsi="Times New Roman" w:cs="Times New Roman"/>
        </w:rPr>
      </w:pPr>
      <w:r>
        <w:rPr>
          <w:rFonts w:ascii="Times New Roman" w:hAnsi="Times New Roman" w:cs="Times New Roman"/>
        </w:rPr>
        <w:tab/>
        <w:t xml:space="preserve">governed by an </w:t>
      </w:r>
      <w:r w:rsidRPr="0033082E">
        <w:rPr>
          <w:rFonts w:ascii="Times New Roman" w:hAnsi="Times New Roman" w:cs="Times New Roman"/>
          <w:u w:val="single"/>
        </w:rPr>
        <w:t>aggregate approach</w:t>
      </w:r>
      <w:r>
        <w:rPr>
          <w:rFonts w:ascii="Times New Roman" w:hAnsi="Times New Roman" w:cs="Times New Roman"/>
        </w:rPr>
        <w:t xml:space="preserve"> and an </w:t>
      </w:r>
      <w:r w:rsidRPr="0033082E">
        <w:rPr>
          <w:rFonts w:ascii="Times New Roman" w:hAnsi="Times New Roman" w:cs="Times New Roman"/>
          <w:u w:val="single"/>
        </w:rPr>
        <w:t>entity approach</w:t>
      </w:r>
    </w:p>
    <w:p w14:paraId="4D96136E" w14:textId="77777777" w:rsidR="0033082E" w:rsidRPr="00154BB0" w:rsidRDefault="0033082E" w:rsidP="0033082E">
      <w:pPr>
        <w:pStyle w:val="ListParagraph"/>
        <w:numPr>
          <w:ilvl w:val="0"/>
          <w:numId w:val="31"/>
        </w:numPr>
        <w:tabs>
          <w:tab w:val="left" w:pos="270"/>
          <w:tab w:val="left" w:pos="900"/>
        </w:tabs>
        <w:spacing w:after="0" w:line="240" w:lineRule="auto"/>
        <w:ind w:left="360" w:firstLine="180"/>
        <w:rPr>
          <w:rFonts w:ascii="Times New Roman" w:hAnsi="Times New Roman" w:cs="Times New Roman"/>
          <w:color w:val="FF0000"/>
        </w:rPr>
      </w:pPr>
      <w:r>
        <w:rPr>
          <w:rFonts w:ascii="Times New Roman" w:hAnsi="Times New Roman" w:cs="Times New Roman"/>
          <w:i/>
        </w:rPr>
        <w:t>aggregate approach</w:t>
      </w:r>
      <w:r>
        <w:rPr>
          <w:rFonts w:ascii="Times New Roman" w:hAnsi="Times New Roman" w:cs="Times New Roman"/>
        </w:rPr>
        <w:t xml:space="preserve">: </w:t>
      </w:r>
      <w:r w:rsidRPr="00154BB0">
        <w:rPr>
          <w:rFonts w:ascii="Times New Roman" w:hAnsi="Times New Roman" w:cs="Times New Roman"/>
          <w:color w:val="FF0000"/>
        </w:rPr>
        <w:t>treat partnerships simply as an aggregation of the partners’ separate</w:t>
      </w:r>
      <w:r w:rsidR="000D03C3" w:rsidRPr="00154BB0">
        <w:rPr>
          <w:rFonts w:ascii="Times New Roman" w:hAnsi="Times New Roman" w:cs="Times New Roman"/>
          <w:color w:val="FF0000"/>
        </w:rPr>
        <w:t xml:space="preserve"> interests in the assets and liabilities of the partnership</w:t>
      </w:r>
      <w:r w:rsidRPr="00154BB0">
        <w:rPr>
          <w:rFonts w:ascii="Times New Roman" w:hAnsi="Times New Roman" w:cs="Times New Roman"/>
          <w:color w:val="FF0000"/>
        </w:rPr>
        <w:t xml:space="preserve"> (e.g., income tax imposed on the partners, not the partnership)</w:t>
      </w:r>
      <w:r w:rsidR="000D03C3" w:rsidRPr="00154BB0">
        <w:rPr>
          <w:rFonts w:ascii="Times New Roman" w:hAnsi="Times New Roman" w:cs="Times New Roman"/>
          <w:color w:val="FF0000"/>
        </w:rPr>
        <w:t>.</w:t>
      </w:r>
    </w:p>
    <w:p w14:paraId="117443B3" w14:textId="77777777" w:rsidR="0033082E" w:rsidRDefault="0033082E" w:rsidP="0033082E">
      <w:pPr>
        <w:pStyle w:val="ListParagraph"/>
        <w:numPr>
          <w:ilvl w:val="0"/>
          <w:numId w:val="31"/>
        </w:numPr>
        <w:tabs>
          <w:tab w:val="left" w:pos="270"/>
          <w:tab w:val="left" w:pos="900"/>
        </w:tabs>
        <w:spacing w:after="0" w:line="240" w:lineRule="auto"/>
        <w:ind w:left="360" w:firstLine="180"/>
        <w:rPr>
          <w:rFonts w:ascii="Times New Roman" w:hAnsi="Times New Roman" w:cs="Times New Roman"/>
        </w:rPr>
      </w:pPr>
      <w:r>
        <w:rPr>
          <w:rFonts w:ascii="Times New Roman" w:hAnsi="Times New Roman" w:cs="Times New Roman"/>
          <w:i/>
        </w:rPr>
        <w:t>entity approach</w:t>
      </w:r>
      <w:r>
        <w:rPr>
          <w:rFonts w:ascii="Times New Roman" w:hAnsi="Times New Roman" w:cs="Times New Roman"/>
        </w:rPr>
        <w:t xml:space="preserve">: </w:t>
      </w:r>
      <w:r w:rsidRPr="00154BB0">
        <w:rPr>
          <w:rFonts w:ascii="Times New Roman" w:hAnsi="Times New Roman" w:cs="Times New Roman"/>
          <w:color w:val="FF0000"/>
        </w:rPr>
        <w:t>tax partnerships as entities separate from their partners (e.g., partnership must file an information return that summarizes its activities for the year).</w:t>
      </w:r>
    </w:p>
    <w:p w14:paraId="3455E140" w14:textId="77777777" w:rsidR="00E32DFA" w:rsidRDefault="00E32DFA" w:rsidP="00E32DFA">
      <w:pPr>
        <w:tabs>
          <w:tab w:val="left" w:pos="270"/>
          <w:tab w:val="left" w:pos="900"/>
        </w:tabs>
        <w:spacing w:after="0" w:line="240" w:lineRule="auto"/>
        <w:rPr>
          <w:rFonts w:ascii="Times New Roman" w:hAnsi="Times New Roman" w:cs="Times New Roman"/>
        </w:rPr>
      </w:pPr>
    </w:p>
    <w:p w14:paraId="5DAF2911" w14:textId="77777777" w:rsidR="009D06B4" w:rsidRPr="009D06B4" w:rsidRDefault="009D06B4" w:rsidP="009D06B4">
      <w:pPr>
        <w:tabs>
          <w:tab w:val="left" w:pos="270"/>
          <w:tab w:val="left" w:pos="900"/>
        </w:tabs>
        <w:spacing w:after="0" w:line="240" w:lineRule="auto"/>
        <w:rPr>
          <w:rFonts w:ascii="Times New Roman" w:hAnsi="Times New Roman" w:cs="Times New Roman"/>
          <w:b/>
        </w:rPr>
      </w:pPr>
      <w:r w:rsidRPr="009D06B4">
        <w:rPr>
          <w:rFonts w:ascii="Times New Roman" w:hAnsi="Times New Roman" w:cs="Times New Roman"/>
          <w:b/>
        </w:rPr>
        <w:t>III. Partnership Formations and Acquisitions of Partnership Interests</w:t>
      </w:r>
    </w:p>
    <w:p w14:paraId="23C762B2" w14:textId="77777777" w:rsidR="003672A4" w:rsidRDefault="003672A4" w:rsidP="003672A4">
      <w:pPr>
        <w:tabs>
          <w:tab w:val="left" w:pos="270"/>
          <w:tab w:val="left" w:pos="900"/>
        </w:tabs>
        <w:spacing w:after="0" w:line="240" w:lineRule="auto"/>
        <w:rPr>
          <w:rFonts w:ascii="Times New Roman" w:hAnsi="Times New Roman" w:cs="Times New Roman"/>
        </w:rPr>
      </w:pPr>
      <w:r>
        <w:rPr>
          <w:rFonts w:ascii="Times New Roman" w:hAnsi="Times New Roman" w:cs="Times New Roman"/>
          <w:i/>
        </w:rPr>
        <w:t>Organization, Start-Up, and Syndication Costs</w:t>
      </w:r>
    </w:p>
    <w:p w14:paraId="33220142" w14:textId="77777777" w:rsidR="003672A4" w:rsidRDefault="003672A4" w:rsidP="003672A4">
      <w:pPr>
        <w:tabs>
          <w:tab w:val="left" w:pos="270"/>
          <w:tab w:val="left" w:pos="900"/>
        </w:tabs>
        <w:spacing w:after="0" w:line="240" w:lineRule="auto"/>
        <w:rPr>
          <w:rFonts w:ascii="Times New Roman" w:hAnsi="Times New Roman" w:cs="Times New Roman"/>
          <w:color w:val="FF0000"/>
        </w:rPr>
      </w:pPr>
      <w:r>
        <w:rPr>
          <w:rFonts w:ascii="Times New Roman" w:hAnsi="Times New Roman" w:cs="Times New Roman"/>
          <w:color w:val="FF0000"/>
        </w:rPr>
        <w:t>capitalized and expensed over the partnership’s life.</w:t>
      </w:r>
    </w:p>
    <w:p w14:paraId="3A971C77" w14:textId="77777777" w:rsidR="003672A4" w:rsidRPr="00154BB0" w:rsidRDefault="003672A4" w:rsidP="003672A4">
      <w:pPr>
        <w:tabs>
          <w:tab w:val="left" w:pos="270"/>
          <w:tab w:val="left" w:pos="900"/>
        </w:tabs>
        <w:spacing w:after="0" w:line="240" w:lineRule="auto"/>
        <w:rPr>
          <w:rFonts w:ascii="Times New Roman" w:hAnsi="Times New Roman" w:cs="Times New Roman"/>
          <w:color w:val="FF0000"/>
        </w:rPr>
      </w:pPr>
      <w:r>
        <w:rPr>
          <w:rFonts w:ascii="Times New Roman" w:hAnsi="Times New Roman" w:cs="Times New Roman"/>
        </w:rPr>
        <w:t xml:space="preserve">organization costs: </w:t>
      </w:r>
      <w:r w:rsidRPr="00154BB0">
        <w:rPr>
          <w:rFonts w:ascii="Times New Roman" w:hAnsi="Times New Roman" w:cs="Times New Roman"/>
          <w:color w:val="FF0000"/>
        </w:rPr>
        <w:t>expenses associated with legally forming a partnership (accountant and attorney fees)</w:t>
      </w:r>
    </w:p>
    <w:p w14:paraId="522BD2C0" w14:textId="77777777" w:rsidR="003672A4" w:rsidRPr="00154BB0" w:rsidRDefault="003672A4" w:rsidP="003672A4">
      <w:pPr>
        <w:tabs>
          <w:tab w:val="left" w:pos="270"/>
          <w:tab w:val="left" w:pos="900"/>
        </w:tabs>
        <w:spacing w:after="0" w:line="240" w:lineRule="auto"/>
        <w:rPr>
          <w:rFonts w:ascii="Times New Roman" w:hAnsi="Times New Roman" w:cs="Times New Roman"/>
          <w:color w:val="FF0000"/>
        </w:rPr>
      </w:pPr>
      <w:r>
        <w:rPr>
          <w:rFonts w:ascii="Times New Roman" w:hAnsi="Times New Roman" w:cs="Times New Roman"/>
        </w:rPr>
        <w:t xml:space="preserve">start-up costs: </w:t>
      </w:r>
      <w:r w:rsidRPr="00154BB0">
        <w:rPr>
          <w:rFonts w:ascii="Times New Roman" w:hAnsi="Times New Roman" w:cs="Times New Roman"/>
          <w:color w:val="FF0000"/>
        </w:rPr>
        <w:t>expenses associated with starting a business (employee training, advertising)</w:t>
      </w:r>
    </w:p>
    <w:p w14:paraId="76410190" w14:textId="77777777" w:rsidR="003672A4" w:rsidRDefault="003672A4" w:rsidP="003672A4">
      <w:pPr>
        <w:tabs>
          <w:tab w:val="left" w:pos="270"/>
          <w:tab w:val="left" w:pos="900"/>
        </w:tabs>
        <w:spacing w:after="0" w:line="240" w:lineRule="auto"/>
        <w:rPr>
          <w:rFonts w:ascii="Times New Roman" w:hAnsi="Times New Roman" w:cs="Times New Roman"/>
        </w:rPr>
      </w:pPr>
      <w:r>
        <w:rPr>
          <w:rFonts w:ascii="Times New Roman" w:hAnsi="Times New Roman" w:cs="Times New Roman"/>
        </w:rPr>
        <w:t>syndication costs: expenses incurred to promote and sell partnership interests</w:t>
      </w:r>
    </w:p>
    <w:p w14:paraId="36E5EE25" w14:textId="77777777" w:rsidR="003672A4" w:rsidRDefault="003672A4" w:rsidP="003672A4">
      <w:pPr>
        <w:tabs>
          <w:tab w:val="left" w:pos="270"/>
          <w:tab w:val="left" w:pos="900"/>
        </w:tabs>
        <w:spacing w:after="0" w:line="240" w:lineRule="auto"/>
        <w:rPr>
          <w:rFonts w:ascii="Times New Roman" w:hAnsi="Times New Roman" w:cs="Times New Roman"/>
        </w:rPr>
      </w:pPr>
      <w:r>
        <w:rPr>
          <w:rFonts w:ascii="Times New Roman" w:hAnsi="Times New Roman" w:cs="Times New Roman"/>
        </w:rPr>
        <w:tab/>
        <w:t>- non-deductible</w:t>
      </w:r>
    </w:p>
    <w:p w14:paraId="2DEDCC99" w14:textId="77777777" w:rsidR="003672A4" w:rsidRPr="00E32DFA" w:rsidRDefault="003672A4" w:rsidP="003672A4">
      <w:pPr>
        <w:tabs>
          <w:tab w:val="left" w:pos="270"/>
          <w:tab w:val="left" w:pos="900"/>
        </w:tabs>
        <w:spacing w:after="0" w:line="240" w:lineRule="auto"/>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 usually incurred by public (not closely-held) partnerships</w:t>
      </w:r>
    </w:p>
    <w:p w14:paraId="16CEC42E" w14:textId="77777777" w:rsidR="003672A4" w:rsidRDefault="003672A4" w:rsidP="0033082E">
      <w:pPr>
        <w:tabs>
          <w:tab w:val="left" w:pos="270"/>
          <w:tab w:val="left" w:pos="900"/>
        </w:tabs>
        <w:spacing w:after="0" w:line="240" w:lineRule="auto"/>
        <w:rPr>
          <w:rFonts w:ascii="Times New Roman" w:hAnsi="Times New Roman" w:cs="Times New Roman"/>
          <w:color w:val="FF0000"/>
        </w:rPr>
      </w:pPr>
    </w:p>
    <w:p w14:paraId="1548CDD7" w14:textId="77777777" w:rsidR="0033082E" w:rsidRDefault="009D06B4" w:rsidP="0033082E">
      <w:pPr>
        <w:tabs>
          <w:tab w:val="left" w:pos="270"/>
          <w:tab w:val="left" w:pos="900"/>
        </w:tabs>
        <w:spacing w:after="0" w:line="240" w:lineRule="auto"/>
        <w:rPr>
          <w:rFonts w:ascii="Times New Roman" w:hAnsi="Times New Roman" w:cs="Times New Roman"/>
          <w:color w:val="FF0000"/>
        </w:rPr>
      </w:pPr>
      <w:r>
        <w:rPr>
          <w:rFonts w:ascii="Times New Roman" w:hAnsi="Times New Roman" w:cs="Times New Roman"/>
          <w:color w:val="FF0000"/>
        </w:rPr>
        <w:t>When a partnership is formed, and afterwards, partners may transfer cash, other tangible or intangible property, and services to it in exchange for an equity interest called a partnership interest.</w:t>
      </w:r>
    </w:p>
    <w:p w14:paraId="250D5C44" w14:textId="77777777" w:rsidR="009D06B4" w:rsidRDefault="009D06B4" w:rsidP="009D06B4">
      <w:pPr>
        <w:pStyle w:val="ListParagraph"/>
        <w:numPr>
          <w:ilvl w:val="0"/>
          <w:numId w:val="33"/>
        </w:numPr>
        <w:tabs>
          <w:tab w:val="left" w:pos="270"/>
          <w:tab w:val="left" w:pos="900"/>
        </w:tabs>
        <w:spacing w:after="0" w:line="240" w:lineRule="auto"/>
        <w:ind w:left="270" w:hanging="270"/>
        <w:rPr>
          <w:rFonts w:ascii="Times New Roman" w:hAnsi="Times New Roman" w:cs="Times New Roman"/>
        </w:rPr>
      </w:pPr>
      <w:r w:rsidRPr="009D06B4">
        <w:rPr>
          <w:rFonts w:ascii="Times New Roman" w:hAnsi="Times New Roman" w:cs="Times New Roman"/>
        </w:rPr>
        <w:t>partnership interest – represent</w:t>
      </w:r>
      <w:r w:rsidR="003452A2">
        <w:rPr>
          <w:rFonts w:ascii="Times New Roman" w:hAnsi="Times New Roman" w:cs="Times New Roman"/>
        </w:rPr>
        <w:t>s</w:t>
      </w:r>
      <w:r w:rsidRPr="009D06B4">
        <w:rPr>
          <w:rFonts w:ascii="Times New Roman" w:hAnsi="Times New Roman" w:cs="Times New Roman"/>
        </w:rPr>
        <w:t xml:space="preserve"> the bundle of economic rights granted to partners under the partnership agreement</w:t>
      </w:r>
      <w:r w:rsidR="003452A2">
        <w:rPr>
          <w:rFonts w:ascii="Times New Roman" w:hAnsi="Times New Roman" w:cs="Times New Roman"/>
        </w:rPr>
        <w:t xml:space="preserve"> (or operating agreement for an LLC).</w:t>
      </w:r>
    </w:p>
    <w:p w14:paraId="0C996829" w14:textId="77777777" w:rsidR="003452A2" w:rsidRDefault="003452A2" w:rsidP="003452A2">
      <w:pPr>
        <w:pStyle w:val="ListParagraph"/>
        <w:numPr>
          <w:ilvl w:val="0"/>
          <w:numId w:val="33"/>
        </w:numPr>
        <w:tabs>
          <w:tab w:val="left" w:pos="900"/>
        </w:tabs>
        <w:spacing w:after="0" w:line="240" w:lineRule="auto"/>
        <w:ind w:left="360" w:firstLine="360"/>
        <w:rPr>
          <w:rFonts w:ascii="Times New Roman" w:hAnsi="Times New Roman" w:cs="Times New Roman"/>
        </w:rPr>
      </w:pPr>
      <w:r>
        <w:rPr>
          <w:rFonts w:ascii="Times New Roman" w:hAnsi="Times New Roman" w:cs="Times New Roman"/>
        </w:rPr>
        <w:lastRenderedPageBreak/>
        <w:t xml:space="preserve">economic rights: 1) capital interest – right to receive a share of the partnership net assets if the </w:t>
      </w:r>
      <w:r>
        <w:rPr>
          <w:rFonts w:ascii="Times New Roman" w:hAnsi="Times New Roman" w:cs="Times New Roman"/>
        </w:rPr>
        <w:tab/>
        <w:t xml:space="preserve">  </w:t>
      </w:r>
      <w:r>
        <w:rPr>
          <w:rFonts w:ascii="Times New Roman" w:hAnsi="Times New Roman" w:cs="Times New Roman"/>
        </w:rPr>
        <w:tab/>
      </w:r>
      <w:r>
        <w:rPr>
          <w:rFonts w:ascii="Times New Roman" w:hAnsi="Times New Roman" w:cs="Times New Roman"/>
        </w:rPr>
        <w:tab/>
        <w:t xml:space="preserve">                      partnership were to liquidate; and</w:t>
      </w:r>
    </w:p>
    <w:p w14:paraId="743D9CFF" w14:textId="77777777" w:rsidR="003452A2" w:rsidRDefault="003452A2" w:rsidP="003452A2">
      <w:pPr>
        <w:pStyle w:val="ListParagraph"/>
        <w:tabs>
          <w:tab w:val="left" w:pos="270"/>
          <w:tab w:val="left" w:pos="900"/>
        </w:tabs>
        <w:spacing w:after="0" w:line="240" w:lineRule="auto"/>
        <w:ind w:left="27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2) profits interest – right or obligation to receive a share of </w:t>
      </w:r>
      <w:r w:rsidRPr="003452A2">
        <w:rPr>
          <w:rFonts w:ascii="Times New Roman" w:hAnsi="Times New Roman" w:cs="Times New Roman"/>
          <w:i/>
        </w:rPr>
        <w:t>future</w:t>
      </w:r>
      <w:r>
        <w:rPr>
          <w:rFonts w:ascii="Times New Roman" w:hAnsi="Times New Roman" w:cs="Times New Roman"/>
        </w:rPr>
        <w:t xml:space="preserve"> profits or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3452A2">
        <w:rPr>
          <w:rFonts w:ascii="Times New Roman" w:hAnsi="Times New Roman" w:cs="Times New Roman"/>
          <w:i/>
        </w:rPr>
        <w:t>future</w:t>
      </w:r>
      <w:r>
        <w:rPr>
          <w:rFonts w:ascii="Times New Roman" w:hAnsi="Times New Roman" w:cs="Times New Roman"/>
        </w:rPr>
        <w:t xml:space="preserve"> losses</w:t>
      </w:r>
    </w:p>
    <w:p w14:paraId="7ABCD400" w14:textId="77777777" w:rsidR="003A2930" w:rsidRDefault="003A2930" w:rsidP="003452A2">
      <w:pPr>
        <w:pStyle w:val="ListParagraph"/>
        <w:tabs>
          <w:tab w:val="left" w:pos="270"/>
          <w:tab w:val="left" w:pos="900"/>
        </w:tabs>
        <w:spacing w:after="0" w:line="240" w:lineRule="auto"/>
        <w:ind w:left="270"/>
        <w:rPr>
          <w:rFonts w:ascii="Times New Roman" w:hAnsi="Times New Roman" w:cs="Times New Roman"/>
        </w:rPr>
      </w:pPr>
      <w:r>
        <w:rPr>
          <w:rFonts w:ascii="Times New Roman" w:hAnsi="Times New Roman" w:cs="Times New Roman"/>
        </w:rPr>
        <w:tab/>
      </w:r>
      <w:r>
        <w:rPr>
          <w:rFonts w:ascii="Times New Roman" w:hAnsi="Times New Roman" w:cs="Times New Roman"/>
        </w:rPr>
        <w:tab/>
        <w:t>- partners contributing property usually receive both capital and profits interests</w:t>
      </w:r>
    </w:p>
    <w:p w14:paraId="391DFD76" w14:textId="77777777" w:rsidR="003A2930" w:rsidRPr="009D06B4" w:rsidRDefault="003A2930" w:rsidP="003452A2">
      <w:pPr>
        <w:pStyle w:val="ListParagraph"/>
        <w:tabs>
          <w:tab w:val="left" w:pos="270"/>
          <w:tab w:val="left" w:pos="900"/>
        </w:tabs>
        <w:spacing w:after="0" w:line="240" w:lineRule="auto"/>
        <w:ind w:left="270"/>
        <w:rPr>
          <w:rFonts w:ascii="Times New Roman" w:hAnsi="Times New Roman" w:cs="Times New Roman"/>
        </w:rPr>
      </w:pPr>
      <w:r>
        <w:rPr>
          <w:rFonts w:ascii="Times New Roman" w:hAnsi="Times New Roman" w:cs="Times New Roman"/>
        </w:rPr>
        <w:tab/>
      </w:r>
      <w:r>
        <w:rPr>
          <w:rFonts w:ascii="Times New Roman" w:hAnsi="Times New Roman" w:cs="Times New Roman"/>
        </w:rPr>
        <w:tab/>
        <w:t>- partners contributing services usually receive only profits interest</w:t>
      </w:r>
    </w:p>
    <w:p w14:paraId="4E915C47" w14:textId="77777777" w:rsidR="00106D70" w:rsidRDefault="00106D70" w:rsidP="00920E16">
      <w:pPr>
        <w:tabs>
          <w:tab w:val="left" w:pos="270"/>
          <w:tab w:val="left" w:pos="1260"/>
        </w:tabs>
        <w:spacing w:after="0" w:line="240" w:lineRule="auto"/>
        <w:rPr>
          <w:rFonts w:ascii="Times New Roman" w:hAnsi="Times New Roman" w:cs="Times New Roman"/>
          <w:b/>
        </w:rPr>
      </w:pPr>
    </w:p>
    <w:p w14:paraId="398DE36A" w14:textId="77777777" w:rsidR="005A2107" w:rsidRDefault="005A2107" w:rsidP="00920E16">
      <w:pPr>
        <w:tabs>
          <w:tab w:val="left" w:pos="270"/>
          <w:tab w:val="left" w:pos="1260"/>
        </w:tabs>
        <w:spacing w:after="0" w:line="240" w:lineRule="auto"/>
        <w:rPr>
          <w:rFonts w:ascii="Times New Roman" w:hAnsi="Times New Roman" w:cs="Times New Roman"/>
        </w:rPr>
      </w:pPr>
      <w:r>
        <w:rPr>
          <w:rFonts w:ascii="Times New Roman" w:hAnsi="Times New Roman" w:cs="Times New Roman"/>
          <w:i/>
        </w:rPr>
        <w:t>Contributions of Property</w:t>
      </w:r>
    </w:p>
    <w:p w14:paraId="135A2843" w14:textId="77777777" w:rsidR="00D9593A" w:rsidRDefault="002C2F0B" w:rsidP="00D9593A">
      <w:pPr>
        <w:tabs>
          <w:tab w:val="left" w:pos="270"/>
          <w:tab w:val="left" w:pos="1260"/>
        </w:tabs>
        <w:spacing w:after="0" w:line="240" w:lineRule="auto"/>
        <w:rPr>
          <w:rFonts w:ascii="Times New Roman" w:hAnsi="Times New Roman" w:cs="Times New Roman"/>
          <w:color w:val="FF0000"/>
        </w:rPr>
      </w:pPr>
      <w:r>
        <w:rPr>
          <w:rFonts w:ascii="Times New Roman" w:hAnsi="Times New Roman" w:cs="Times New Roman"/>
          <w:color w:val="FF0000"/>
        </w:rPr>
        <w:t>non-taxable transaction</w:t>
      </w:r>
      <w:r w:rsidR="005A2107">
        <w:rPr>
          <w:rFonts w:ascii="Times New Roman" w:hAnsi="Times New Roman" w:cs="Times New Roman"/>
          <w:color w:val="FF0000"/>
        </w:rPr>
        <w:t xml:space="preserve"> – from a practical perspective, deferral allows entrepreneurs to organize </w:t>
      </w:r>
      <w:r>
        <w:rPr>
          <w:rFonts w:ascii="Times New Roman" w:hAnsi="Times New Roman" w:cs="Times New Roman"/>
          <w:color w:val="FF0000"/>
        </w:rPr>
        <w:t>their busin</w:t>
      </w:r>
      <w:r w:rsidR="00D9593A">
        <w:rPr>
          <w:rFonts w:ascii="Times New Roman" w:hAnsi="Times New Roman" w:cs="Times New Roman"/>
          <w:color w:val="FF0000"/>
        </w:rPr>
        <w:t>ess without having to pay taxes.</w:t>
      </w:r>
    </w:p>
    <w:p w14:paraId="04C74226" w14:textId="77777777" w:rsidR="00D9593A" w:rsidRPr="00D9593A" w:rsidRDefault="00D9593A" w:rsidP="00D9593A">
      <w:pPr>
        <w:tabs>
          <w:tab w:val="left" w:pos="270"/>
          <w:tab w:val="left" w:pos="1260"/>
        </w:tabs>
        <w:spacing w:after="0" w:line="240" w:lineRule="auto"/>
        <w:rPr>
          <w:rFonts w:ascii="Times New Roman" w:hAnsi="Times New Roman" w:cs="Times New Roman"/>
          <w:color w:val="FF0000"/>
        </w:rPr>
      </w:pPr>
      <w:r w:rsidRPr="00D9593A">
        <w:rPr>
          <w:rFonts w:ascii="Times New Roman" w:hAnsi="Times New Roman" w:cs="Times New Roman"/>
          <w:color w:val="FF0000"/>
        </w:rPr>
        <w:t xml:space="preserve"> - property: include</w:t>
      </w:r>
      <w:r w:rsidR="00BA3AC3">
        <w:rPr>
          <w:rFonts w:ascii="Times New Roman" w:hAnsi="Times New Roman" w:cs="Times New Roman"/>
          <w:color w:val="FF0000"/>
        </w:rPr>
        <w:t>s</w:t>
      </w:r>
      <w:r w:rsidRPr="00D9593A">
        <w:rPr>
          <w:rFonts w:ascii="Times New Roman" w:hAnsi="Times New Roman" w:cs="Times New Roman"/>
          <w:color w:val="FF0000"/>
        </w:rPr>
        <w:t xml:space="preserve"> a wide variety of both tangible and intangible assets, but </w:t>
      </w:r>
      <w:r w:rsidRPr="00D9593A">
        <w:rPr>
          <w:rFonts w:ascii="Times New Roman" w:hAnsi="Times New Roman" w:cs="Times New Roman"/>
          <w:color w:val="FF0000"/>
          <w:u w:val="single"/>
        </w:rPr>
        <w:t>not services</w:t>
      </w:r>
    </w:p>
    <w:p w14:paraId="6B415AEF" w14:textId="77777777" w:rsidR="00D9593A" w:rsidRPr="00D9593A" w:rsidRDefault="00D9593A" w:rsidP="00D9593A">
      <w:pPr>
        <w:tabs>
          <w:tab w:val="left" w:pos="270"/>
          <w:tab w:val="left" w:pos="1260"/>
        </w:tabs>
        <w:spacing w:after="0" w:line="240" w:lineRule="auto"/>
        <w:rPr>
          <w:rFonts w:ascii="Times New Roman" w:hAnsi="Times New Roman" w:cs="Times New Roman"/>
          <w:color w:val="FF0000"/>
          <w:u w:val="single"/>
        </w:rPr>
      </w:pPr>
      <w:r w:rsidRPr="00D9593A">
        <w:rPr>
          <w:rFonts w:ascii="Times New Roman" w:hAnsi="Times New Roman" w:cs="Times New Roman"/>
          <w:u w:val="single"/>
        </w:rPr>
        <w:t>Gain and loss recognition</w:t>
      </w:r>
    </w:p>
    <w:p w14:paraId="454A6654" w14:textId="77777777" w:rsidR="00D9593A" w:rsidRPr="00D9593A" w:rsidRDefault="00D9593A" w:rsidP="00D9593A">
      <w:pPr>
        <w:pStyle w:val="ListParagraph"/>
        <w:numPr>
          <w:ilvl w:val="0"/>
          <w:numId w:val="35"/>
        </w:numPr>
        <w:tabs>
          <w:tab w:val="left" w:pos="270"/>
          <w:tab w:val="left" w:pos="1260"/>
        </w:tabs>
        <w:spacing w:after="0" w:line="240" w:lineRule="auto"/>
        <w:ind w:hanging="720"/>
        <w:rPr>
          <w:rFonts w:ascii="Times New Roman" w:hAnsi="Times New Roman" w:cs="Times New Roman"/>
          <w:color w:val="FF0000"/>
        </w:rPr>
      </w:pPr>
      <w:r>
        <w:rPr>
          <w:rFonts w:ascii="Times New Roman" w:hAnsi="Times New Roman" w:cs="Times New Roman"/>
        </w:rPr>
        <w:t>partnerships nor partners recognize gain or loss</w:t>
      </w:r>
    </w:p>
    <w:p w14:paraId="524486BF" w14:textId="77777777" w:rsidR="00C76756" w:rsidRPr="00BA3AC3" w:rsidRDefault="00D9593A" w:rsidP="00D9593A">
      <w:pPr>
        <w:pStyle w:val="ListParagraph"/>
        <w:tabs>
          <w:tab w:val="left" w:pos="270"/>
          <w:tab w:val="left" w:pos="1260"/>
        </w:tabs>
        <w:spacing w:after="0" w:line="240" w:lineRule="auto"/>
        <w:rPr>
          <w:rFonts w:ascii="Times New Roman" w:hAnsi="Times New Roman" w:cs="Times New Roman"/>
          <w:color w:val="FF0000"/>
        </w:rPr>
      </w:pPr>
      <w:r w:rsidRPr="00BA3AC3">
        <w:rPr>
          <w:rFonts w:ascii="Times New Roman" w:hAnsi="Times New Roman" w:cs="Times New Roman"/>
          <w:color w:val="FF0000"/>
        </w:rPr>
        <w:t>- applies to both initial and subsequent contributions</w:t>
      </w:r>
    </w:p>
    <w:p w14:paraId="29F22C3F" w14:textId="77777777" w:rsidR="00C76756" w:rsidRDefault="00C76756" w:rsidP="00D9593A">
      <w:pPr>
        <w:pStyle w:val="ListParagraph"/>
        <w:tabs>
          <w:tab w:val="left" w:pos="270"/>
          <w:tab w:val="left" w:pos="1260"/>
        </w:tabs>
        <w:spacing w:after="0" w:line="240" w:lineRule="auto"/>
        <w:rPr>
          <w:rFonts w:ascii="Times New Roman" w:hAnsi="Times New Roman" w:cs="Times New Roman"/>
        </w:rPr>
      </w:pPr>
    </w:p>
    <w:p w14:paraId="4A984514" w14:textId="77777777" w:rsidR="00C76756" w:rsidRDefault="00C76756" w:rsidP="00C76756">
      <w:pPr>
        <w:pStyle w:val="ListParagraph"/>
        <w:tabs>
          <w:tab w:val="left" w:pos="270"/>
          <w:tab w:val="left" w:pos="1260"/>
        </w:tabs>
        <w:spacing w:after="0" w:line="240" w:lineRule="auto"/>
        <w:ind w:left="0"/>
        <w:rPr>
          <w:rFonts w:ascii="Times New Roman" w:hAnsi="Times New Roman" w:cs="Times New Roman"/>
        </w:rPr>
      </w:pPr>
      <w:r>
        <w:rPr>
          <w:rFonts w:ascii="Times New Roman" w:hAnsi="Times New Roman" w:cs="Times New Roman"/>
        </w:rPr>
        <w:t>Example</w:t>
      </w:r>
      <w:r w:rsidR="00F037C4">
        <w:rPr>
          <w:rFonts w:ascii="Times New Roman" w:hAnsi="Times New Roman" w:cs="Times New Roman"/>
        </w:rPr>
        <w:t xml:space="preserve"> 1</w:t>
      </w:r>
      <w:r>
        <w:rPr>
          <w:rFonts w:ascii="Times New Roman" w:hAnsi="Times New Roman" w:cs="Times New Roman"/>
        </w:rPr>
        <w:t xml:space="preserve">: Debbie, </w:t>
      </w:r>
      <w:r w:rsidR="0058057A">
        <w:rPr>
          <w:rFonts w:ascii="Times New Roman" w:hAnsi="Times New Roman" w:cs="Times New Roman"/>
        </w:rPr>
        <w:t>Jennifer</w:t>
      </w:r>
      <w:r>
        <w:rPr>
          <w:rFonts w:ascii="Times New Roman" w:hAnsi="Times New Roman" w:cs="Times New Roman"/>
        </w:rPr>
        <w:t>, and S</w:t>
      </w:r>
      <w:r w:rsidR="00264896">
        <w:rPr>
          <w:rFonts w:ascii="Times New Roman" w:hAnsi="Times New Roman" w:cs="Times New Roman"/>
        </w:rPr>
        <w:t>hottaz</w:t>
      </w:r>
      <w:r>
        <w:rPr>
          <w:rFonts w:ascii="Times New Roman" w:hAnsi="Times New Roman" w:cs="Times New Roman"/>
        </w:rPr>
        <w:t>, Inc. form Blazer, Inc., a limited liability company (LLC). Assume Debbie contributes land to Blazer, Inc. with a FMV of $120,000 and an adjusted tax basis of $20,000. What amount of gain or loss would she recognize on the contribution?</w:t>
      </w:r>
    </w:p>
    <w:p w14:paraId="4E9EE216" w14:textId="77777777" w:rsidR="00C76756" w:rsidRDefault="00C76756" w:rsidP="00C76756">
      <w:pPr>
        <w:pStyle w:val="ListParagraph"/>
        <w:tabs>
          <w:tab w:val="left" w:pos="270"/>
          <w:tab w:val="left" w:pos="1260"/>
        </w:tabs>
        <w:spacing w:after="0" w:line="240" w:lineRule="auto"/>
        <w:ind w:left="0"/>
        <w:rPr>
          <w:rFonts w:ascii="Times New Roman" w:hAnsi="Times New Roman" w:cs="Times New Roman"/>
        </w:rPr>
      </w:pPr>
    </w:p>
    <w:p w14:paraId="40544D52" w14:textId="77777777" w:rsidR="00C76756" w:rsidRPr="00C76756" w:rsidRDefault="00C76756" w:rsidP="00C76756">
      <w:pPr>
        <w:pStyle w:val="ListParagraph"/>
        <w:tabs>
          <w:tab w:val="left" w:pos="270"/>
          <w:tab w:val="left" w:pos="1260"/>
        </w:tabs>
        <w:spacing w:after="0" w:line="240" w:lineRule="auto"/>
        <w:ind w:left="0"/>
        <w:rPr>
          <w:rFonts w:ascii="Times New Roman" w:hAnsi="Times New Roman" w:cs="Times New Roman"/>
          <w:color w:val="FF0000"/>
        </w:rPr>
      </w:pPr>
      <w:r w:rsidRPr="00C76756">
        <w:rPr>
          <w:rFonts w:ascii="Times New Roman" w:hAnsi="Times New Roman" w:cs="Times New Roman"/>
          <w:color w:val="FF0000"/>
        </w:rPr>
        <w:t>$0. Debbie does not recognize any of the $100,000 BIG from her contributed land.</w:t>
      </w:r>
    </w:p>
    <w:p w14:paraId="7D2708C5" w14:textId="77777777" w:rsidR="00C76756" w:rsidRDefault="00C76756" w:rsidP="00C76756">
      <w:pPr>
        <w:pStyle w:val="ListParagraph"/>
        <w:tabs>
          <w:tab w:val="left" w:pos="270"/>
          <w:tab w:val="left" w:pos="1260"/>
        </w:tabs>
        <w:spacing w:after="0" w:line="240" w:lineRule="auto"/>
        <w:ind w:left="0"/>
        <w:rPr>
          <w:rFonts w:ascii="Times New Roman" w:hAnsi="Times New Roman" w:cs="Times New Roman"/>
        </w:rPr>
      </w:pPr>
    </w:p>
    <w:p w14:paraId="5D88606E" w14:textId="77777777" w:rsidR="00C76756" w:rsidRDefault="00C76756" w:rsidP="00C76756">
      <w:pPr>
        <w:pStyle w:val="ListParagraph"/>
        <w:tabs>
          <w:tab w:val="left" w:pos="270"/>
          <w:tab w:val="left" w:pos="1260"/>
        </w:tabs>
        <w:spacing w:after="0" w:line="240" w:lineRule="auto"/>
        <w:ind w:left="0"/>
        <w:rPr>
          <w:rFonts w:ascii="Times New Roman" w:hAnsi="Times New Roman" w:cs="Times New Roman"/>
        </w:rPr>
      </w:pPr>
      <w:r>
        <w:rPr>
          <w:rFonts w:ascii="Times New Roman" w:hAnsi="Times New Roman" w:cs="Times New Roman"/>
        </w:rPr>
        <w:t xml:space="preserve">Suppose </w:t>
      </w:r>
      <w:r w:rsidR="00264896">
        <w:rPr>
          <w:rFonts w:ascii="Times New Roman" w:hAnsi="Times New Roman" w:cs="Times New Roman"/>
        </w:rPr>
        <w:t>Shottaz</w:t>
      </w:r>
      <w:r>
        <w:rPr>
          <w:rFonts w:ascii="Times New Roman" w:hAnsi="Times New Roman" w:cs="Times New Roman"/>
        </w:rPr>
        <w:t xml:space="preserve">, Inc. contributed equipment with a FMV of $120,000 and an adjusted tax basis of $220,000 to Blazer, Inc. What amount of gain or loss would </w:t>
      </w:r>
      <w:r w:rsidR="00582669">
        <w:rPr>
          <w:rFonts w:ascii="Times New Roman" w:hAnsi="Times New Roman" w:cs="Times New Roman"/>
        </w:rPr>
        <w:t>Shottaz</w:t>
      </w:r>
      <w:r>
        <w:rPr>
          <w:rFonts w:ascii="Times New Roman" w:hAnsi="Times New Roman" w:cs="Times New Roman"/>
        </w:rPr>
        <w:t>, Inc. recognize on the contribution?</w:t>
      </w:r>
    </w:p>
    <w:p w14:paraId="53E84755" w14:textId="77777777" w:rsidR="00C76756" w:rsidRDefault="00C76756" w:rsidP="00C76756">
      <w:pPr>
        <w:pStyle w:val="ListParagraph"/>
        <w:tabs>
          <w:tab w:val="left" w:pos="270"/>
          <w:tab w:val="left" w:pos="1260"/>
        </w:tabs>
        <w:spacing w:after="0" w:line="240" w:lineRule="auto"/>
        <w:ind w:left="0"/>
        <w:rPr>
          <w:rFonts w:ascii="Times New Roman" w:hAnsi="Times New Roman" w:cs="Times New Roman"/>
        </w:rPr>
      </w:pPr>
    </w:p>
    <w:p w14:paraId="11056CE3" w14:textId="77777777" w:rsidR="00C76756" w:rsidRDefault="00C76756" w:rsidP="00C76756">
      <w:pPr>
        <w:pStyle w:val="ListParagraph"/>
        <w:tabs>
          <w:tab w:val="left" w:pos="270"/>
          <w:tab w:val="left" w:pos="1260"/>
        </w:tabs>
        <w:spacing w:after="0" w:line="240" w:lineRule="auto"/>
        <w:ind w:left="0"/>
        <w:rPr>
          <w:rFonts w:ascii="Times New Roman" w:hAnsi="Times New Roman" w:cs="Times New Roman"/>
          <w:color w:val="FF0000"/>
        </w:rPr>
      </w:pPr>
      <w:r w:rsidRPr="00C76756">
        <w:rPr>
          <w:rFonts w:ascii="Times New Roman" w:hAnsi="Times New Roman" w:cs="Times New Roman"/>
          <w:color w:val="FF0000"/>
        </w:rPr>
        <w:t xml:space="preserve">$0. </w:t>
      </w:r>
      <w:r w:rsidR="00582669">
        <w:rPr>
          <w:rFonts w:ascii="Times New Roman" w:hAnsi="Times New Roman" w:cs="Times New Roman"/>
          <w:color w:val="FF0000"/>
        </w:rPr>
        <w:t>Shottaz</w:t>
      </w:r>
      <w:r w:rsidRPr="00C76756">
        <w:rPr>
          <w:rFonts w:ascii="Times New Roman" w:hAnsi="Times New Roman" w:cs="Times New Roman"/>
          <w:color w:val="FF0000"/>
        </w:rPr>
        <w:t>, Inc. would not recognize any of the $100,000 BIL on the equipment.</w:t>
      </w:r>
    </w:p>
    <w:p w14:paraId="182EEE40" w14:textId="77777777" w:rsidR="005C27A7" w:rsidRDefault="005C27A7" w:rsidP="00C76756">
      <w:pPr>
        <w:pStyle w:val="ListParagraph"/>
        <w:tabs>
          <w:tab w:val="left" w:pos="270"/>
          <w:tab w:val="left" w:pos="1260"/>
        </w:tabs>
        <w:spacing w:after="0" w:line="240" w:lineRule="auto"/>
        <w:ind w:left="0"/>
        <w:rPr>
          <w:rFonts w:ascii="Times New Roman" w:hAnsi="Times New Roman" w:cs="Times New Roman"/>
          <w:color w:val="FF0000"/>
        </w:rPr>
      </w:pPr>
    </w:p>
    <w:p w14:paraId="5B76C00D" w14:textId="77777777" w:rsidR="005C27A7" w:rsidRDefault="005C27A7" w:rsidP="00C76756">
      <w:pPr>
        <w:pStyle w:val="ListParagraph"/>
        <w:tabs>
          <w:tab w:val="left" w:pos="270"/>
          <w:tab w:val="left" w:pos="1260"/>
        </w:tabs>
        <w:spacing w:after="0" w:line="240" w:lineRule="auto"/>
        <w:ind w:left="0"/>
        <w:rPr>
          <w:rFonts w:ascii="Times New Roman" w:hAnsi="Times New Roman" w:cs="Times New Roman"/>
        </w:rPr>
      </w:pPr>
      <w:r w:rsidRPr="005C27A7">
        <w:rPr>
          <w:rFonts w:ascii="Times New Roman" w:hAnsi="Times New Roman" w:cs="Times New Roman"/>
          <w:i/>
        </w:rPr>
        <w:t>Partners’ Initial Tax Basis</w:t>
      </w:r>
    </w:p>
    <w:p w14:paraId="75B29267" w14:textId="77777777" w:rsidR="005C27A7" w:rsidRDefault="00BA3AC3" w:rsidP="00C76756">
      <w:pPr>
        <w:pStyle w:val="ListParagraph"/>
        <w:tabs>
          <w:tab w:val="left" w:pos="270"/>
          <w:tab w:val="left" w:pos="1260"/>
        </w:tabs>
        <w:spacing w:after="0" w:line="240" w:lineRule="auto"/>
        <w:ind w:left="0"/>
        <w:rPr>
          <w:rFonts w:ascii="Times New Roman" w:hAnsi="Times New Roman" w:cs="Times New Roman"/>
          <w:color w:val="FF0000"/>
        </w:rPr>
      </w:pPr>
      <w:r>
        <w:rPr>
          <w:rFonts w:ascii="Times New Roman" w:hAnsi="Times New Roman" w:cs="Times New Roman"/>
          <w:color w:val="FF0000"/>
        </w:rPr>
        <w:t>(</w:t>
      </w:r>
      <w:r w:rsidR="00F7272F">
        <w:rPr>
          <w:rFonts w:ascii="Times New Roman" w:hAnsi="Times New Roman" w:cs="Times New Roman"/>
          <w:color w:val="FF0000"/>
        </w:rPr>
        <w:t>part</w:t>
      </w:r>
      <w:r>
        <w:rPr>
          <w:rFonts w:ascii="Times New Roman" w:hAnsi="Times New Roman" w:cs="Times New Roman"/>
          <w:color w:val="FF0000"/>
        </w:rPr>
        <w:t>n</w:t>
      </w:r>
      <w:r w:rsidR="00F7272F">
        <w:rPr>
          <w:rFonts w:ascii="Times New Roman" w:hAnsi="Times New Roman" w:cs="Times New Roman"/>
          <w:color w:val="FF0000"/>
        </w:rPr>
        <w:t>ers need to keep track of the tax basis in their partnership interests to properly compute their taxable gains and losses when they sell their partnership interests</w:t>
      </w:r>
      <w:r>
        <w:rPr>
          <w:rFonts w:ascii="Times New Roman" w:hAnsi="Times New Roman" w:cs="Times New Roman"/>
          <w:color w:val="FF0000"/>
        </w:rPr>
        <w:t>)</w:t>
      </w:r>
      <w:r w:rsidR="00F7272F">
        <w:rPr>
          <w:rFonts w:ascii="Times New Roman" w:hAnsi="Times New Roman" w:cs="Times New Roman"/>
          <w:color w:val="FF0000"/>
        </w:rPr>
        <w:t>.</w:t>
      </w:r>
    </w:p>
    <w:p w14:paraId="5EA777E5" w14:textId="77777777" w:rsidR="00F7272F" w:rsidRDefault="00F7272F" w:rsidP="00F7272F">
      <w:pPr>
        <w:pStyle w:val="ListParagraph"/>
        <w:numPr>
          <w:ilvl w:val="0"/>
          <w:numId w:val="35"/>
        </w:numPr>
        <w:tabs>
          <w:tab w:val="left" w:pos="270"/>
          <w:tab w:val="left" w:pos="1260"/>
        </w:tabs>
        <w:spacing w:after="0" w:line="240" w:lineRule="auto"/>
        <w:ind w:hanging="720"/>
        <w:rPr>
          <w:rFonts w:ascii="Times New Roman" w:hAnsi="Times New Roman" w:cs="Times New Roman"/>
        </w:rPr>
      </w:pPr>
      <w:r>
        <w:rPr>
          <w:rFonts w:ascii="Times New Roman" w:hAnsi="Times New Roman" w:cs="Times New Roman"/>
        </w:rPr>
        <w:t xml:space="preserve">outside basis: </w:t>
      </w:r>
      <w:r w:rsidRPr="00BA3AC3">
        <w:rPr>
          <w:rFonts w:ascii="Times New Roman" w:hAnsi="Times New Roman" w:cs="Times New Roman"/>
          <w:color w:val="FF0000"/>
        </w:rPr>
        <w:t xml:space="preserve">partner’s tax basis in </w:t>
      </w:r>
      <w:r w:rsidR="000B18B6">
        <w:rPr>
          <w:rFonts w:ascii="Times New Roman" w:hAnsi="Times New Roman" w:cs="Times New Roman"/>
          <w:color w:val="FF0000"/>
        </w:rPr>
        <w:t>her</w:t>
      </w:r>
      <w:r w:rsidRPr="00BA3AC3">
        <w:rPr>
          <w:rFonts w:ascii="Times New Roman" w:hAnsi="Times New Roman" w:cs="Times New Roman"/>
          <w:color w:val="FF0000"/>
        </w:rPr>
        <w:t xml:space="preserve"> partnership interest</w:t>
      </w:r>
    </w:p>
    <w:p w14:paraId="59AF7D68" w14:textId="77777777" w:rsidR="00F7272F" w:rsidRDefault="00F7272F" w:rsidP="00F7272F">
      <w:pPr>
        <w:pStyle w:val="ListParagraph"/>
        <w:numPr>
          <w:ilvl w:val="0"/>
          <w:numId w:val="35"/>
        </w:numPr>
        <w:tabs>
          <w:tab w:val="left" w:pos="270"/>
          <w:tab w:val="left" w:pos="1260"/>
        </w:tabs>
        <w:spacing w:after="0" w:line="240" w:lineRule="auto"/>
        <w:ind w:hanging="720"/>
        <w:rPr>
          <w:rFonts w:ascii="Times New Roman" w:hAnsi="Times New Roman" w:cs="Times New Roman"/>
        </w:rPr>
      </w:pPr>
      <w:r>
        <w:rPr>
          <w:rFonts w:ascii="Times New Roman" w:hAnsi="Times New Roman" w:cs="Times New Roman"/>
        </w:rPr>
        <w:t xml:space="preserve">inside basis: </w:t>
      </w:r>
      <w:r w:rsidRPr="00BA3AC3">
        <w:rPr>
          <w:rFonts w:ascii="Times New Roman" w:hAnsi="Times New Roman" w:cs="Times New Roman"/>
          <w:color w:val="FF0000"/>
        </w:rPr>
        <w:t xml:space="preserve">partnership’s basis in </w:t>
      </w:r>
      <w:r w:rsidR="000F390C" w:rsidRPr="00BA3AC3">
        <w:rPr>
          <w:rFonts w:ascii="Times New Roman" w:hAnsi="Times New Roman" w:cs="Times New Roman"/>
          <w:color w:val="FF0000"/>
        </w:rPr>
        <w:t>its</w:t>
      </w:r>
      <w:r w:rsidRPr="00BA3AC3">
        <w:rPr>
          <w:rFonts w:ascii="Times New Roman" w:hAnsi="Times New Roman" w:cs="Times New Roman"/>
          <w:color w:val="FF0000"/>
        </w:rPr>
        <w:t xml:space="preserve"> assets</w:t>
      </w:r>
    </w:p>
    <w:p w14:paraId="3C6AEA3B" w14:textId="77777777" w:rsidR="00F7272F" w:rsidRDefault="00F7272F" w:rsidP="00F7272F">
      <w:pPr>
        <w:pStyle w:val="ListParagraph"/>
        <w:numPr>
          <w:ilvl w:val="0"/>
          <w:numId w:val="35"/>
        </w:numPr>
        <w:tabs>
          <w:tab w:val="left" w:pos="270"/>
          <w:tab w:val="left" w:pos="1260"/>
        </w:tabs>
        <w:spacing w:after="0" w:line="240" w:lineRule="auto"/>
        <w:ind w:hanging="720"/>
        <w:rPr>
          <w:rFonts w:ascii="Times New Roman" w:hAnsi="Times New Roman" w:cs="Times New Roman"/>
        </w:rPr>
      </w:pPr>
      <w:r>
        <w:rPr>
          <w:rFonts w:ascii="Times New Roman" w:hAnsi="Times New Roman" w:cs="Times New Roman"/>
        </w:rPr>
        <w:t xml:space="preserve">if partnership has </w:t>
      </w:r>
      <w:r w:rsidRPr="0058057A">
        <w:rPr>
          <w:rFonts w:ascii="Times New Roman" w:hAnsi="Times New Roman" w:cs="Times New Roman"/>
          <w:u w:val="single"/>
        </w:rPr>
        <w:t>no debt</w:t>
      </w:r>
      <w:r>
        <w:rPr>
          <w:rFonts w:ascii="Times New Roman" w:hAnsi="Times New Roman" w:cs="Times New Roman"/>
        </w:rPr>
        <w:t>:</w:t>
      </w:r>
    </w:p>
    <w:p w14:paraId="6CA89F0A" w14:textId="77777777" w:rsidR="00F7272F" w:rsidRDefault="0050085D" w:rsidP="00F7272F">
      <w:pPr>
        <w:pStyle w:val="ListParagraph"/>
        <w:numPr>
          <w:ilvl w:val="0"/>
          <w:numId w:val="35"/>
        </w:numPr>
        <w:tabs>
          <w:tab w:val="left" w:pos="270"/>
          <w:tab w:val="left" w:pos="1260"/>
        </w:tabs>
        <w:spacing w:after="0" w:line="240" w:lineRule="auto"/>
        <w:ind w:hanging="180"/>
        <w:rPr>
          <w:rFonts w:ascii="Times New Roman" w:hAnsi="Times New Roman" w:cs="Times New Roman"/>
        </w:rPr>
      </w:pPr>
      <w:r>
        <w:rPr>
          <w:rFonts w:ascii="Times New Roman" w:hAnsi="Times New Roman" w:cs="Times New Roman"/>
        </w:rPr>
        <w:t xml:space="preserve">partner’s </w:t>
      </w:r>
      <w:r w:rsidR="00F7272F">
        <w:rPr>
          <w:rFonts w:ascii="Times New Roman" w:hAnsi="Times New Roman" w:cs="Times New Roman"/>
        </w:rPr>
        <w:t xml:space="preserve">tax basis = </w:t>
      </w:r>
      <w:r w:rsidR="00F7272F" w:rsidRPr="00BA3AC3">
        <w:rPr>
          <w:rFonts w:ascii="Times New Roman" w:hAnsi="Times New Roman" w:cs="Times New Roman"/>
          <w:color w:val="FF0000"/>
        </w:rPr>
        <w:t>basis of property and cash contributed.</w:t>
      </w:r>
    </w:p>
    <w:p w14:paraId="1BEA3906" w14:textId="77777777" w:rsidR="00E941A3" w:rsidRDefault="00E941A3" w:rsidP="00E941A3">
      <w:pPr>
        <w:tabs>
          <w:tab w:val="left" w:pos="270"/>
          <w:tab w:val="left" w:pos="1260"/>
        </w:tabs>
        <w:spacing w:after="0" w:line="240" w:lineRule="auto"/>
        <w:rPr>
          <w:rFonts w:ascii="Times New Roman" w:hAnsi="Times New Roman" w:cs="Times New Roman"/>
        </w:rPr>
      </w:pPr>
    </w:p>
    <w:p w14:paraId="039A4E5C" w14:textId="77777777" w:rsidR="0058057A" w:rsidRDefault="00E941A3" w:rsidP="00E941A3">
      <w:pPr>
        <w:tabs>
          <w:tab w:val="left" w:pos="270"/>
          <w:tab w:val="left" w:pos="1260"/>
        </w:tabs>
        <w:spacing w:after="0" w:line="240" w:lineRule="auto"/>
        <w:rPr>
          <w:rFonts w:ascii="Times New Roman" w:hAnsi="Times New Roman" w:cs="Times New Roman"/>
        </w:rPr>
      </w:pPr>
      <w:r>
        <w:rPr>
          <w:rFonts w:ascii="Times New Roman" w:hAnsi="Times New Roman" w:cs="Times New Roman"/>
        </w:rPr>
        <w:t>Example</w:t>
      </w:r>
      <w:r w:rsidR="00F037C4">
        <w:rPr>
          <w:rFonts w:ascii="Times New Roman" w:hAnsi="Times New Roman" w:cs="Times New Roman"/>
        </w:rPr>
        <w:t xml:space="preserve"> 2</w:t>
      </w:r>
      <w:r>
        <w:rPr>
          <w:rFonts w:ascii="Times New Roman" w:hAnsi="Times New Roman" w:cs="Times New Roman"/>
        </w:rPr>
        <w:t>:</w:t>
      </w:r>
      <w:r w:rsidR="0058057A">
        <w:rPr>
          <w:rFonts w:ascii="Times New Roman" w:hAnsi="Times New Roman" w:cs="Times New Roman"/>
        </w:rPr>
        <w:t xml:space="preserve"> Assume Jennifer contributed $120,000 in cash to Blazer, Inc. in exchange for her partnership interest and that Blazer, Inc. had no liabilities. What is Jennifer’s outside basis in her partnership interest after the contribution?</w:t>
      </w:r>
    </w:p>
    <w:p w14:paraId="51BCD538" w14:textId="77777777" w:rsidR="0058057A" w:rsidRDefault="0058057A" w:rsidP="00E941A3">
      <w:pPr>
        <w:tabs>
          <w:tab w:val="left" w:pos="270"/>
          <w:tab w:val="left" w:pos="1260"/>
        </w:tabs>
        <w:spacing w:after="0" w:line="240" w:lineRule="auto"/>
        <w:rPr>
          <w:rFonts w:ascii="Times New Roman" w:hAnsi="Times New Roman" w:cs="Times New Roman"/>
        </w:rPr>
      </w:pPr>
    </w:p>
    <w:p w14:paraId="544CAF37" w14:textId="77777777" w:rsidR="0058057A" w:rsidRDefault="0058057A" w:rsidP="00E941A3">
      <w:pPr>
        <w:tabs>
          <w:tab w:val="left" w:pos="270"/>
          <w:tab w:val="left" w:pos="1260"/>
        </w:tabs>
        <w:spacing w:after="0" w:line="240" w:lineRule="auto"/>
        <w:rPr>
          <w:rFonts w:ascii="Times New Roman" w:hAnsi="Times New Roman" w:cs="Times New Roman"/>
          <w:color w:val="FF0000"/>
        </w:rPr>
      </w:pPr>
      <w:r>
        <w:rPr>
          <w:rFonts w:ascii="Times New Roman" w:hAnsi="Times New Roman" w:cs="Times New Roman"/>
          <w:color w:val="FF0000"/>
        </w:rPr>
        <w:t>$120,000: the amount of cash she contributed</w:t>
      </w:r>
    </w:p>
    <w:p w14:paraId="1CEAC413" w14:textId="77777777" w:rsidR="0058057A" w:rsidRDefault="0058057A" w:rsidP="00E941A3">
      <w:pPr>
        <w:tabs>
          <w:tab w:val="left" w:pos="270"/>
          <w:tab w:val="left" w:pos="1260"/>
        </w:tabs>
        <w:spacing w:after="0" w:line="240" w:lineRule="auto"/>
        <w:rPr>
          <w:rFonts w:ascii="Times New Roman" w:hAnsi="Times New Roman" w:cs="Times New Roman"/>
          <w:color w:val="FF0000"/>
        </w:rPr>
      </w:pPr>
    </w:p>
    <w:p w14:paraId="7570C060" w14:textId="77777777" w:rsidR="0058057A" w:rsidRPr="0058057A" w:rsidRDefault="0058057A" w:rsidP="00E941A3">
      <w:pPr>
        <w:tabs>
          <w:tab w:val="left" w:pos="270"/>
          <w:tab w:val="left" w:pos="1260"/>
        </w:tabs>
        <w:spacing w:after="0" w:line="240" w:lineRule="auto"/>
        <w:rPr>
          <w:rFonts w:ascii="Times New Roman" w:hAnsi="Times New Roman" w:cs="Times New Roman"/>
        </w:rPr>
      </w:pPr>
      <w:r w:rsidRPr="0058057A">
        <w:rPr>
          <w:rFonts w:ascii="Times New Roman" w:hAnsi="Times New Roman" w:cs="Times New Roman"/>
        </w:rPr>
        <w:t>Assume Debbie contributed land with a FMV of $120,000 and an adjusted basis of $20,000 and Blazer, Inc. had no liabilities. What is Debbie’s initial tax basis in Blazer, Inc.?</w:t>
      </w:r>
    </w:p>
    <w:p w14:paraId="01911AEA" w14:textId="77777777" w:rsidR="0058057A" w:rsidRDefault="0058057A" w:rsidP="00E941A3">
      <w:pPr>
        <w:tabs>
          <w:tab w:val="left" w:pos="270"/>
          <w:tab w:val="left" w:pos="1260"/>
        </w:tabs>
        <w:spacing w:after="0" w:line="240" w:lineRule="auto"/>
        <w:rPr>
          <w:rFonts w:ascii="Times New Roman" w:hAnsi="Times New Roman" w:cs="Times New Roman"/>
          <w:color w:val="FF0000"/>
        </w:rPr>
      </w:pPr>
    </w:p>
    <w:p w14:paraId="36C2362F" w14:textId="77777777" w:rsidR="0058057A" w:rsidRDefault="0058057A" w:rsidP="00E941A3">
      <w:pPr>
        <w:tabs>
          <w:tab w:val="left" w:pos="270"/>
          <w:tab w:val="left" w:pos="1260"/>
        </w:tabs>
        <w:spacing w:after="0" w:line="240" w:lineRule="auto"/>
        <w:rPr>
          <w:rFonts w:ascii="Times New Roman" w:hAnsi="Times New Roman" w:cs="Times New Roman"/>
          <w:color w:val="FF0000"/>
        </w:rPr>
      </w:pPr>
      <w:r>
        <w:rPr>
          <w:rFonts w:ascii="Times New Roman" w:hAnsi="Times New Roman" w:cs="Times New Roman"/>
          <w:color w:val="FF0000"/>
        </w:rPr>
        <w:t>$20,000: the basis of the property she contributed. If she immediately sold her interest in the partnership for $120,000, she would recognize $100,000 gain.</w:t>
      </w:r>
    </w:p>
    <w:p w14:paraId="53A5853C" w14:textId="77777777" w:rsidR="009E7E31" w:rsidRDefault="009E7E31" w:rsidP="00E941A3">
      <w:pPr>
        <w:tabs>
          <w:tab w:val="left" w:pos="270"/>
          <w:tab w:val="left" w:pos="1260"/>
        </w:tabs>
        <w:spacing w:after="0" w:line="240" w:lineRule="auto"/>
        <w:rPr>
          <w:rFonts w:ascii="Times New Roman" w:hAnsi="Times New Roman" w:cs="Times New Roman"/>
          <w:color w:val="FF0000"/>
        </w:rPr>
      </w:pPr>
    </w:p>
    <w:p w14:paraId="0FF54423" w14:textId="77777777" w:rsidR="009E7E31" w:rsidRDefault="009E7E31" w:rsidP="009E7E31">
      <w:pPr>
        <w:pStyle w:val="ListParagraph"/>
        <w:numPr>
          <w:ilvl w:val="0"/>
          <w:numId w:val="35"/>
        </w:numPr>
        <w:tabs>
          <w:tab w:val="left" w:pos="270"/>
          <w:tab w:val="left" w:pos="1260"/>
        </w:tabs>
        <w:spacing w:after="0" w:line="240" w:lineRule="auto"/>
        <w:ind w:hanging="720"/>
        <w:rPr>
          <w:rFonts w:ascii="Times New Roman" w:hAnsi="Times New Roman" w:cs="Times New Roman"/>
        </w:rPr>
      </w:pPr>
      <w:r>
        <w:rPr>
          <w:rFonts w:ascii="Times New Roman" w:hAnsi="Times New Roman" w:cs="Times New Roman"/>
        </w:rPr>
        <w:t xml:space="preserve">if partnership </w:t>
      </w:r>
      <w:r w:rsidRPr="0058057A">
        <w:rPr>
          <w:rFonts w:ascii="Times New Roman" w:hAnsi="Times New Roman" w:cs="Times New Roman"/>
          <w:u w:val="single"/>
        </w:rPr>
        <w:t>has debt</w:t>
      </w:r>
      <w:r>
        <w:rPr>
          <w:rFonts w:ascii="Times New Roman" w:hAnsi="Times New Roman" w:cs="Times New Roman"/>
        </w:rPr>
        <w:t>:</w:t>
      </w:r>
    </w:p>
    <w:p w14:paraId="4F43B76C" w14:textId="77777777" w:rsidR="009E7E31" w:rsidRDefault="000D2E03" w:rsidP="009E7E31">
      <w:pPr>
        <w:pStyle w:val="ListParagraph"/>
        <w:numPr>
          <w:ilvl w:val="0"/>
          <w:numId w:val="35"/>
        </w:numPr>
        <w:tabs>
          <w:tab w:val="left" w:pos="270"/>
          <w:tab w:val="left" w:pos="1260"/>
        </w:tabs>
        <w:spacing w:after="0" w:line="240" w:lineRule="auto"/>
        <w:ind w:hanging="180"/>
        <w:rPr>
          <w:rFonts w:ascii="Times New Roman" w:hAnsi="Times New Roman" w:cs="Times New Roman"/>
        </w:rPr>
      </w:pPr>
      <w:r>
        <w:rPr>
          <w:rFonts w:ascii="Times New Roman" w:hAnsi="Times New Roman" w:cs="Times New Roman"/>
        </w:rPr>
        <w:t xml:space="preserve">partner’s </w:t>
      </w:r>
      <w:r w:rsidR="009E7E31">
        <w:rPr>
          <w:rFonts w:ascii="Times New Roman" w:hAnsi="Times New Roman" w:cs="Times New Roman"/>
        </w:rPr>
        <w:t>tax basis = (basis of contributed property and cash – debt securing contributed property + partnership debt allocated to contributing partner + gain recognized)</w:t>
      </w:r>
    </w:p>
    <w:p w14:paraId="73E099BA" w14:textId="77777777" w:rsidR="009E7E31" w:rsidRDefault="009E7E31" w:rsidP="009E7E31">
      <w:pPr>
        <w:pStyle w:val="ListParagraph"/>
        <w:tabs>
          <w:tab w:val="left" w:pos="270"/>
          <w:tab w:val="left" w:pos="1260"/>
        </w:tabs>
        <w:spacing w:after="0" w:line="240" w:lineRule="auto"/>
        <w:ind w:hanging="720"/>
        <w:rPr>
          <w:rFonts w:ascii="Times New Roman" w:hAnsi="Times New Roman" w:cs="Times New Roman"/>
          <w:color w:val="FF0000"/>
        </w:rPr>
      </w:pPr>
      <w:r>
        <w:rPr>
          <w:rFonts w:ascii="Times New Roman" w:hAnsi="Times New Roman" w:cs="Times New Roman"/>
          <w:color w:val="FF0000"/>
        </w:rPr>
        <w:t>- each partner increases the tax basis in her proportionate share of partnership interest.</w:t>
      </w:r>
    </w:p>
    <w:p w14:paraId="0A765934" w14:textId="77777777" w:rsidR="009E7E31" w:rsidRDefault="009E7E31" w:rsidP="009E7E31">
      <w:pPr>
        <w:pStyle w:val="ListParagraph"/>
        <w:tabs>
          <w:tab w:val="left" w:pos="270"/>
          <w:tab w:val="left" w:pos="1260"/>
        </w:tabs>
        <w:spacing w:after="0" w:line="240" w:lineRule="auto"/>
        <w:ind w:left="0"/>
        <w:rPr>
          <w:rFonts w:ascii="Times New Roman" w:hAnsi="Times New Roman" w:cs="Times New Roman"/>
          <w:color w:val="FF0000"/>
        </w:rPr>
      </w:pPr>
      <w:r>
        <w:rPr>
          <w:rFonts w:ascii="Times New Roman" w:hAnsi="Times New Roman" w:cs="Times New Roman"/>
          <w:color w:val="FF0000"/>
        </w:rPr>
        <w:lastRenderedPageBreak/>
        <w:t>- partnership tax law treats each partner as borrowing her proportionate share of the partnership’s debt and then contributing the borrowed cash to acquire her partnership interest.</w:t>
      </w:r>
    </w:p>
    <w:p w14:paraId="7948D144" w14:textId="77777777" w:rsidR="00A83520" w:rsidRDefault="00A83520" w:rsidP="00E941A3">
      <w:pPr>
        <w:tabs>
          <w:tab w:val="left" w:pos="270"/>
          <w:tab w:val="left" w:pos="1260"/>
        </w:tabs>
        <w:spacing w:after="0" w:line="240" w:lineRule="auto"/>
        <w:rPr>
          <w:rFonts w:ascii="Times New Roman" w:hAnsi="Times New Roman" w:cs="Times New Roman"/>
          <w:color w:val="FF0000"/>
        </w:rPr>
      </w:pPr>
    </w:p>
    <w:p w14:paraId="79911270" w14:textId="77777777" w:rsidR="00A83520" w:rsidRPr="00A83520" w:rsidRDefault="00D241B1" w:rsidP="00E941A3">
      <w:pPr>
        <w:tabs>
          <w:tab w:val="left" w:pos="270"/>
          <w:tab w:val="left" w:pos="1260"/>
        </w:tabs>
        <w:spacing w:after="0" w:line="240" w:lineRule="auto"/>
        <w:rPr>
          <w:rFonts w:ascii="Times New Roman" w:hAnsi="Times New Roman" w:cs="Times New Roman"/>
          <w:u w:val="single"/>
        </w:rPr>
      </w:pPr>
      <w:r>
        <w:rPr>
          <w:rFonts w:ascii="Times New Roman" w:hAnsi="Times New Roman" w:cs="Times New Roman"/>
          <w:u w:val="single"/>
        </w:rPr>
        <w:t xml:space="preserve">Types of </w:t>
      </w:r>
      <w:r w:rsidR="00A83520" w:rsidRPr="00A83520">
        <w:rPr>
          <w:rFonts w:ascii="Times New Roman" w:hAnsi="Times New Roman" w:cs="Times New Roman"/>
          <w:u w:val="single"/>
        </w:rPr>
        <w:t>Partnership Debt</w:t>
      </w:r>
    </w:p>
    <w:p w14:paraId="4D7D52E4" w14:textId="77777777" w:rsidR="00A83520" w:rsidRDefault="00A83520" w:rsidP="00A83520">
      <w:pPr>
        <w:pStyle w:val="ListParagraph"/>
        <w:numPr>
          <w:ilvl w:val="0"/>
          <w:numId w:val="36"/>
        </w:numPr>
        <w:tabs>
          <w:tab w:val="left" w:pos="270"/>
          <w:tab w:val="left" w:pos="1260"/>
        </w:tabs>
        <w:spacing w:after="0" w:line="240" w:lineRule="auto"/>
        <w:ind w:left="270" w:hanging="270"/>
        <w:rPr>
          <w:rFonts w:ascii="Times New Roman" w:hAnsi="Times New Roman" w:cs="Times New Roman"/>
        </w:rPr>
      </w:pPr>
      <w:r>
        <w:rPr>
          <w:rFonts w:ascii="Times New Roman" w:hAnsi="Times New Roman" w:cs="Times New Roman"/>
        </w:rPr>
        <w:t xml:space="preserve">recourse debt: </w:t>
      </w:r>
    </w:p>
    <w:p w14:paraId="5BE1C693" w14:textId="77777777" w:rsidR="00A83520" w:rsidRDefault="00A83520" w:rsidP="00A83520">
      <w:pPr>
        <w:pStyle w:val="ListParagraph"/>
        <w:tabs>
          <w:tab w:val="left" w:pos="270"/>
          <w:tab w:val="left" w:pos="1260"/>
        </w:tabs>
        <w:spacing w:after="0" w:line="240" w:lineRule="auto"/>
        <w:ind w:left="270"/>
        <w:rPr>
          <w:rFonts w:ascii="Times New Roman" w:hAnsi="Times New Roman" w:cs="Times New Roman"/>
        </w:rPr>
      </w:pPr>
      <w:r>
        <w:rPr>
          <w:rFonts w:ascii="Times New Roman" w:hAnsi="Times New Roman" w:cs="Times New Roman"/>
        </w:rPr>
        <w:t>- allocated to partners with ultimate responsibility of paying debt</w:t>
      </w:r>
    </w:p>
    <w:p w14:paraId="7F8BD5C2" w14:textId="77777777" w:rsidR="00C76756" w:rsidRPr="00BA3AC3" w:rsidRDefault="00A83520" w:rsidP="00A83520">
      <w:pPr>
        <w:pStyle w:val="ListParagraph"/>
        <w:tabs>
          <w:tab w:val="left" w:pos="270"/>
          <w:tab w:val="left" w:pos="1260"/>
        </w:tabs>
        <w:spacing w:after="0" w:line="240" w:lineRule="auto"/>
        <w:ind w:left="270"/>
        <w:rPr>
          <w:rFonts w:ascii="Times New Roman" w:hAnsi="Times New Roman" w:cs="Times New Roman"/>
          <w:color w:val="FF0000"/>
        </w:rPr>
      </w:pPr>
      <w:r w:rsidRPr="00BA3AC3">
        <w:rPr>
          <w:rFonts w:ascii="Times New Roman" w:hAnsi="Times New Roman" w:cs="Times New Roman"/>
          <w:color w:val="FF0000"/>
        </w:rPr>
        <w:t>- partners have economic risk of loss, i.e., they have to legally satisfy the debt with their own funds (e.g., payables – unsecured debt of the partnership)</w:t>
      </w:r>
    </w:p>
    <w:p w14:paraId="329463F2" w14:textId="77777777" w:rsidR="00D7591D" w:rsidRDefault="00D7591D" w:rsidP="00A83520">
      <w:pPr>
        <w:pStyle w:val="ListParagraph"/>
        <w:tabs>
          <w:tab w:val="left" w:pos="270"/>
          <w:tab w:val="left" w:pos="1260"/>
        </w:tabs>
        <w:spacing w:after="0" w:line="240" w:lineRule="auto"/>
        <w:ind w:left="270"/>
        <w:rPr>
          <w:rFonts w:ascii="Times New Roman" w:hAnsi="Times New Roman" w:cs="Times New Roman"/>
          <w:color w:val="FF0000"/>
        </w:rPr>
      </w:pPr>
      <w:r w:rsidRPr="00BA3AC3">
        <w:rPr>
          <w:rFonts w:ascii="Times New Roman" w:hAnsi="Times New Roman" w:cs="Times New Roman"/>
          <w:color w:val="FF0000"/>
        </w:rPr>
        <w:t xml:space="preserve">- typically allocated to general partners in a LP </w:t>
      </w:r>
      <w:r w:rsidRPr="00D7591D">
        <w:rPr>
          <w:rFonts w:ascii="Times New Roman" w:hAnsi="Times New Roman" w:cs="Times New Roman"/>
          <w:color w:val="FF0000"/>
        </w:rPr>
        <w:t>(because limited partners are legally protected from a LP’s recourse debt holders)</w:t>
      </w:r>
    </w:p>
    <w:p w14:paraId="01CB071F" w14:textId="77777777" w:rsidR="00487674" w:rsidRDefault="00A83520" w:rsidP="00487674">
      <w:pPr>
        <w:pStyle w:val="ListParagraph"/>
        <w:numPr>
          <w:ilvl w:val="0"/>
          <w:numId w:val="36"/>
        </w:numPr>
        <w:tabs>
          <w:tab w:val="left" w:pos="270"/>
          <w:tab w:val="left" w:pos="1260"/>
        </w:tabs>
        <w:spacing w:after="0" w:line="240" w:lineRule="auto"/>
        <w:ind w:hanging="720"/>
        <w:rPr>
          <w:rFonts w:ascii="Times New Roman" w:hAnsi="Times New Roman" w:cs="Times New Roman"/>
        </w:rPr>
      </w:pPr>
      <w:r>
        <w:rPr>
          <w:rFonts w:ascii="Times New Roman" w:hAnsi="Times New Roman" w:cs="Times New Roman"/>
        </w:rPr>
        <w:t>nonrecourse debt:</w:t>
      </w:r>
    </w:p>
    <w:p w14:paraId="64DCD952" w14:textId="77777777" w:rsidR="00487674" w:rsidRPr="00487674" w:rsidRDefault="00487674" w:rsidP="00487674">
      <w:pPr>
        <w:pStyle w:val="ListParagraph"/>
        <w:tabs>
          <w:tab w:val="left" w:pos="270"/>
          <w:tab w:val="left" w:pos="1260"/>
        </w:tabs>
        <w:spacing w:after="0" w:line="240" w:lineRule="auto"/>
        <w:ind w:hanging="450"/>
        <w:rPr>
          <w:rFonts w:ascii="Times New Roman" w:hAnsi="Times New Roman" w:cs="Times New Roman"/>
        </w:rPr>
      </w:pPr>
      <w:r>
        <w:rPr>
          <w:rFonts w:ascii="Times New Roman" w:hAnsi="Times New Roman" w:cs="Times New Roman"/>
        </w:rPr>
        <w:t>- debt for which no partner bears an economic risk of loss.</w:t>
      </w:r>
    </w:p>
    <w:p w14:paraId="078A0D50" w14:textId="77777777" w:rsidR="00A83520" w:rsidRDefault="00A83520" w:rsidP="00A83520">
      <w:pPr>
        <w:pStyle w:val="ListParagraph"/>
        <w:tabs>
          <w:tab w:val="left" w:pos="270"/>
          <w:tab w:val="left" w:pos="1260"/>
        </w:tabs>
        <w:spacing w:after="0" w:line="240" w:lineRule="auto"/>
        <w:ind w:left="270"/>
        <w:rPr>
          <w:rFonts w:ascii="Times New Roman" w:hAnsi="Times New Roman" w:cs="Times New Roman"/>
        </w:rPr>
      </w:pPr>
      <w:r>
        <w:rPr>
          <w:rFonts w:ascii="Times New Roman" w:hAnsi="Times New Roman" w:cs="Times New Roman"/>
        </w:rPr>
        <w:t>- allocated according to partners’ profit-sharing ratios</w:t>
      </w:r>
    </w:p>
    <w:p w14:paraId="562D7D78" w14:textId="77777777" w:rsidR="00A83520" w:rsidRDefault="00A83520" w:rsidP="00A83520">
      <w:pPr>
        <w:pStyle w:val="ListParagraph"/>
        <w:tabs>
          <w:tab w:val="left" w:pos="270"/>
          <w:tab w:val="left" w:pos="1260"/>
        </w:tabs>
        <w:spacing w:after="0" w:line="240" w:lineRule="auto"/>
        <w:ind w:left="270"/>
        <w:rPr>
          <w:rFonts w:ascii="Times New Roman" w:hAnsi="Times New Roman" w:cs="Times New Roman"/>
        </w:rPr>
      </w:pPr>
      <w:r>
        <w:rPr>
          <w:rFonts w:ascii="Times New Roman" w:hAnsi="Times New Roman" w:cs="Times New Roman"/>
        </w:rPr>
        <w:t xml:space="preserve">- </w:t>
      </w:r>
      <w:r w:rsidR="000A6AFB">
        <w:rPr>
          <w:rFonts w:ascii="Times New Roman" w:hAnsi="Times New Roman" w:cs="Times New Roman"/>
        </w:rPr>
        <w:t xml:space="preserve">example: mortgage </w:t>
      </w:r>
      <w:r w:rsidR="00487674">
        <w:rPr>
          <w:rFonts w:ascii="Times New Roman" w:hAnsi="Times New Roman" w:cs="Times New Roman"/>
        </w:rPr>
        <w:t>on</w:t>
      </w:r>
      <w:r w:rsidRPr="00A83520">
        <w:rPr>
          <w:rFonts w:ascii="Times New Roman" w:hAnsi="Times New Roman" w:cs="Times New Roman"/>
        </w:rPr>
        <w:t xml:space="preserve"> </w:t>
      </w:r>
      <w:r>
        <w:rPr>
          <w:rFonts w:ascii="Times New Roman" w:hAnsi="Times New Roman" w:cs="Times New Roman"/>
        </w:rPr>
        <w:t>real property</w:t>
      </w:r>
    </w:p>
    <w:p w14:paraId="2A334268" w14:textId="77777777" w:rsidR="00966AA0" w:rsidRDefault="00966AA0" w:rsidP="00966AA0">
      <w:pPr>
        <w:pStyle w:val="ListParagraph"/>
        <w:tabs>
          <w:tab w:val="left" w:pos="270"/>
          <w:tab w:val="left" w:pos="1260"/>
        </w:tabs>
        <w:spacing w:after="0" w:line="240" w:lineRule="auto"/>
        <w:ind w:left="270"/>
        <w:rPr>
          <w:rFonts w:ascii="Times New Roman" w:hAnsi="Times New Roman" w:cs="Times New Roman"/>
          <w:color w:val="FF0000"/>
        </w:rPr>
      </w:pPr>
      <w:r>
        <w:rPr>
          <w:rFonts w:ascii="Times New Roman" w:hAnsi="Times New Roman" w:cs="Times New Roman"/>
          <w:color w:val="FF0000"/>
        </w:rPr>
        <w:t>- LLC members generally treat LLC debt as nonrecourse because this entity type (like a corporation) shields members from the LLC’s creditors.</w:t>
      </w:r>
    </w:p>
    <w:p w14:paraId="0B875325" w14:textId="77777777" w:rsidR="00E853D8" w:rsidRDefault="00E853D8" w:rsidP="00966AA0">
      <w:pPr>
        <w:pStyle w:val="ListParagraph"/>
        <w:tabs>
          <w:tab w:val="left" w:pos="270"/>
          <w:tab w:val="left" w:pos="1260"/>
        </w:tabs>
        <w:spacing w:after="0" w:line="240" w:lineRule="auto"/>
        <w:ind w:left="270"/>
        <w:rPr>
          <w:rFonts w:ascii="Times New Roman" w:hAnsi="Times New Roman" w:cs="Times New Roman"/>
          <w:color w:val="FF0000"/>
        </w:rPr>
      </w:pPr>
    </w:p>
    <w:p w14:paraId="618D713B" w14:textId="77777777" w:rsidR="00E853D8" w:rsidRDefault="00E853D8" w:rsidP="00E853D8">
      <w:pPr>
        <w:pStyle w:val="ListParagraph"/>
        <w:tabs>
          <w:tab w:val="left" w:pos="0"/>
          <w:tab w:val="left" w:pos="1260"/>
        </w:tabs>
        <w:spacing w:after="0" w:line="240" w:lineRule="auto"/>
        <w:ind w:left="0"/>
        <w:rPr>
          <w:rFonts w:ascii="Times New Roman" w:hAnsi="Times New Roman" w:cs="Times New Roman"/>
        </w:rPr>
      </w:pPr>
      <w:r>
        <w:rPr>
          <w:rFonts w:ascii="Times New Roman" w:hAnsi="Times New Roman" w:cs="Times New Roman"/>
        </w:rPr>
        <w:t>Example</w:t>
      </w:r>
      <w:r w:rsidR="00F037C4">
        <w:rPr>
          <w:rFonts w:ascii="Times New Roman" w:hAnsi="Times New Roman" w:cs="Times New Roman"/>
        </w:rPr>
        <w:t xml:space="preserve"> 3</w:t>
      </w:r>
      <w:r>
        <w:rPr>
          <w:rFonts w:ascii="Times New Roman" w:hAnsi="Times New Roman" w:cs="Times New Roman"/>
        </w:rPr>
        <w:t xml:space="preserve">: </w:t>
      </w:r>
      <w:r w:rsidR="00264896">
        <w:rPr>
          <w:rFonts w:ascii="Times New Roman" w:hAnsi="Times New Roman" w:cs="Times New Roman"/>
        </w:rPr>
        <w:t>Jennifer</w:t>
      </w:r>
      <w:r>
        <w:rPr>
          <w:rFonts w:ascii="Times New Roman" w:hAnsi="Times New Roman" w:cs="Times New Roman"/>
        </w:rPr>
        <w:t xml:space="preserve"> and </w:t>
      </w:r>
      <w:r w:rsidR="00264896">
        <w:rPr>
          <w:rFonts w:ascii="Times New Roman" w:hAnsi="Times New Roman" w:cs="Times New Roman"/>
        </w:rPr>
        <w:t>Shottaz</w:t>
      </w:r>
      <w:r>
        <w:rPr>
          <w:rFonts w:ascii="Times New Roman" w:hAnsi="Times New Roman" w:cs="Times New Roman"/>
        </w:rPr>
        <w:t>, Inc. initially contributed $120,000</w:t>
      </w:r>
      <w:r w:rsidR="000E3EB1">
        <w:rPr>
          <w:rFonts w:ascii="Times New Roman" w:hAnsi="Times New Roman" w:cs="Times New Roman"/>
        </w:rPr>
        <w:t xml:space="preserve"> each to Blazer Inc.</w:t>
      </w:r>
      <w:r>
        <w:rPr>
          <w:rFonts w:ascii="Times New Roman" w:hAnsi="Times New Roman" w:cs="Times New Roman"/>
        </w:rPr>
        <w:t xml:space="preserve"> and Blazer Inc. borrowed $60,000 from a bank when it formed. The bank required all three members to personally guarantee the bank loan. The terms of the loan were structured so the members would each be responsible for a portion of the debt equal to the percentage of Blazer, Inc. losses allocated to each member (one-third each). How much of the $60,000 bank debt was allocated to each member? How is the debt classified (recourse or nonrecourse)?</w:t>
      </w:r>
    </w:p>
    <w:p w14:paraId="0A3DC685" w14:textId="77777777" w:rsidR="00E853D8" w:rsidRDefault="00E853D8" w:rsidP="00E853D8">
      <w:pPr>
        <w:pStyle w:val="ListParagraph"/>
        <w:tabs>
          <w:tab w:val="left" w:pos="0"/>
          <w:tab w:val="left" w:pos="1260"/>
        </w:tabs>
        <w:spacing w:after="0" w:line="240" w:lineRule="auto"/>
        <w:ind w:left="0"/>
        <w:rPr>
          <w:rFonts w:ascii="Times New Roman" w:hAnsi="Times New Roman" w:cs="Times New Roman"/>
        </w:rPr>
      </w:pPr>
    </w:p>
    <w:p w14:paraId="7EF586DF" w14:textId="77777777" w:rsidR="00E853D8" w:rsidRDefault="00E853D8" w:rsidP="00E853D8">
      <w:pPr>
        <w:pStyle w:val="ListParagraph"/>
        <w:tabs>
          <w:tab w:val="left" w:pos="0"/>
          <w:tab w:val="left" w:pos="1260"/>
        </w:tabs>
        <w:spacing w:after="0" w:line="240" w:lineRule="auto"/>
        <w:ind w:left="0"/>
        <w:rPr>
          <w:rFonts w:ascii="Times New Roman" w:hAnsi="Times New Roman" w:cs="Times New Roman"/>
          <w:color w:val="FF0000"/>
        </w:rPr>
      </w:pPr>
      <w:r>
        <w:rPr>
          <w:rFonts w:ascii="Times New Roman" w:hAnsi="Times New Roman" w:cs="Times New Roman"/>
          <w:color w:val="FF0000"/>
        </w:rPr>
        <w:t>$20,000 allocated equally to each member as recourse debt because each member personally guaranteed it.</w:t>
      </w:r>
    </w:p>
    <w:p w14:paraId="2C441FCF" w14:textId="77777777" w:rsidR="00264896" w:rsidRDefault="00264896" w:rsidP="00E853D8">
      <w:pPr>
        <w:pStyle w:val="ListParagraph"/>
        <w:tabs>
          <w:tab w:val="left" w:pos="0"/>
          <w:tab w:val="left" w:pos="1260"/>
        </w:tabs>
        <w:spacing w:after="0" w:line="240" w:lineRule="auto"/>
        <w:ind w:left="0"/>
        <w:rPr>
          <w:rFonts w:ascii="Times New Roman" w:hAnsi="Times New Roman" w:cs="Times New Roman"/>
          <w:color w:val="FF0000"/>
        </w:rPr>
      </w:pPr>
    </w:p>
    <w:p w14:paraId="4C851959" w14:textId="77777777" w:rsidR="00264896" w:rsidRDefault="00264896" w:rsidP="00E853D8">
      <w:pPr>
        <w:pStyle w:val="ListParagraph"/>
        <w:tabs>
          <w:tab w:val="left" w:pos="0"/>
          <w:tab w:val="left" w:pos="1260"/>
        </w:tabs>
        <w:spacing w:after="0" w:line="240" w:lineRule="auto"/>
        <w:ind w:left="0"/>
        <w:rPr>
          <w:rFonts w:ascii="Times New Roman" w:hAnsi="Times New Roman" w:cs="Times New Roman"/>
        </w:rPr>
      </w:pPr>
      <w:r w:rsidRPr="00264896">
        <w:rPr>
          <w:rFonts w:ascii="Times New Roman" w:hAnsi="Times New Roman" w:cs="Times New Roman"/>
        </w:rPr>
        <w:t xml:space="preserve">Assume the $60,000 bank loan is </w:t>
      </w:r>
      <w:r>
        <w:rPr>
          <w:rFonts w:ascii="Times New Roman" w:hAnsi="Times New Roman" w:cs="Times New Roman"/>
        </w:rPr>
        <w:t>Blazer</w:t>
      </w:r>
      <w:r w:rsidRPr="00264896">
        <w:rPr>
          <w:rFonts w:ascii="Times New Roman" w:hAnsi="Times New Roman" w:cs="Times New Roman"/>
        </w:rPr>
        <w:t>, Inc.’s only debt</w:t>
      </w:r>
      <w:r>
        <w:rPr>
          <w:rFonts w:ascii="Times New Roman" w:hAnsi="Times New Roman" w:cs="Times New Roman"/>
        </w:rPr>
        <w:t>. W</w:t>
      </w:r>
      <w:r w:rsidRPr="00264896">
        <w:rPr>
          <w:rFonts w:ascii="Times New Roman" w:hAnsi="Times New Roman" w:cs="Times New Roman"/>
        </w:rPr>
        <w:t xml:space="preserve">hat is </w:t>
      </w:r>
      <w:r>
        <w:rPr>
          <w:rFonts w:ascii="Times New Roman" w:hAnsi="Times New Roman" w:cs="Times New Roman"/>
        </w:rPr>
        <w:t>Jennifer</w:t>
      </w:r>
      <w:r w:rsidRPr="00264896">
        <w:rPr>
          <w:rFonts w:ascii="Times New Roman" w:hAnsi="Times New Roman" w:cs="Times New Roman"/>
        </w:rPr>
        <w:t xml:space="preserve">’s </w:t>
      </w:r>
      <w:r>
        <w:rPr>
          <w:rFonts w:ascii="Times New Roman" w:hAnsi="Times New Roman" w:cs="Times New Roman"/>
        </w:rPr>
        <w:t>initial basis in her Blazer, Inc. interest after taking her share of Blazer’s bank debt into account?</w:t>
      </w:r>
    </w:p>
    <w:p w14:paraId="292A3A4F" w14:textId="77777777" w:rsidR="00264896" w:rsidRDefault="00264896" w:rsidP="00E853D8">
      <w:pPr>
        <w:pStyle w:val="ListParagraph"/>
        <w:tabs>
          <w:tab w:val="left" w:pos="0"/>
          <w:tab w:val="left" w:pos="1260"/>
        </w:tabs>
        <w:spacing w:after="0" w:line="240" w:lineRule="auto"/>
        <w:ind w:left="0"/>
        <w:rPr>
          <w:rFonts w:ascii="Times New Roman" w:hAnsi="Times New Roman" w:cs="Times New Roman"/>
        </w:rPr>
      </w:pPr>
    </w:p>
    <w:p w14:paraId="540BAD68" w14:textId="77777777" w:rsidR="00264896" w:rsidRPr="00264896" w:rsidRDefault="00264896" w:rsidP="00E853D8">
      <w:pPr>
        <w:pStyle w:val="ListParagraph"/>
        <w:tabs>
          <w:tab w:val="left" w:pos="0"/>
          <w:tab w:val="left" w:pos="1260"/>
        </w:tabs>
        <w:spacing w:after="0" w:line="240" w:lineRule="auto"/>
        <w:ind w:left="0"/>
        <w:rPr>
          <w:rFonts w:ascii="Times New Roman" w:hAnsi="Times New Roman" w:cs="Times New Roman"/>
          <w:color w:val="FF0000"/>
        </w:rPr>
      </w:pPr>
      <w:r>
        <w:rPr>
          <w:rFonts w:ascii="Times New Roman" w:hAnsi="Times New Roman" w:cs="Times New Roman"/>
          <w:color w:val="FF0000"/>
        </w:rPr>
        <w:t xml:space="preserve">$140,000 = ($120,000 + $20,000) </w:t>
      </w:r>
      <w:r w:rsidRPr="00264896">
        <w:rPr>
          <w:rFonts w:ascii="Times New Roman" w:hAnsi="Times New Roman" w:cs="Times New Roman"/>
          <w:color w:val="FF0000"/>
        </w:rPr>
        <w:sym w:font="Wingdings" w:char="F0DF"/>
      </w:r>
      <w:r>
        <w:rPr>
          <w:rFonts w:ascii="Times New Roman" w:hAnsi="Times New Roman" w:cs="Times New Roman"/>
          <w:color w:val="FF0000"/>
        </w:rPr>
        <w:t xml:space="preserve"> cash contribution + share of recourse debt</w:t>
      </w:r>
    </w:p>
    <w:p w14:paraId="5F085E46" w14:textId="77777777" w:rsidR="00966AA0" w:rsidRDefault="00966AA0" w:rsidP="00A83520">
      <w:pPr>
        <w:pStyle w:val="ListParagraph"/>
        <w:tabs>
          <w:tab w:val="left" w:pos="270"/>
          <w:tab w:val="left" w:pos="1260"/>
        </w:tabs>
        <w:spacing w:after="0" w:line="240" w:lineRule="auto"/>
        <w:ind w:left="270"/>
        <w:rPr>
          <w:rFonts w:ascii="Times New Roman" w:hAnsi="Times New Roman" w:cs="Times New Roman"/>
        </w:rPr>
      </w:pPr>
    </w:p>
    <w:p w14:paraId="5F15880F" w14:textId="77777777" w:rsidR="00706A93" w:rsidRDefault="00706A93" w:rsidP="00706A93">
      <w:pPr>
        <w:pStyle w:val="ListParagraph"/>
        <w:tabs>
          <w:tab w:val="left" w:pos="1260"/>
        </w:tabs>
        <w:spacing w:after="0" w:line="240" w:lineRule="auto"/>
        <w:ind w:left="0"/>
        <w:rPr>
          <w:rFonts w:ascii="Times New Roman" w:hAnsi="Times New Roman" w:cs="Times New Roman"/>
        </w:rPr>
      </w:pPr>
      <w:r>
        <w:rPr>
          <w:rFonts w:ascii="Times New Roman" w:hAnsi="Times New Roman" w:cs="Times New Roman"/>
        </w:rPr>
        <w:t>What if the partnership assumes debt of the partner secured by property the partner contributes to the partnership?</w:t>
      </w:r>
    </w:p>
    <w:p w14:paraId="58117F1D" w14:textId="77777777" w:rsidR="00706A93" w:rsidRPr="00ED2BE5" w:rsidRDefault="00706A93" w:rsidP="00706A93">
      <w:pPr>
        <w:pStyle w:val="ListParagraph"/>
        <w:tabs>
          <w:tab w:val="left" w:pos="1260"/>
        </w:tabs>
        <w:spacing w:after="0" w:line="240" w:lineRule="auto"/>
        <w:ind w:left="0"/>
        <w:rPr>
          <w:rFonts w:ascii="Times New Roman" w:hAnsi="Times New Roman" w:cs="Times New Roman"/>
        </w:rPr>
      </w:pPr>
      <w:r>
        <w:rPr>
          <w:rFonts w:ascii="Times New Roman" w:hAnsi="Times New Roman" w:cs="Times New Roman"/>
        </w:rPr>
        <w:t xml:space="preserve">- contributing partner must treat her debt relief as a deemed cash distribution from the partnership, which </w:t>
      </w:r>
      <w:r w:rsidRPr="00706A93">
        <w:rPr>
          <w:rFonts w:ascii="Times New Roman" w:hAnsi="Times New Roman" w:cs="Times New Roman"/>
          <w:u w:val="single"/>
        </w:rPr>
        <w:t>reduces her outside basis</w:t>
      </w:r>
      <w:r w:rsidR="00ED2BE5">
        <w:rPr>
          <w:rFonts w:ascii="Times New Roman" w:hAnsi="Times New Roman" w:cs="Times New Roman"/>
        </w:rPr>
        <w:t>.</w:t>
      </w:r>
    </w:p>
    <w:p w14:paraId="3246694E" w14:textId="77777777" w:rsidR="00706A93" w:rsidRDefault="00706A93" w:rsidP="00706A93">
      <w:pPr>
        <w:pStyle w:val="ListParagraph"/>
        <w:tabs>
          <w:tab w:val="left" w:pos="1260"/>
        </w:tabs>
        <w:spacing w:after="0" w:line="240" w:lineRule="auto"/>
        <w:ind w:left="0"/>
        <w:rPr>
          <w:rFonts w:ascii="Times New Roman" w:hAnsi="Times New Roman" w:cs="Times New Roman"/>
        </w:rPr>
      </w:pPr>
      <w:r>
        <w:rPr>
          <w:rFonts w:ascii="Times New Roman" w:hAnsi="Times New Roman" w:cs="Times New Roman"/>
        </w:rPr>
        <w:t>- if debt is nonrecourse: amount of debt in excess of the basis of the contributed property is allocated solely to the contributing partner;</w:t>
      </w:r>
    </w:p>
    <w:p w14:paraId="5242B325" w14:textId="77777777" w:rsidR="00706A93" w:rsidRPr="00706A93" w:rsidRDefault="00706A93" w:rsidP="00706A93">
      <w:pPr>
        <w:pStyle w:val="ListParagraph"/>
        <w:tabs>
          <w:tab w:val="left" w:pos="450"/>
          <w:tab w:val="left" w:pos="1260"/>
        </w:tabs>
        <w:spacing w:after="0" w:line="240" w:lineRule="auto"/>
        <w:ind w:left="0"/>
        <w:rPr>
          <w:rFonts w:ascii="Times New Roman" w:hAnsi="Times New Roman" w:cs="Times New Roman"/>
        </w:rPr>
      </w:pPr>
      <w:r>
        <w:rPr>
          <w:rFonts w:ascii="Times New Roman" w:hAnsi="Times New Roman" w:cs="Times New Roman"/>
        </w:rPr>
        <w:tab/>
        <w:t>- the remaining debt is allocated to all partners according to their profit-sharing ratios.</w:t>
      </w:r>
    </w:p>
    <w:p w14:paraId="63DF7C2A" w14:textId="77777777" w:rsidR="00106D70" w:rsidRDefault="00106D70" w:rsidP="00920E16">
      <w:pPr>
        <w:tabs>
          <w:tab w:val="left" w:pos="270"/>
          <w:tab w:val="left" w:pos="1260"/>
        </w:tabs>
        <w:spacing w:after="0" w:line="240" w:lineRule="auto"/>
        <w:rPr>
          <w:rFonts w:ascii="Times New Roman" w:hAnsi="Times New Roman" w:cs="Times New Roman"/>
          <w:b/>
        </w:rPr>
      </w:pPr>
    </w:p>
    <w:p w14:paraId="0FAB3C6A" w14:textId="77777777" w:rsidR="00ED2BE5" w:rsidRDefault="00ED2BE5" w:rsidP="00920E16">
      <w:pPr>
        <w:tabs>
          <w:tab w:val="left" w:pos="270"/>
          <w:tab w:val="left" w:pos="1260"/>
        </w:tabs>
        <w:spacing w:after="0" w:line="240" w:lineRule="auto"/>
        <w:rPr>
          <w:rFonts w:ascii="Times New Roman" w:hAnsi="Times New Roman" w:cs="Times New Roman"/>
        </w:rPr>
      </w:pPr>
      <w:r>
        <w:rPr>
          <w:rFonts w:ascii="Times New Roman" w:hAnsi="Times New Roman" w:cs="Times New Roman"/>
        </w:rPr>
        <w:t>Example</w:t>
      </w:r>
      <w:r w:rsidR="00F037C4">
        <w:rPr>
          <w:rFonts w:ascii="Times New Roman" w:hAnsi="Times New Roman" w:cs="Times New Roman"/>
        </w:rPr>
        <w:t xml:space="preserve"> 4</w:t>
      </w:r>
      <w:r>
        <w:rPr>
          <w:rFonts w:ascii="Times New Roman" w:hAnsi="Times New Roman" w:cs="Times New Roman"/>
        </w:rPr>
        <w:t>: Assume Debbie contributed $10,000 of cash and land with a FMV of $150,000 and adjusted basis of $20,000 to Blazer, Inc. when it was formed. The land was encumbered by a $40,000 nonrecourse mortgage executed three years before. Recall that Blazer already has $60,000 in bank debt before Debbie’s contribution. What are the initial tax bases of the three members in their Blazer interests?</w:t>
      </w:r>
    </w:p>
    <w:p w14:paraId="37396A3A" w14:textId="77777777" w:rsidR="007122FD" w:rsidRDefault="007122FD" w:rsidP="00920E16">
      <w:pPr>
        <w:tabs>
          <w:tab w:val="left" w:pos="270"/>
          <w:tab w:val="left" w:pos="1260"/>
        </w:tabs>
        <w:spacing w:after="0" w:line="240" w:lineRule="auto"/>
        <w:rPr>
          <w:rFonts w:ascii="Times New Roman" w:hAnsi="Times New Roman" w:cs="Times New Roman"/>
        </w:rPr>
      </w:pPr>
    </w:p>
    <w:p w14:paraId="30AD03FE" w14:textId="77777777" w:rsidR="007122FD" w:rsidRDefault="007122FD" w:rsidP="00920E16">
      <w:pPr>
        <w:tabs>
          <w:tab w:val="left" w:pos="270"/>
          <w:tab w:val="left" w:pos="1260"/>
        </w:tabs>
        <w:spacing w:after="0" w:line="240" w:lineRule="auto"/>
        <w:rPr>
          <w:rFonts w:ascii="Times New Roman" w:hAnsi="Times New Roman" w:cs="Times New Roman"/>
        </w:rPr>
      </w:pPr>
    </w:p>
    <w:p w14:paraId="787F07B4" w14:textId="77777777" w:rsidR="00BC3BD2" w:rsidRDefault="00BC3BD2" w:rsidP="00920E16">
      <w:pPr>
        <w:tabs>
          <w:tab w:val="left" w:pos="270"/>
          <w:tab w:val="left" w:pos="1260"/>
        </w:tabs>
        <w:spacing w:after="0" w:line="240" w:lineRule="auto"/>
        <w:rPr>
          <w:rFonts w:ascii="Times New Roman" w:hAnsi="Times New Roman" w:cs="Times New Roman"/>
        </w:rPr>
      </w:pPr>
    </w:p>
    <w:p w14:paraId="3C577BD4" w14:textId="77777777" w:rsidR="00BC3BD2" w:rsidRDefault="00BC3BD2" w:rsidP="00920E16">
      <w:pPr>
        <w:tabs>
          <w:tab w:val="left" w:pos="270"/>
          <w:tab w:val="left" w:pos="1260"/>
        </w:tabs>
        <w:spacing w:after="0" w:line="240" w:lineRule="auto"/>
        <w:rPr>
          <w:rFonts w:ascii="Times New Roman" w:hAnsi="Times New Roman" w:cs="Times New Roman"/>
        </w:rPr>
      </w:pPr>
    </w:p>
    <w:p w14:paraId="03363C2D" w14:textId="77777777" w:rsidR="00BC3BD2" w:rsidRDefault="00BC3BD2" w:rsidP="00920E16">
      <w:pPr>
        <w:tabs>
          <w:tab w:val="left" w:pos="270"/>
          <w:tab w:val="left" w:pos="1260"/>
        </w:tabs>
        <w:spacing w:after="0" w:line="240" w:lineRule="auto"/>
        <w:rPr>
          <w:rFonts w:ascii="Times New Roman" w:hAnsi="Times New Roman" w:cs="Times New Roman"/>
        </w:rPr>
      </w:pPr>
    </w:p>
    <w:p w14:paraId="52AF3AC0" w14:textId="77777777" w:rsidR="00BC3BD2" w:rsidRDefault="00BC3BD2" w:rsidP="00920E16">
      <w:pPr>
        <w:tabs>
          <w:tab w:val="left" w:pos="270"/>
          <w:tab w:val="left" w:pos="1260"/>
        </w:tabs>
        <w:spacing w:after="0" w:line="240" w:lineRule="auto"/>
        <w:rPr>
          <w:rFonts w:ascii="Times New Roman" w:hAnsi="Times New Roman" w:cs="Times New Roman"/>
        </w:rPr>
      </w:pPr>
    </w:p>
    <w:p w14:paraId="276DBEA1" w14:textId="77777777" w:rsidR="007122FD" w:rsidRDefault="007122FD" w:rsidP="00920E16">
      <w:pPr>
        <w:tabs>
          <w:tab w:val="left" w:pos="270"/>
          <w:tab w:val="left" w:pos="1260"/>
        </w:tabs>
        <w:spacing w:after="0" w:line="240" w:lineRule="auto"/>
        <w:rPr>
          <w:rFonts w:ascii="Times New Roman" w:hAnsi="Times New Roman" w:cs="Times New Roman"/>
        </w:rPr>
      </w:pPr>
    </w:p>
    <w:tbl>
      <w:tblPr>
        <w:tblStyle w:val="TableGrid"/>
        <w:tblW w:w="0" w:type="auto"/>
        <w:tblLook w:val="04A0" w:firstRow="1" w:lastRow="0" w:firstColumn="1" w:lastColumn="0" w:noHBand="0" w:noVBand="1"/>
      </w:tblPr>
      <w:tblGrid>
        <w:gridCol w:w="2785"/>
        <w:gridCol w:w="1350"/>
        <w:gridCol w:w="1260"/>
        <w:gridCol w:w="1620"/>
        <w:gridCol w:w="2335"/>
      </w:tblGrid>
      <w:tr w:rsidR="00ED2BE5" w:rsidRPr="00ED2BE5" w14:paraId="3803E725" w14:textId="77777777" w:rsidTr="00ED2BE5">
        <w:tc>
          <w:tcPr>
            <w:tcW w:w="2785" w:type="dxa"/>
          </w:tcPr>
          <w:p w14:paraId="38370007" w14:textId="77777777" w:rsidR="00ED2BE5" w:rsidRPr="00ED2BE5" w:rsidRDefault="00ED2BE5" w:rsidP="00ED2BE5">
            <w:pPr>
              <w:tabs>
                <w:tab w:val="left" w:pos="270"/>
                <w:tab w:val="left" w:pos="1260"/>
              </w:tabs>
              <w:jc w:val="center"/>
              <w:rPr>
                <w:rFonts w:ascii="Times New Roman" w:hAnsi="Times New Roman" w:cs="Times New Roman"/>
                <w:b/>
                <w:color w:val="FF0000"/>
              </w:rPr>
            </w:pPr>
            <w:r>
              <w:rPr>
                <w:rFonts w:ascii="Times New Roman" w:hAnsi="Times New Roman" w:cs="Times New Roman"/>
                <w:b/>
                <w:color w:val="FF0000"/>
              </w:rPr>
              <w:lastRenderedPageBreak/>
              <w:t>Description</w:t>
            </w:r>
          </w:p>
        </w:tc>
        <w:tc>
          <w:tcPr>
            <w:tcW w:w="1350" w:type="dxa"/>
          </w:tcPr>
          <w:p w14:paraId="3108E8B5" w14:textId="77777777" w:rsidR="00ED2BE5" w:rsidRPr="00ED2BE5" w:rsidRDefault="00ED2BE5" w:rsidP="00ED2BE5">
            <w:pPr>
              <w:tabs>
                <w:tab w:val="left" w:pos="270"/>
                <w:tab w:val="left" w:pos="1260"/>
              </w:tabs>
              <w:jc w:val="center"/>
              <w:rPr>
                <w:rFonts w:ascii="Times New Roman" w:hAnsi="Times New Roman" w:cs="Times New Roman"/>
                <w:b/>
                <w:color w:val="FF0000"/>
              </w:rPr>
            </w:pPr>
            <w:r>
              <w:rPr>
                <w:rFonts w:ascii="Times New Roman" w:hAnsi="Times New Roman" w:cs="Times New Roman"/>
                <w:b/>
                <w:color w:val="FF0000"/>
              </w:rPr>
              <w:t>Debbie</w:t>
            </w:r>
          </w:p>
        </w:tc>
        <w:tc>
          <w:tcPr>
            <w:tcW w:w="1260" w:type="dxa"/>
          </w:tcPr>
          <w:p w14:paraId="3DD42B44" w14:textId="77777777" w:rsidR="00ED2BE5" w:rsidRPr="00ED2BE5" w:rsidRDefault="00ED2BE5" w:rsidP="00ED2BE5">
            <w:pPr>
              <w:tabs>
                <w:tab w:val="left" w:pos="270"/>
                <w:tab w:val="left" w:pos="1260"/>
              </w:tabs>
              <w:jc w:val="center"/>
              <w:rPr>
                <w:rFonts w:ascii="Times New Roman" w:hAnsi="Times New Roman" w:cs="Times New Roman"/>
                <w:b/>
                <w:color w:val="FF0000"/>
              </w:rPr>
            </w:pPr>
            <w:r>
              <w:rPr>
                <w:rFonts w:ascii="Times New Roman" w:hAnsi="Times New Roman" w:cs="Times New Roman"/>
                <w:b/>
                <w:color w:val="FF0000"/>
              </w:rPr>
              <w:t>Jennifer</w:t>
            </w:r>
          </w:p>
        </w:tc>
        <w:tc>
          <w:tcPr>
            <w:tcW w:w="1620" w:type="dxa"/>
          </w:tcPr>
          <w:p w14:paraId="0F8C9C6F" w14:textId="77777777" w:rsidR="00ED2BE5" w:rsidRPr="00ED2BE5" w:rsidRDefault="00ED2BE5" w:rsidP="00ED2BE5">
            <w:pPr>
              <w:tabs>
                <w:tab w:val="left" w:pos="270"/>
                <w:tab w:val="left" w:pos="1260"/>
              </w:tabs>
              <w:jc w:val="center"/>
              <w:rPr>
                <w:rFonts w:ascii="Times New Roman" w:hAnsi="Times New Roman" w:cs="Times New Roman"/>
                <w:b/>
                <w:color w:val="FF0000"/>
              </w:rPr>
            </w:pPr>
            <w:r>
              <w:rPr>
                <w:rFonts w:ascii="Times New Roman" w:hAnsi="Times New Roman" w:cs="Times New Roman"/>
                <w:b/>
                <w:color w:val="FF0000"/>
              </w:rPr>
              <w:t>Shottaz Inc.</w:t>
            </w:r>
          </w:p>
        </w:tc>
        <w:tc>
          <w:tcPr>
            <w:tcW w:w="2335" w:type="dxa"/>
          </w:tcPr>
          <w:p w14:paraId="205A01CD" w14:textId="77777777" w:rsidR="00ED2BE5" w:rsidRPr="00ED2BE5" w:rsidRDefault="00ED2BE5" w:rsidP="00ED2BE5">
            <w:pPr>
              <w:tabs>
                <w:tab w:val="left" w:pos="270"/>
                <w:tab w:val="left" w:pos="1260"/>
              </w:tabs>
              <w:jc w:val="center"/>
              <w:rPr>
                <w:rFonts w:ascii="Times New Roman" w:hAnsi="Times New Roman" w:cs="Times New Roman"/>
                <w:b/>
                <w:color w:val="FF0000"/>
              </w:rPr>
            </w:pPr>
            <w:r>
              <w:rPr>
                <w:rFonts w:ascii="Times New Roman" w:hAnsi="Times New Roman" w:cs="Times New Roman"/>
                <w:b/>
                <w:color w:val="FF0000"/>
              </w:rPr>
              <w:t>Explanation</w:t>
            </w:r>
          </w:p>
        </w:tc>
      </w:tr>
      <w:tr w:rsidR="00ED2BE5" w:rsidRPr="00ED2BE5" w14:paraId="0360963A" w14:textId="77777777" w:rsidTr="00ED2BE5">
        <w:tc>
          <w:tcPr>
            <w:tcW w:w="2785" w:type="dxa"/>
          </w:tcPr>
          <w:p w14:paraId="08C74FD6" w14:textId="77777777" w:rsidR="00ED2BE5" w:rsidRPr="00ED2BE5" w:rsidRDefault="00ED2BE5" w:rsidP="00920E16">
            <w:pPr>
              <w:tabs>
                <w:tab w:val="left" w:pos="270"/>
                <w:tab w:val="left" w:pos="1260"/>
              </w:tabs>
              <w:rPr>
                <w:rFonts w:ascii="Times New Roman" w:hAnsi="Times New Roman" w:cs="Times New Roman"/>
                <w:color w:val="FF0000"/>
              </w:rPr>
            </w:pPr>
            <w:r>
              <w:rPr>
                <w:rFonts w:ascii="Times New Roman" w:hAnsi="Times New Roman" w:cs="Times New Roman"/>
                <w:color w:val="FF0000"/>
              </w:rPr>
              <w:t>(1) basis in contributed land</w:t>
            </w:r>
          </w:p>
        </w:tc>
        <w:tc>
          <w:tcPr>
            <w:tcW w:w="1350" w:type="dxa"/>
          </w:tcPr>
          <w:p w14:paraId="614E6C9A" w14:textId="77777777" w:rsidR="00ED2BE5" w:rsidRPr="00ED2BE5" w:rsidRDefault="00ED2BE5" w:rsidP="00920E16">
            <w:pPr>
              <w:tabs>
                <w:tab w:val="left" w:pos="270"/>
                <w:tab w:val="left" w:pos="1260"/>
              </w:tabs>
              <w:rPr>
                <w:rFonts w:ascii="Times New Roman" w:hAnsi="Times New Roman" w:cs="Times New Roman"/>
                <w:color w:val="FF0000"/>
              </w:rPr>
            </w:pPr>
            <w:r>
              <w:rPr>
                <w:rFonts w:ascii="Times New Roman" w:hAnsi="Times New Roman" w:cs="Times New Roman"/>
                <w:color w:val="FF0000"/>
              </w:rPr>
              <w:t>$  20,000</w:t>
            </w:r>
          </w:p>
        </w:tc>
        <w:tc>
          <w:tcPr>
            <w:tcW w:w="1260" w:type="dxa"/>
          </w:tcPr>
          <w:p w14:paraId="18A94210" w14:textId="77777777" w:rsidR="00ED2BE5" w:rsidRPr="00ED2BE5" w:rsidRDefault="00ED2BE5" w:rsidP="00920E16">
            <w:pPr>
              <w:tabs>
                <w:tab w:val="left" w:pos="270"/>
                <w:tab w:val="left" w:pos="1260"/>
              </w:tabs>
              <w:rPr>
                <w:rFonts w:ascii="Times New Roman" w:hAnsi="Times New Roman" w:cs="Times New Roman"/>
                <w:color w:val="FF0000"/>
              </w:rPr>
            </w:pPr>
          </w:p>
        </w:tc>
        <w:tc>
          <w:tcPr>
            <w:tcW w:w="1620" w:type="dxa"/>
          </w:tcPr>
          <w:p w14:paraId="30582BCB" w14:textId="77777777" w:rsidR="00ED2BE5" w:rsidRPr="00ED2BE5" w:rsidRDefault="00ED2BE5" w:rsidP="00920E16">
            <w:pPr>
              <w:tabs>
                <w:tab w:val="left" w:pos="270"/>
                <w:tab w:val="left" w:pos="1260"/>
              </w:tabs>
              <w:rPr>
                <w:rFonts w:ascii="Times New Roman" w:hAnsi="Times New Roman" w:cs="Times New Roman"/>
                <w:color w:val="FF0000"/>
              </w:rPr>
            </w:pPr>
          </w:p>
        </w:tc>
        <w:tc>
          <w:tcPr>
            <w:tcW w:w="2335" w:type="dxa"/>
          </w:tcPr>
          <w:p w14:paraId="4194C544" w14:textId="77777777" w:rsidR="00ED2BE5" w:rsidRPr="00ED2BE5" w:rsidRDefault="00ED2BE5" w:rsidP="00920E16">
            <w:pPr>
              <w:tabs>
                <w:tab w:val="left" w:pos="270"/>
                <w:tab w:val="left" w:pos="1260"/>
              </w:tabs>
              <w:rPr>
                <w:rFonts w:ascii="Times New Roman" w:hAnsi="Times New Roman" w:cs="Times New Roman"/>
                <w:color w:val="FF0000"/>
              </w:rPr>
            </w:pPr>
          </w:p>
        </w:tc>
      </w:tr>
      <w:tr w:rsidR="00ED2BE5" w:rsidRPr="00ED2BE5" w14:paraId="5D5F47BE" w14:textId="77777777" w:rsidTr="00ED2BE5">
        <w:tc>
          <w:tcPr>
            <w:tcW w:w="2785" w:type="dxa"/>
          </w:tcPr>
          <w:p w14:paraId="2B6FDE5A" w14:textId="77777777" w:rsidR="00ED2BE5" w:rsidRPr="00ED2BE5" w:rsidRDefault="00ED2BE5" w:rsidP="00920E16">
            <w:pPr>
              <w:tabs>
                <w:tab w:val="left" w:pos="270"/>
                <w:tab w:val="left" w:pos="1260"/>
              </w:tabs>
              <w:rPr>
                <w:rFonts w:ascii="Times New Roman" w:hAnsi="Times New Roman" w:cs="Times New Roman"/>
                <w:color w:val="FF0000"/>
              </w:rPr>
            </w:pPr>
            <w:r>
              <w:rPr>
                <w:rFonts w:ascii="Times New Roman" w:hAnsi="Times New Roman" w:cs="Times New Roman"/>
                <w:color w:val="FF0000"/>
              </w:rPr>
              <w:t>(2) cash contributed</w:t>
            </w:r>
          </w:p>
        </w:tc>
        <w:tc>
          <w:tcPr>
            <w:tcW w:w="1350" w:type="dxa"/>
          </w:tcPr>
          <w:p w14:paraId="7DB1EDC5" w14:textId="77777777" w:rsidR="00ED2BE5" w:rsidRPr="00ED2BE5" w:rsidRDefault="00ED2BE5" w:rsidP="00920E16">
            <w:pPr>
              <w:tabs>
                <w:tab w:val="left" w:pos="270"/>
                <w:tab w:val="left" w:pos="1260"/>
              </w:tabs>
              <w:rPr>
                <w:rFonts w:ascii="Times New Roman" w:hAnsi="Times New Roman" w:cs="Times New Roman"/>
                <w:color w:val="FF0000"/>
              </w:rPr>
            </w:pPr>
            <w:r>
              <w:rPr>
                <w:rFonts w:ascii="Times New Roman" w:hAnsi="Times New Roman" w:cs="Times New Roman"/>
                <w:color w:val="FF0000"/>
              </w:rPr>
              <w:t xml:space="preserve">    10,000</w:t>
            </w:r>
          </w:p>
        </w:tc>
        <w:tc>
          <w:tcPr>
            <w:tcW w:w="1260" w:type="dxa"/>
          </w:tcPr>
          <w:p w14:paraId="2DFB9EEC" w14:textId="77777777" w:rsidR="00ED2BE5" w:rsidRPr="00ED2BE5" w:rsidRDefault="00ED2BE5" w:rsidP="00920E16">
            <w:pPr>
              <w:tabs>
                <w:tab w:val="left" w:pos="270"/>
                <w:tab w:val="left" w:pos="1260"/>
              </w:tabs>
              <w:rPr>
                <w:rFonts w:ascii="Times New Roman" w:hAnsi="Times New Roman" w:cs="Times New Roman"/>
                <w:color w:val="FF0000"/>
              </w:rPr>
            </w:pPr>
            <w:r>
              <w:rPr>
                <w:rFonts w:ascii="Times New Roman" w:hAnsi="Times New Roman" w:cs="Times New Roman"/>
                <w:color w:val="FF0000"/>
              </w:rPr>
              <w:t>$   120,000</w:t>
            </w:r>
          </w:p>
        </w:tc>
        <w:tc>
          <w:tcPr>
            <w:tcW w:w="1620" w:type="dxa"/>
          </w:tcPr>
          <w:p w14:paraId="290C7D0E" w14:textId="77777777" w:rsidR="00ED2BE5" w:rsidRPr="00ED2BE5" w:rsidRDefault="00ED2BE5" w:rsidP="00920E16">
            <w:pPr>
              <w:tabs>
                <w:tab w:val="left" w:pos="270"/>
                <w:tab w:val="left" w:pos="1260"/>
              </w:tabs>
              <w:rPr>
                <w:rFonts w:ascii="Times New Roman" w:hAnsi="Times New Roman" w:cs="Times New Roman"/>
                <w:color w:val="FF0000"/>
              </w:rPr>
            </w:pPr>
            <w:r>
              <w:rPr>
                <w:rFonts w:ascii="Times New Roman" w:hAnsi="Times New Roman" w:cs="Times New Roman"/>
                <w:color w:val="FF0000"/>
              </w:rPr>
              <w:t>$   120,000</w:t>
            </w:r>
          </w:p>
        </w:tc>
        <w:tc>
          <w:tcPr>
            <w:tcW w:w="2335" w:type="dxa"/>
          </w:tcPr>
          <w:p w14:paraId="5F265A33" w14:textId="77777777" w:rsidR="00ED2BE5" w:rsidRPr="00ED2BE5" w:rsidRDefault="00F037C4" w:rsidP="00920E16">
            <w:pPr>
              <w:tabs>
                <w:tab w:val="left" w:pos="270"/>
                <w:tab w:val="left" w:pos="1260"/>
              </w:tabs>
              <w:rPr>
                <w:rFonts w:ascii="Times New Roman" w:hAnsi="Times New Roman" w:cs="Times New Roman"/>
                <w:color w:val="FF0000"/>
              </w:rPr>
            </w:pPr>
            <w:r>
              <w:rPr>
                <w:rFonts w:ascii="Times New Roman" w:hAnsi="Times New Roman" w:cs="Times New Roman"/>
                <w:color w:val="FF0000"/>
              </w:rPr>
              <w:t>example 3</w:t>
            </w:r>
          </w:p>
        </w:tc>
      </w:tr>
      <w:tr w:rsidR="00ED2BE5" w:rsidRPr="00ED2BE5" w14:paraId="2B8B519E" w14:textId="77777777" w:rsidTr="00ED2BE5">
        <w:tc>
          <w:tcPr>
            <w:tcW w:w="2785" w:type="dxa"/>
          </w:tcPr>
          <w:p w14:paraId="2B502F79" w14:textId="77777777" w:rsidR="00ED2BE5" w:rsidRPr="00ED2BE5" w:rsidRDefault="00ED2BE5" w:rsidP="00920E16">
            <w:pPr>
              <w:tabs>
                <w:tab w:val="left" w:pos="270"/>
                <w:tab w:val="left" w:pos="1260"/>
              </w:tabs>
              <w:rPr>
                <w:rFonts w:ascii="Times New Roman" w:hAnsi="Times New Roman" w:cs="Times New Roman"/>
                <w:color w:val="FF0000"/>
              </w:rPr>
            </w:pPr>
            <w:r>
              <w:rPr>
                <w:rFonts w:ascii="Times New Roman" w:hAnsi="Times New Roman" w:cs="Times New Roman"/>
                <w:color w:val="FF0000"/>
              </w:rPr>
              <w:t>(3) member’s share of $60,000 recourse bank loan</w:t>
            </w:r>
          </w:p>
        </w:tc>
        <w:tc>
          <w:tcPr>
            <w:tcW w:w="1350" w:type="dxa"/>
          </w:tcPr>
          <w:p w14:paraId="3E39FA91" w14:textId="77777777" w:rsidR="00ED2BE5" w:rsidRPr="00ED2BE5" w:rsidRDefault="00ED2BE5" w:rsidP="00920E16">
            <w:pPr>
              <w:tabs>
                <w:tab w:val="left" w:pos="270"/>
                <w:tab w:val="left" w:pos="1260"/>
              </w:tabs>
              <w:rPr>
                <w:rFonts w:ascii="Times New Roman" w:hAnsi="Times New Roman" w:cs="Times New Roman"/>
                <w:color w:val="FF0000"/>
              </w:rPr>
            </w:pPr>
            <w:r>
              <w:rPr>
                <w:rFonts w:ascii="Times New Roman" w:hAnsi="Times New Roman" w:cs="Times New Roman"/>
                <w:color w:val="FF0000"/>
              </w:rPr>
              <w:t xml:space="preserve">    20,000</w:t>
            </w:r>
          </w:p>
        </w:tc>
        <w:tc>
          <w:tcPr>
            <w:tcW w:w="1260" w:type="dxa"/>
          </w:tcPr>
          <w:p w14:paraId="514E5CB3" w14:textId="77777777" w:rsidR="00ED2BE5" w:rsidRPr="00ED2BE5" w:rsidRDefault="00ED2BE5" w:rsidP="00920E16">
            <w:pPr>
              <w:tabs>
                <w:tab w:val="left" w:pos="270"/>
                <w:tab w:val="left" w:pos="1260"/>
              </w:tabs>
              <w:rPr>
                <w:rFonts w:ascii="Times New Roman" w:hAnsi="Times New Roman" w:cs="Times New Roman"/>
                <w:color w:val="FF0000"/>
              </w:rPr>
            </w:pPr>
            <w:r>
              <w:rPr>
                <w:rFonts w:ascii="Times New Roman" w:hAnsi="Times New Roman" w:cs="Times New Roman"/>
                <w:color w:val="FF0000"/>
              </w:rPr>
              <w:t xml:space="preserve">       20,000</w:t>
            </w:r>
          </w:p>
        </w:tc>
        <w:tc>
          <w:tcPr>
            <w:tcW w:w="1620" w:type="dxa"/>
          </w:tcPr>
          <w:p w14:paraId="46471891" w14:textId="77777777" w:rsidR="00ED2BE5" w:rsidRPr="00ED2BE5" w:rsidRDefault="00ED2BE5" w:rsidP="00920E16">
            <w:pPr>
              <w:tabs>
                <w:tab w:val="left" w:pos="270"/>
                <w:tab w:val="left" w:pos="1260"/>
              </w:tabs>
              <w:rPr>
                <w:rFonts w:ascii="Times New Roman" w:hAnsi="Times New Roman" w:cs="Times New Roman"/>
                <w:color w:val="FF0000"/>
              </w:rPr>
            </w:pPr>
            <w:r>
              <w:rPr>
                <w:rFonts w:ascii="Times New Roman" w:hAnsi="Times New Roman" w:cs="Times New Roman"/>
                <w:color w:val="FF0000"/>
              </w:rPr>
              <w:t xml:space="preserve">       20,000</w:t>
            </w:r>
          </w:p>
        </w:tc>
        <w:tc>
          <w:tcPr>
            <w:tcW w:w="2335" w:type="dxa"/>
          </w:tcPr>
          <w:p w14:paraId="30864ED7" w14:textId="77777777" w:rsidR="00ED2BE5" w:rsidRPr="00ED2BE5" w:rsidRDefault="00F037C4" w:rsidP="00920E16">
            <w:pPr>
              <w:tabs>
                <w:tab w:val="left" w:pos="270"/>
                <w:tab w:val="left" w:pos="1260"/>
              </w:tabs>
              <w:rPr>
                <w:rFonts w:ascii="Times New Roman" w:hAnsi="Times New Roman" w:cs="Times New Roman"/>
                <w:color w:val="FF0000"/>
              </w:rPr>
            </w:pPr>
            <w:r>
              <w:rPr>
                <w:rFonts w:ascii="Times New Roman" w:hAnsi="Times New Roman" w:cs="Times New Roman"/>
                <w:color w:val="FF0000"/>
              </w:rPr>
              <w:t>example 3</w:t>
            </w:r>
          </w:p>
        </w:tc>
      </w:tr>
      <w:tr w:rsidR="00ED2BE5" w:rsidRPr="00ED2BE5" w14:paraId="437720DA" w14:textId="77777777" w:rsidTr="00ED2BE5">
        <w:tc>
          <w:tcPr>
            <w:tcW w:w="2785" w:type="dxa"/>
          </w:tcPr>
          <w:p w14:paraId="1AC6E721" w14:textId="77777777" w:rsidR="00ED2BE5" w:rsidRPr="00ED2BE5" w:rsidRDefault="00C56F9B" w:rsidP="00920E16">
            <w:pPr>
              <w:tabs>
                <w:tab w:val="left" w:pos="270"/>
                <w:tab w:val="left" w:pos="1260"/>
              </w:tabs>
              <w:rPr>
                <w:rFonts w:ascii="Times New Roman" w:hAnsi="Times New Roman" w:cs="Times New Roman"/>
                <w:color w:val="FF0000"/>
              </w:rPr>
            </w:pPr>
            <w:r>
              <w:rPr>
                <w:rFonts w:ascii="Times New Roman" w:hAnsi="Times New Roman" w:cs="Times New Roman"/>
                <w:color w:val="FF0000"/>
              </w:rPr>
              <w:t>(4) nonrecourse mortgage in excess of basis in contributed land</w:t>
            </w:r>
          </w:p>
        </w:tc>
        <w:tc>
          <w:tcPr>
            <w:tcW w:w="1350" w:type="dxa"/>
          </w:tcPr>
          <w:p w14:paraId="5B9D9076" w14:textId="77777777" w:rsidR="00ED2BE5" w:rsidRPr="00ED2BE5" w:rsidRDefault="00C56F9B" w:rsidP="00920E16">
            <w:pPr>
              <w:tabs>
                <w:tab w:val="left" w:pos="270"/>
                <w:tab w:val="left" w:pos="1260"/>
              </w:tabs>
              <w:rPr>
                <w:rFonts w:ascii="Times New Roman" w:hAnsi="Times New Roman" w:cs="Times New Roman"/>
                <w:color w:val="FF0000"/>
              </w:rPr>
            </w:pPr>
            <w:r>
              <w:rPr>
                <w:rFonts w:ascii="Times New Roman" w:hAnsi="Times New Roman" w:cs="Times New Roman"/>
                <w:color w:val="FF0000"/>
              </w:rPr>
              <w:t xml:space="preserve">    20,000</w:t>
            </w:r>
          </w:p>
        </w:tc>
        <w:tc>
          <w:tcPr>
            <w:tcW w:w="1260" w:type="dxa"/>
          </w:tcPr>
          <w:p w14:paraId="46BBF6E7" w14:textId="77777777" w:rsidR="00ED2BE5" w:rsidRPr="00ED2BE5" w:rsidRDefault="00ED2BE5" w:rsidP="00920E16">
            <w:pPr>
              <w:tabs>
                <w:tab w:val="left" w:pos="270"/>
                <w:tab w:val="left" w:pos="1260"/>
              </w:tabs>
              <w:rPr>
                <w:rFonts w:ascii="Times New Roman" w:hAnsi="Times New Roman" w:cs="Times New Roman"/>
                <w:color w:val="FF0000"/>
              </w:rPr>
            </w:pPr>
          </w:p>
        </w:tc>
        <w:tc>
          <w:tcPr>
            <w:tcW w:w="1620" w:type="dxa"/>
          </w:tcPr>
          <w:p w14:paraId="33FBD54F" w14:textId="77777777" w:rsidR="00ED2BE5" w:rsidRPr="00ED2BE5" w:rsidRDefault="00ED2BE5" w:rsidP="00920E16">
            <w:pPr>
              <w:tabs>
                <w:tab w:val="left" w:pos="270"/>
                <w:tab w:val="left" w:pos="1260"/>
              </w:tabs>
              <w:rPr>
                <w:rFonts w:ascii="Times New Roman" w:hAnsi="Times New Roman" w:cs="Times New Roman"/>
                <w:color w:val="FF0000"/>
              </w:rPr>
            </w:pPr>
          </w:p>
        </w:tc>
        <w:tc>
          <w:tcPr>
            <w:tcW w:w="2335" w:type="dxa"/>
          </w:tcPr>
          <w:p w14:paraId="5F3305EC" w14:textId="77777777" w:rsidR="00ED2BE5" w:rsidRPr="00ED2BE5" w:rsidRDefault="00C56F9B" w:rsidP="0083697A">
            <w:pPr>
              <w:tabs>
                <w:tab w:val="left" w:pos="270"/>
                <w:tab w:val="left" w:pos="1260"/>
              </w:tabs>
              <w:rPr>
                <w:rFonts w:ascii="Times New Roman" w:hAnsi="Times New Roman" w:cs="Times New Roman"/>
                <w:color w:val="FF0000"/>
              </w:rPr>
            </w:pPr>
            <w:r>
              <w:rPr>
                <w:rFonts w:ascii="Times New Roman" w:hAnsi="Times New Roman" w:cs="Times New Roman"/>
                <w:color w:val="FF0000"/>
              </w:rPr>
              <w:t>nonrecourse debt &gt; basis in contributed property --- allocated only to Debbi</w:t>
            </w:r>
            <w:r w:rsidR="0083697A">
              <w:rPr>
                <w:rFonts w:ascii="Times New Roman" w:hAnsi="Times New Roman" w:cs="Times New Roman"/>
                <w:color w:val="FF0000"/>
              </w:rPr>
              <w:t>e</w:t>
            </w:r>
          </w:p>
        </w:tc>
      </w:tr>
      <w:tr w:rsidR="00ED2BE5" w:rsidRPr="00ED2BE5" w14:paraId="580C80A5" w14:textId="77777777" w:rsidTr="00ED2BE5">
        <w:tc>
          <w:tcPr>
            <w:tcW w:w="2785" w:type="dxa"/>
          </w:tcPr>
          <w:p w14:paraId="4C34172C" w14:textId="77777777" w:rsidR="00ED2BE5" w:rsidRPr="00ED2BE5" w:rsidRDefault="00C56F9B" w:rsidP="00920E16">
            <w:pPr>
              <w:tabs>
                <w:tab w:val="left" w:pos="270"/>
                <w:tab w:val="left" w:pos="1260"/>
              </w:tabs>
              <w:rPr>
                <w:rFonts w:ascii="Times New Roman" w:hAnsi="Times New Roman" w:cs="Times New Roman"/>
                <w:color w:val="FF0000"/>
              </w:rPr>
            </w:pPr>
            <w:r>
              <w:rPr>
                <w:rFonts w:ascii="Times New Roman" w:hAnsi="Times New Roman" w:cs="Times New Roman"/>
                <w:color w:val="FF0000"/>
              </w:rPr>
              <w:t>(5) remaining nonrecourse mortgage</w:t>
            </w:r>
          </w:p>
        </w:tc>
        <w:tc>
          <w:tcPr>
            <w:tcW w:w="1350" w:type="dxa"/>
          </w:tcPr>
          <w:p w14:paraId="0569D3DF" w14:textId="77777777" w:rsidR="00ED2BE5" w:rsidRPr="00ED2BE5" w:rsidRDefault="00C56F9B" w:rsidP="00920E16">
            <w:pPr>
              <w:tabs>
                <w:tab w:val="left" w:pos="270"/>
                <w:tab w:val="left" w:pos="1260"/>
              </w:tabs>
              <w:rPr>
                <w:rFonts w:ascii="Times New Roman" w:hAnsi="Times New Roman" w:cs="Times New Roman"/>
                <w:color w:val="FF0000"/>
              </w:rPr>
            </w:pPr>
            <w:r>
              <w:rPr>
                <w:rFonts w:ascii="Times New Roman" w:hAnsi="Times New Roman" w:cs="Times New Roman"/>
                <w:color w:val="FF0000"/>
              </w:rPr>
              <w:t xml:space="preserve">     6,666</w:t>
            </w:r>
          </w:p>
        </w:tc>
        <w:tc>
          <w:tcPr>
            <w:tcW w:w="1260" w:type="dxa"/>
          </w:tcPr>
          <w:p w14:paraId="47F1C02B" w14:textId="77777777" w:rsidR="00ED2BE5" w:rsidRPr="00ED2BE5" w:rsidRDefault="00C56F9B" w:rsidP="00920E16">
            <w:pPr>
              <w:tabs>
                <w:tab w:val="left" w:pos="270"/>
                <w:tab w:val="left" w:pos="1260"/>
              </w:tabs>
              <w:rPr>
                <w:rFonts w:ascii="Times New Roman" w:hAnsi="Times New Roman" w:cs="Times New Roman"/>
                <w:color w:val="FF0000"/>
              </w:rPr>
            </w:pPr>
            <w:r>
              <w:rPr>
                <w:rFonts w:ascii="Times New Roman" w:hAnsi="Times New Roman" w:cs="Times New Roman"/>
                <w:color w:val="FF0000"/>
              </w:rPr>
              <w:t xml:space="preserve">        6,666</w:t>
            </w:r>
          </w:p>
        </w:tc>
        <w:tc>
          <w:tcPr>
            <w:tcW w:w="1620" w:type="dxa"/>
          </w:tcPr>
          <w:p w14:paraId="20660744" w14:textId="77777777" w:rsidR="00ED2BE5" w:rsidRPr="00ED2BE5" w:rsidRDefault="00C56F9B" w:rsidP="00920E16">
            <w:pPr>
              <w:tabs>
                <w:tab w:val="left" w:pos="270"/>
                <w:tab w:val="left" w:pos="1260"/>
              </w:tabs>
              <w:rPr>
                <w:rFonts w:ascii="Times New Roman" w:hAnsi="Times New Roman" w:cs="Times New Roman"/>
                <w:color w:val="FF0000"/>
              </w:rPr>
            </w:pPr>
            <w:r>
              <w:rPr>
                <w:rFonts w:ascii="Times New Roman" w:hAnsi="Times New Roman" w:cs="Times New Roman"/>
                <w:color w:val="FF0000"/>
              </w:rPr>
              <w:t xml:space="preserve">        6,666</w:t>
            </w:r>
          </w:p>
        </w:tc>
        <w:tc>
          <w:tcPr>
            <w:tcW w:w="2335" w:type="dxa"/>
          </w:tcPr>
          <w:p w14:paraId="053186C9" w14:textId="77777777" w:rsidR="00ED2BE5" w:rsidRPr="00ED2BE5" w:rsidRDefault="00C56F9B" w:rsidP="00920E16">
            <w:pPr>
              <w:tabs>
                <w:tab w:val="left" w:pos="270"/>
                <w:tab w:val="left" w:pos="1260"/>
              </w:tabs>
              <w:rPr>
                <w:rFonts w:ascii="Times New Roman" w:hAnsi="Times New Roman" w:cs="Times New Roman"/>
                <w:color w:val="FF0000"/>
              </w:rPr>
            </w:pPr>
            <w:r>
              <w:rPr>
                <w:rFonts w:ascii="Times New Roman" w:hAnsi="Times New Roman" w:cs="Times New Roman"/>
                <w:color w:val="FF0000"/>
              </w:rPr>
              <w:t>33.33% x [$40,000 – (4)]</w:t>
            </w:r>
          </w:p>
        </w:tc>
      </w:tr>
      <w:tr w:rsidR="00C56F9B" w:rsidRPr="00ED2BE5" w14:paraId="5CE39528" w14:textId="77777777" w:rsidTr="00ED2BE5">
        <w:tc>
          <w:tcPr>
            <w:tcW w:w="2785" w:type="dxa"/>
          </w:tcPr>
          <w:p w14:paraId="72B0198C" w14:textId="77777777" w:rsidR="00C56F9B" w:rsidRDefault="00C56F9B" w:rsidP="00920E16">
            <w:pPr>
              <w:tabs>
                <w:tab w:val="left" w:pos="270"/>
                <w:tab w:val="left" w:pos="1260"/>
              </w:tabs>
              <w:rPr>
                <w:rFonts w:ascii="Times New Roman" w:hAnsi="Times New Roman" w:cs="Times New Roman"/>
                <w:color w:val="FF0000"/>
              </w:rPr>
            </w:pPr>
            <w:r>
              <w:rPr>
                <w:rFonts w:ascii="Times New Roman" w:hAnsi="Times New Roman" w:cs="Times New Roman"/>
                <w:color w:val="FF0000"/>
              </w:rPr>
              <w:t>(6) relief from mortgage debt</w:t>
            </w:r>
          </w:p>
        </w:tc>
        <w:tc>
          <w:tcPr>
            <w:tcW w:w="1350" w:type="dxa"/>
          </w:tcPr>
          <w:p w14:paraId="68D1075E" w14:textId="77777777" w:rsidR="00C56F9B" w:rsidRDefault="00C56F9B" w:rsidP="00920E16">
            <w:pPr>
              <w:tabs>
                <w:tab w:val="left" w:pos="270"/>
                <w:tab w:val="left" w:pos="1260"/>
              </w:tabs>
              <w:rPr>
                <w:rFonts w:ascii="Times New Roman" w:hAnsi="Times New Roman" w:cs="Times New Roman"/>
                <w:color w:val="FF0000"/>
              </w:rPr>
            </w:pPr>
            <w:r>
              <w:rPr>
                <w:rFonts w:ascii="Times New Roman" w:hAnsi="Times New Roman" w:cs="Times New Roman"/>
                <w:color w:val="FF0000"/>
              </w:rPr>
              <w:t xml:space="preserve">  (40,000)</w:t>
            </w:r>
          </w:p>
        </w:tc>
        <w:tc>
          <w:tcPr>
            <w:tcW w:w="1260" w:type="dxa"/>
          </w:tcPr>
          <w:p w14:paraId="36149690" w14:textId="77777777" w:rsidR="00C56F9B" w:rsidRDefault="00C56F9B" w:rsidP="00920E16">
            <w:pPr>
              <w:tabs>
                <w:tab w:val="left" w:pos="270"/>
                <w:tab w:val="left" w:pos="1260"/>
              </w:tabs>
              <w:rPr>
                <w:rFonts w:ascii="Times New Roman" w:hAnsi="Times New Roman" w:cs="Times New Roman"/>
                <w:color w:val="FF0000"/>
              </w:rPr>
            </w:pPr>
          </w:p>
        </w:tc>
        <w:tc>
          <w:tcPr>
            <w:tcW w:w="1620" w:type="dxa"/>
          </w:tcPr>
          <w:p w14:paraId="4EE0DDFD" w14:textId="77777777" w:rsidR="00C56F9B" w:rsidRDefault="00C56F9B" w:rsidP="00920E16">
            <w:pPr>
              <w:tabs>
                <w:tab w:val="left" w:pos="270"/>
                <w:tab w:val="left" w:pos="1260"/>
              </w:tabs>
              <w:rPr>
                <w:rFonts w:ascii="Times New Roman" w:hAnsi="Times New Roman" w:cs="Times New Roman"/>
                <w:color w:val="FF0000"/>
              </w:rPr>
            </w:pPr>
          </w:p>
        </w:tc>
        <w:tc>
          <w:tcPr>
            <w:tcW w:w="2335" w:type="dxa"/>
          </w:tcPr>
          <w:p w14:paraId="23B11E49" w14:textId="77777777" w:rsidR="00C56F9B" w:rsidRDefault="00C56F9B" w:rsidP="00920E16">
            <w:pPr>
              <w:tabs>
                <w:tab w:val="left" w:pos="270"/>
                <w:tab w:val="left" w:pos="1260"/>
              </w:tabs>
              <w:rPr>
                <w:rFonts w:ascii="Times New Roman" w:hAnsi="Times New Roman" w:cs="Times New Roman"/>
                <w:color w:val="FF0000"/>
              </w:rPr>
            </w:pPr>
          </w:p>
        </w:tc>
      </w:tr>
      <w:tr w:rsidR="00ED2BE5" w:rsidRPr="006B1660" w14:paraId="26B9892A" w14:textId="77777777" w:rsidTr="00ED2BE5">
        <w:tc>
          <w:tcPr>
            <w:tcW w:w="2785" w:type="dxa"/>
          </w:tcPr>
          <w:p w14:paraId="21DE1A0B" w14:textId="77777777" w:rsidR="00ED2BE5" w:rsidRPr="006B1660" w:rsidRDefault="00C56F9B" w:rsidP="00920E16">
            <w:pPr>
              <w:tabs>
                <w:tab w:val="left" w:pos="270"/>
                <w:tab w:val="left" w:pos="1260"/>
              </w:tabs>
              <w:rPr>
                <w:rFonts w:ascii="Times New Roman" w:hAnsi="Times New Roman" w:cs="Times New Roman"/>
                <w:b/>
                <w:color w:val="FF0000"/>
              </w:rPr>
            </w:pPr>
            <w:r w:rsidRPr="006B1660">
              <w:rPr>
                <w:rFonts w:ascii="Times New Roman" w:hAnsi="Times New Roman" w:cs="Times New Roman"/>
                <w:b/>
                <w:color w:val="FF0000"/>
              </w:rPr>
              <w:t>members’ initial tax basis in Blazer, Inc.</w:t>
            </w:r>
          </w:p>
        </w:tc>
        <w:tc>
          <w:tcPr>
            <w:tcW w:w="1350" w:type="dxa"/>
          </w:tcPr>
          <w:p w14:paraId="6099CACC" w14:textId="77777777" w:rsidR="00ED2BE5" w:rsidRPr="006B1660" w:rsidRDefault="00C56F9B" w:rsidP="00920E16">
            <w:pPr>
              <w:tabs>
                <w:tab w:val="left" w:pos="270"/>
                <w:tab w:val="left" w:pos="1260"/>
              </w:tabs>
              <w:rPr>
                <w:rFonts w:ascii="Times New Roman" w:hAnsi="Times New Roman" w:cs="Times New Roman"/>
                <w:b/>
                <w:color w:val="FF0000"/>
              </w:rPr>
            </w:pPr>
            <w:r w:rsidRPr="006B1660">
              <w:rPr>
                <w:rFonts w:ascii="Times New Roman" w:hAnsi="Times New Roman" w:cs="Times New Roman"/>
                <w:b/>
                <w:color w:val="FF0000"/>
              </w:rPr>
              <w:t>$ 36,666</w:t>
            </w:r>
          </w:p>
        </w:tc>
        <w:tc>
          <w:tcPr>
            <w:tcW w:w="1260" w:type="dxa"/>
          </w:tcPr>
          <w:p w14:paraId="0705D3CC" w14:textId="77777777" w:rsidR="00ED2BE5" w:rsidRPr="006B1660" w:rsidRDefault="00C56F9B" w:rsidP="00920E16">
            <w:pPr>
              <w:tabs>
                <w:tab w:val="left" w:pos="270"/>
                <w:tab w:val="left" w:pos="1260"/>
              </w:tabs>
              <w:rPr>
                <w:rFonts w:ascii="Times New Roman" w:hAnsi="Times New Roman" w:cs="Times New Roman"/>
                <w:b/>
                <w:color w:val="FF0000"/>
              </w:rPr>
            </w:pPr>
            <w:r w:rsidRPr="006B1660">
              <w:rPr>
                <w:rFonts w:ascii="Times New Roman" w:hAnsi="Times New Roman" w:cs="Times New Roman"/>
                <w:b/>
                <w:color w:val="FF0000"/>
              </w:rPr>
              <w:t>$  146,666</w:t>
            </w:r>
          </w:p>
        </w:tc>
        <w:tc>
          <w:tcPr>
            <w:tcW w:w="1620" w:type="dxa"/>
          </w:tcPr>
          <w:p w14:paraId="059AEADE" w14:textId="77777777" w:rsidR="00ED2BE5" w:rsidRPr="006B1660" w:rsidRDefault="00C56F9B" w:rsidP="00920E16">
            <w:pPr>
              <w:tabs>
                <w:tab w:val="left" w:pos="270"/>
                <w:tab w:val="left" w:pos="1260"/>
              </w:tabs>
              <w:rPr>
                <w:rFonts w:ascii="Times New Roman" w:hAnsi="Times New Roman" w:cs="Times New Roman"/>
                <w:b/>
                <w:color w:val="FF0000"/>
              </w:rPr>
            </w:pPr>
            <w:r w:rsidRPr="006B1660">
              <w:rPr>
                <w:rFonts w:ascii="Times New Roman" w:hAnsi="Times New Roman" w:cs="Times New Roman"/>
                <w:b/>
                <w:color w:val="FF0000"/>
              </w:rPr>
              <w:t>$  146,666</w:t>
            </w:r>
          </w:p>
        </w:tc>
        <w:tc>
          <w:tcPr>
            <w:tcW w:w="2335" w:type="dxa"/>
          </w:tcPr>
          <w:p w14:paraId="2330EB24" w14:textId="77777777" w:rsidR="00ED2BE5" w:rsidRPr="006B1660" w:rsidRDefault="00C56F9B" w:rsidP="00920E16">
            <w:pPr>
              <w:tabs>
                <w:tab w:val="left" w:pos="270"/>
                <w:tab w:val="left" w:pos="1260"/>
              </w:tabs>
              <w:rPr>
                <w:rFonts w:ascii="Times New Roman" w:hAnsi="Times New Roman" w:cs="Times New Roman"/>
                <w:b/>
                <w:color w:val="FF0000"/>
              </w:rPr>
            </w:pPr>
            <w:r w:rsidRPr="006B1660">
              <w:rPr>
                <w:rFonts w:ascii="Times New Roman" w:hAnsi="Times New Roman" w:cs="Times New Roman"/>
                <w:b/>
                <w:color w:val="FF0000"/>
              </w:rPr>
              <w:t>sum of (1) though (6)</w:t>
            </w:r>
          </w:p>
        </w:tc>
      </w:tr>
    </w:tbl>
    <w:p w14:paraId="36CFD5DE" w14:textId="77777777" w:rsidR="00ED2BE5" w:rsidRPr="00ED2BE5" w:rsidRDefault="00ED2BE5" w:rsidP="00920E16">
      <w:pPr>
        <w:tabs>
          <w:tab w:val="left" w:pos="270"/>
          <w:tab w:val="left" w:pos="1260"/>
        </w:tabs>
        <w:spacing w:after="0" w:line="240" w:lineRule="auto"/>
        <w:rPr>
          <w:rFonts w:ascii="Times New Roman" w:hAnsi="Times New Roman" w:cs="Times New Roman"/>
        </w:rPr>
      </w:pPr>
    </w:p>
    <w:p w14:paraId="5E4C75AC" w14:textId="77777777" w:rsidR="00106D70" w:rsidRPr="007350C7" w:rsidRDefault="007350C7" w:rsidP="00920E16">
      <w:pPr>
        <w:tabs>
          <w:tab w:val="left" w:pos="270"/>
          <w:tab w:val="left" w:pos="1260"/>
        </w:tabs>
        <w:spacing w:after="0" w:line="240" w:lineRule="auto"/>
        <w:rPr>
          <w:rFonts w:ascii="Times New Roman" w:hAnsi="Times New Roman" w:cs="Times New Roman"/>
        </w:rPr>
      </w:pPr>
      <w:r w:rsidRPr="007350C7">
        <w:rPr>
          <w:rFonts w:ascii="Times New Roman" w:hAnsi="Times New Roman" w:cs="Times New Roman"/>
          <w:u w:val="single"/>
        </w:rPr>
        <w:t>Exception to the general rule of non-recognition of gains on contributed property</w:t>
      </w:r>
      <w:r>
        <w:rPr>
          <w:rFonts w:ascii="Times New Roman" w:hAnsi="Times New Roman" w:cs="Times New Roman"/>
          <w:u w:val="single"/>
        </w:rPr>
        <w:t xml:space="preserve"> secured by debt</w:t>
      </w:r>
    </w:p>
    <w:p w14:paraId="364B2106" w14:textId="77777777" w:rsidR="00106D70" w:rsidRDefault="007350C7" w:rsidP="00920E16">
      <w:pPr>
        <w:tabs>
          <w:tab w:val="left" w:pos="270"/>
          <w:tab w:val="left" w:pos="1260"/>
        </w:tabs>
        <w:spacing w:after="0" w:line="240" w:lineRule="auto"/>
        <w:rPr>
          <w:rFonts w:ascii="Times New Roman" w:hAnsi="Times New Roman" w:cs="Times New Roman"/>
        </w:rPr>
      </w:pPr>
      <w:r>
        <w:rPr>
          <w:rFonts w:ascii="Times New Roman" w:hAnsi="Times New Roman" w:cs="Times New Roman"/>
        </w:rPr>
        <w:t xml:space="preserve">- contributing partner recognizes gain </w:t>
      </w:r>
      <w:r w:rsidRPr="007350C7">
        <w:rPr>
          <w:rFonts w:ascii="Times New Roman" w:hAnsi="Times New Roman" w:cs="Times New Roman"/>
          <w:i/>
        </w:rPr>
        <w:t>only if</w:t>
      </w:r>
      <w:r>
        <w:rPr>
          <w:rFonts w:ascii="Times New Roman" w:hAnsi="Times New Roman" w:cs="Times New Roman"/>
        </w:rPr>
        <w:t xml:space="preserve"> the </w:t>
      </w:r>
      <w:r w:rsidR="003A79ED">
        <w:rPr>
          <w:rFonts w:ascii="Times New Roman" w:hAnsi="Times New Roman" w:cs="Times New Roman"/>
        </w:rPr>
        <w:t>relief of debt</w:t>
      </w:r>
      <w:r>
        <w:rPr>
          <w:rFonts w:ascii="Times New Roman" w:hAnsi="Times New Roman" w:cs="Times New Roman"/>
        </w:rPr>
        <w:t xml:space="preserve"> exceeds the contributing partner’s tax basis in her partnership interest prior to the </w:t>
      </w:r>
      <w:r w:rsidR="003A79ED">
        <w:rPr>
          <w:rFonts w:ascii="Times New Roman" w:hAnsi="Times New Roman" w:cs="Times New Roman"/>
        </w:rPr>
        <w:t>relief of debt</w:t>
      </w:r>
      <w:r>
        <w:rPr>
          <w:rFonts w:ascii="Times New Roman" w:hAnsi="Times New Roman" w:cs="Times New Roman"/>
        </w:rPr>
        <w:t>.</w:t>
      </w:r>
    </w:p>
    <w:p w14:paraId="7B3EBF57" w14:textId="77777777" w:rsidR="007350C7" w:rsidRDefault="007350C7" w:rsidP="00920E16">
      <w:pPr>
        <w:tabs>
          <w:tab w:val="left" w:pos="270"/>
          <w:tab w:val="left" w:pos="1260"/>
        </w:tabs>
        <w:spacing w:after="0" w:line="240" w:lineRule="auto"/>
        <w:rPr>
          <w:rFonts w:ascii="Times New Roman" w:hAnsi="Times New Roman" w:cs="Times New Roman"/>
        </w:rPr>
      </w:pPr>
      <w:r>
        <w:rPr>
          <w:rFonts w:ascii="Times New Roman" w:hAnsi="Times New Roman" w:cs="Times New Roman"/>
        </w:rPr>
        <w:t>- any gain recognized is treated as a capital gain</w:t>
      </w:r>
    </w:p>
    <w:p w14:paraId="313F567B" w14:textId="77777777" w:rsidR="007350C7" w:rsidRDefault="007350C7" w:rsidP="00920E16">
      <w:pPr>
        <w:tabs>
          <w:tab w:val="left" w:pos="270"/>
          <w:tab w:val="left" w:pos="1260"/>
        </w:tabs>
        <w:spacing w:after="0" w:line="240" w:lineRule="auto"/>
        <w:rPr>
          <w:rFonts w:ascii="Times New Roman" w:hAnsi="Times New Roman" w:cs="Times New Roman"/>
        </w:rPr>
      </w:pPr>
    </w:p>
    <w:p w14:paraId="65E5797C" w14:textId="77777777" w:rsidR="007350C7" w:rsidRDefault="007350C7" w:rsidP="00920E16">
      <w:pPr>
        <w:tabs>
          <w:tab w:val="left" w:pos="270"/>
          <w:tab w:val="left" w:pos="1260"/>
        </w:tabs>
        <w:spacing w:after="0" w:line="240" w:lineRule="auto"/>
        <w:rPr>
          <w:rFonts w:ascii="Times New Roman" w:hAnsi="Times New Roman" w:cs="Times New Roman"/>
        </w:rPr>
      </w:pPr>
      <w:r>
        <w:rPr>
          <w:rFonts w:ascii="Times New Roman" w:hAnsi="Times New Roman" w:cs="Times New Roman"/>
        </w:rPr>
        <w:t>Example</w:t>
      </w:r>
      <w:r w:rsidR="00F037C4">
        <w:rPr>
          <w:rFonts w:ascii="Times New Roman" w:hAnsi="Times New Roman" w:cs="Times New Roman"/>
        </w:rPr>
        <w:t xml:space="preserve"> 5</w:t>
      </w:r>
      <w:r>
        <w:rPr>
          <w:rFonts w:ascii="Times New Roman" w:hAnsi="Times New Roman" w:cs="Times New Roman"/>
        </w:rPr>
        <w:t>: Assume Jennifer and Shottaz, Inc., but not Debbie, personally guarantee all $100,000 of Blazer, Inc.’s debt ($60,000 bank loan + $40,000 mortgage on land). How much gain, if any, would Debbie recognize on her contribution to Blazer and what would be the basis in her Blazer interest?</w:t>
      </w:r>
    </w:p>
    <w:p w14:paraId="2F726ADB" w14:textId="77777777" w:rsidR="007350C7" w:rsidRDefault="007350C7" w:rsidP="00920E16">
      <w:pPr>
        <w:tabs>
          <w:tab w:val="left" w:pos="270"/>
          <w:tab w:val="left" w:pos="1260"/>
        </w:tabs>
        <w:spacing w:after="0" w:line="240" w:lineRule="auto"/>
        <w:rPr>
          <w:rFonts w:ascii="Times New Roman" w:hAnsi="Times New Roman" w:cs="Times New Roman"/>
        </w:rPr>
      </w:pPr>
    </w:p>
    <w:tbl>
      <w:tblPr>
        <w:tblStyle w:val="TableGrid"/>
        <w:tblW w:w="0" w:type="auto"/>
        <w:tblLook w:val="04A0" w:firstRow="1" w:lastRow="0" w:firstColumn="1" w:lastColumn="0" w:noHBand="0" w:noVBand="1"/>
      </w:tblPr>
      <w:tblGrid>
        <w:gridCol w:w="3415"/>
        <w:gridCol w:w="1890"/>
        <w:gridCol w:w="4045"/>
      </w:tblGrid>
      <w:tr w:rsidR="0094350C" w:rsidRPr="0094350C" w14:paraId="01366D58" w14:textId="77777777" w:rsidTr="0094350C">
        <w:tc>
          <w:tcPr>
            <w:tcW w:w="3415" w:type="dxa"/>
          </w:tcPr>
          <w:p w14:paraId="537A211C" w14:textId="77777777" w:rsidR="007350C7" w:rsidRPr="0094350C" w:rsidRDefault="007350C7" w:rsidP="007350C7">
            <w:pPr>
              <w:tabs>
                <w:tab w:val="left" w:pos="270"/>
                <w:tab w:val="left" w:pos="1260"/>
              </w:tabs>
              <w:jc w:val="center"/>
              <w:rPr>
                <w:rFonts w:ascii="Times New Roman" w:hAnsi="Times New Roman" w:cs="Times New Roman"/>
                <w:b/>
                <w:color w:val="FF0000"/>
              </w:rPr>
            </w:pPr>
            <w:r w:rsidRPr="0094350C">
              <w:rPr>
                <w:rFonts w:ascii="Times New Roman" w:hAnsi="Times New Roman" w:cs="Times New Roman"/>
                <w:b/>
                <w:color w:val="FF0000"/>
              </w:rPr>
              <w:t>Description</w:t>
            </w:r>
          </w:p>
        </w:tc>
        <w:tc>
          <w:tcPr>
            <w:tcW w:w="1890" w:type="dxa"/>
          </w:tcPr>
          <w:p w14:paraId="0F5508F0" w14:textId="77777777" w:rsidR="007350C7" w:rsidRPr="0094350C" w:rsidRDefault="007350C7" w:rsidP="007350C7">
            <w:pPr>
              <w:tabs>
                <w:tab w:val="left" w:pos="270"/>
                <w:tab w:val="left" w:pos="1260"/>
              </w:tabs>
              <w:jc w:val="center"/>
              <w:rPr>
                <w:rFonts w:ascii="Times New Roman" w:hAnsi="Times New Roman" w:cs="Times New Roman"/>
                <w:b/>
                <w:color w:val="FF0000"/>
              </w:rPr>
            </w:pPr>
            <w:r w:rsidRPr="0094350C">
              <w:rPr>
                <w:rFonts w:ascii="Times New Roman" w:hAnsi="Times New Roman" w:cs="Times New Roman"/>
                <w:b/>
                <w:color w:val="FF0000"/>
              </w:rPr>
              <w:t>Amount</w:t>
            </w:r>
          </w:p>
        </w:tc>
        <w:tc>
          <w:tcPr>
            <w:tcW w:w="4045" w:type="dxa"/>
          </w:tcPr>
          <w:p w14:paraId="4C44A9E4" w14:textId="77777777" w:rsidR="007350C7" w:rsidRPr="0094350C" w:rsidRDefault="007350C7" w:rsidP="007350C7">
            <w:pPr>
              <w:tabs>
                <w:tab w:val="left" w:pos="270"/>
                <w:tab w:val="left" w:pos="1260"/>
              </w:tabs>
              <w:jc w:val="center"/>
              <w:rPr>
                <w:rFonts w:ascii="Times New Roman" w:hAnsi="Times New Roman" w:cs="Times New Roman"/>
                <w:b/>
                <w:color w:val="FF0000"/>
              </w:rPr>
            </w:pPr>
            <w:r w:rsidRPr="0094350C">
              <w:rPr>
                <w:rFonts w:ascii="Times New Roman" w:hAnsi="Times New Roman" w:cs="Times New Roman"/>
                <w:b/>
                <w:color w:val="FF0000"/>
              </w:rPr>
              <w:t>Explanation</w:t>
            </w:r>
          </w:p>
        </w:tc>
      </w:tr>
      <w:tr w:rsidR="0094350C" w:rsidRPr="0094350C" w14:paraId="5BA6D592" w14:textId="77777777" w:rsidTr="0094350C">
        <w:tc>
          <w:tcPr>
            <w:tcW w:w="3415" w:type="dxa"/>
          </w:tcPr>
          <w:p w14:paraId="200D7075" w14:textId="77777777" w:rsidR="007350C7" w:rsidRPr="0094350C" w:rsidRDefault="007350C7" w:rsidP="00920E16">
            <w:pPr>
              <w:tabs>
                <w:tab w:val="left" w:pos="270"/>
                <w:tab w:val="left" w:pos="1260"/>
              </w:tabs>
              <w:rPr>
                <w:rFonts w:ascii="Times New Roman" w:hAnsi="Times New Roman" w:cs="Times New Roman"/>
                <w:color w:val="FF0000"/>
              </w:rPr>
            </w:pPr>
            <w:r w:rsidRPr="0094350C">
              <w:rPr>
                <w:rFonts w:ascii="Times New Roman" w:hAnsi="Times New Roman" w:cs="Times New Roman"/>
                <w:color w:val="FF0000"/>
              </w:rPr>
              <w:t>(1) basis in contributed land</w:t>
            </w:r>
          </w:p>
        </w:tc>
        <w:tc>
          <w:tcPr>
            <w:tcW w:w="1890" w:type="dxa"/>
          </w:tcPr>
          <w:p w14:paraId="3EA007C8" w14:textId="77777777" w:rsidR="007350C7" w:rsidRPr="0094350C" w:rsidRDefault="007350C7" w:rsidP="007350C7">
            <w:pPr>
              <w:tabs>
                <w:tab w:val="left" w:pos="270"/>
                <w:tab w:val="left" w:pos="1260"/>
              </w:tabs>
              <w:jc w:val="center"/>
              <w:rPr>
                <w:rFonts w:ascii="Times New Roman" w:hAnsi="Times New Roman" w:cs="Times New Roman"/>
                <w:color w:val="FF0000"/>
              </w:rPr>
            </w:pPr>
            <w:r w:rsidRPr="0094350C">
              <w:rPr>
                <w:rFonts w:ascii="Times New Roman" w:hAnsi="Times New Roman" w:cs="Times New Roman"/>
                <w:color w:val="FF0000"/>
              </w:rPr>
              <w:t>$20,000</w:t>
            </w:r>
          </w:p>
        </w:tc>
        <w:tc>
          <w:tcPr>
            <w:tcW w:w="4045" w:type="dxa"/>
          </w:tcPr>
          <w:p w14:paraId="1C574961" w14:textId="77777777" w:rsidR="007350C7" w:rsidRPr="0094350C" w:rsidRDefault="00F037C4" w:rsidP="00920E16">
            <w:pPr>
              <w:tabs>
                <w:tab w:val="left" w:pos="270"/>
                <w:tab w:val="left" w:pos="1260"/>
              </w:tabs>
              <w:rPr>
                <w:rFonts w:ascii="Times New Roman" w:hAnsi="Times New Roman" w:cs="Times New Roman"/>
                <w:color w:val="FF0000"/>
              </w:rPr>
            </w:pPr>
            <w:r>
              <w:rPr>
                <w:rFonts w:ascii="Times New Roman" w:hAnsi="Times New Roman" w:cs="Times New Roman"/>
                <w:color w:val="FF0000"/>
              </w:rPr>
              <w:t>example 4</w:t>
            </w:r>
          </w:p>
        </w:tc>
      </w:tr>
      <w:tr w:rsidR="0094350C" w:rsidRPr="0094350C" w14:paraId="224806E3" w14:textId="77777777" w:rsidTr="0094350C">
        <w:tc>
          <w:tcPr>
            <w:tcW w:w="3415" w:type="dxa"/>
          </w:tcPr>
          <w:p w14:paraId="2A5C18E2" w14:textId="77777777" w:rsidR="007350C7" w:rsidRPr="0094350C" w:rsidRDefault="007350C7" w:rsidP="00920E16">
            <w:pPr>
              <w:tabs>
                <w:tab w:val="left" w:pos="270"/>
                <w:tab w:val="left" w:pos="1260"/>
              </w:tabs>
              <w:rPr>
                <w:rFonts w:ascii="Times New Roman" w:hAnsi="Times New Roman" w:cs="Times New Roman"/>
                <w:color w:val="FF0000"/>
              </w:rPr>
            </w:pPr>
            <w:r w:rsidRPr="0094350C">
              <w:rPr>
                <w:rFonts w:ascii="Times New Roman" w:hAnsi="Times New Roman" w:cs="Times New Roman"/>
                <w:color w:val="FF0000"/>
              </w:rPr>
              <w:t>(2) cash contributed</w:t>
            </w:r>
          </w:p>
        </w:tc>
        <w:tc>
          <w:tcPr>
            <w:tcW w:w="1890" w:type="dxa"/>
          </w:tcPr>
          <w:p w14:paraId="2A335D96" w14:textId="77777777" w:rsidR="007350C7" w:rsidRPr="0094350C" w:rsidRDefault="007350C7" w:rsidP="007350C7">
            <w:pPr>
              <w:tabs>
                <w:tab w:val="left" w:pos="270"/>
                <w:tab w:val="left" w:pos="1260"/>
              </w:tabs>
              <w:jc w:val="center"/>
              <w:rPr>
                <w:rFonts w:ascii="Times New Roman" w:hAnsi="Times New Roman" w:cs="Times New Roman"/>
                <w:color w:val="FF0000"/>
              </w:rPr>
            </w:pPr>
            <w:r w:rsidRPr="0094350C">
              <w:rPr>
                <w:rFonts w:ascii="Times New Roman" w:hAnsi="Times New Roman" w:cs="Times New Roman"/>
                <w:color w:val="FF0000"/>
              </w:rPr>
              <w:t xml:space="preserve"> 10,000</w:t>
            </w:r>
          </w:p>
        </w:tc>
        <w:tc>
          <w:tcPr>
            <w:tcW w:w="4045" w:type="dxa"/>
          </w:tcPr>
          <w:p w14:paraId="0F9A01E9" w14:textId="77777777" w:rsidR="007350C7" w:rsidRPr="0094350C" w:rsidRDefault="00F037C4" w:rsidP="00920E16">
            <w:pPr>
              <w:tabs>
                <w:tab w:val="left" w:pos="270"/>
                <w:tab w:val="left" w:pos="1260"/>
              </w:tabs>
              <w:rPr>
                <w:rFonts w:ascii="Times New Roman" w:hAnsi="Times New Roman" w:cs="Times New Roman"/>
                <w:color w:val="FF0000"/>
              </w:rPr>
            </w:pPr>
            <w:r>
              <w:rPr>
                <w:rFonts w:ascii="Times New Roman" w:hAnsi="Times New Roman" w:cs="Times New Roman"/>
                <w:color w:val="FF0000"/>
              </w:rPr>
              <w:t>example 4</w:t>
            </w:r>
          </w:p>
        </w:tc>
      </w:tr>
      <w:tr w:rsidR="0094350C" w:rsidRPr="0094350C" w14:paraId="7F25E103" w14:textId="77777777" w:rsidTr="0094350C">
        <w:tc>
          <w:tcPr>
            <w:tcW w:w="3415" w:type="dxa"/>
          </w:tcPr>
          <w:p w14:paraId="403CF1A1" w14:textId="77777777" w:rsidR="007350C7" w:rsidRPr="0094350C" w:rsidRDefault="007350C7" w:rsidP="00920E16">
            <w:pPr>
              <w:tabs>
                <w:tab w:val="left" w:pos="270"/>
                <w:tab w:val="left" w:pos="1260"/>
              </w:tabs>
              <w:rPr>
                <w:rFonts w:ascii="Times New Roman" w:hAnsi="Times New Roman" w:cs="Times New Roman"/>
                <w:color w:val="FF0000"/>
              </w:rPr>
            </w:pPr>
            <w:r w:rsidRPr="0094350C">
              <w:rPr>
                <w:rFonts w:ascii="Times New Roman" w:hAnsi="Times New Roman" w:cs="Times New Roman"/>
                <w:color w:val="FF0000"/>
              </w:rPr>
              <w:t>(3) Debbie’s share of debt</w:t>
            </w:r>
          </w:p>
        </w:tc>
        <w:tc>
          <w:tcPr>
            <w:tcW w:w="1890" w:type="dxa"/>
          </w:tcPr>
          <w:p w14:paraId="7D0E8C0B" w14:textId="77777777" w:rsidR="007350C7" w:rsidRPr="0094350C" w:rsidRDefault="007350C7" w:rsidP="007350C7">
            <w:pPr>
              <w:tabs>
                <w:tab w:val="left" w:pos="270"/>
                <w:tab w:val="left" w:pos="1260"/>
              </w:tabs>
              <w:jc w:val="center"/>
              <w:rPr>
                <w:rFonts w:ascii="Times New Roman" w:hAnsi="Times New Roman" w:cs="Times New Roman"/>
                <w:color w:val="FF0000"/>
              </w:rPr>
            </w:pPr>
            <w:r w:rsidRPr="0094350C">
              <w:rPr>
                <w:rFonts w:ascii="Times New Roman" w:hAnsi="Times New Roman" w:cs="Times New Roman"/>
                <w:color w:val="FF0000"/>
              </w:rPr>
              <w:t xml:space="preserve">         0</w:t>
            </w:r>
          </w:p>
        </w:tc>
        <w:tc>
          <w:tcPr>
            <w:tcW w:w="4045" w:type="dxa"/>
          </w:tcPr>
          <w:p w14:paraId="321F8B0B" w14:textId="77777777" w:rsidR="007350C7" w:rsidRPr="0094350C" w:rsidRDefault="007350C7" w:rsidP="00920E16">
            <w:pPr>
              <w:tabs>
                <w:tab w:val="left" w:pos="270"/>
                <w:tab w:val="left" w:pos="1260"/>
              </w:tabs>
              <w:rPr>
                <w:rFonts w:ascii="Times New Roman" w:hAnsi="Times New Roman" w:cs="Times New Roman"/>
                <w:color w:val="FF0000"/>
              </w:rPr>
            </w:pPr>
            <w:r w:rsidRPr="0094350C">
              <w:rPr>
                <w:rFonts w:ascii="Times New Roman" w:hAnsi="Times New Roman" w:cs="Times New Roman"/>
                <w:color w:val="FF0000"/>
              </w:rPr>
              <w:t>Jennifer and Shottaz guaranteed all of Blazer’s liabilities, including the mortgage on land, thereby turning them into recourse liabilities that should only be allocated to Jennifer and Shottaz.</w:t>
            </w:r>
          </w:p>
        </w:tc>
      </w:tr>
      <w:tr w:rsidR="0094350C" w:rsidRPr="0094350C" w14:paraId="3F95806B" w14:textId="77777777" w:rsidTr="0094350C">
        <w:tc>
          <w:tcPr>
            <w:tcW w:w="3415" w:type="dxa"/>
          </w:tcPr>
          <w:p w14:paraId="6B361CE2" w14:textId="77777777" w:rsidR="007350C7" w:rsidRPr="0094350C" w:rsidRDefault="007350C7" w:rsidP="00920E16">
            <w:pPr>
              <w:tabs>
                <w:tab w:val="left" w:pos="270"/>
                <w:tab w:val="left" w:pos="1260"/>
              </w:tabs>
              <w:rPr>
                <w:rFonts w:ascii="Times New Roman" w:hAnsi="Times New Roman" w:cs="Times New Roman"/>
                <w:color w:val="FF0000"/>
              </w:rPr>
            </w:pPr>
            <w:r w:rsidRPr="0094350C">
              <w:rPr>
                <w:rFonts w:ascii="Times New Roman" w:hAnsi="Times New Roman" w:cs="Times New Roman"/>
                <w:color w:val="FF0000"/>
              </w:rPr>
              <w:t>(4) debt relief</w:t>
            </w:r>
          </w:p>
        </w:tc>
        <w:tc>
          <w:tcPr>
            <w:tcW w:w="1890" w:type="dxa"/>
          </w:tcPr>
          <w:p w14:paraId="15FF006B" w14:textId="77777777" w:rsidR="007350C7" w:rsidRPr="0094350C" w:rsidRDefault="007350C7" w:rsidP="007350C7">
            <w:pPr>
              <w:tabs>
                <w:tab w:val="left" w:pos="270"/>
                <w:tab w:val="left" w:pos="1260"/>
              </w:tabs>
              <w:jc w:val="center"/>
              <w:rPr>
                <w:rFonts w:ascii="Times New Roman" w:hAnsi="Times New Roman" w:cs="Times New Roman"/>
                <w:color w:val="FF0000"/>
              </w:rPr>
            </w:pPr>
            <w:r w:rsidRPr="0094350C">
              <w:rPr>
                <w:rFonts w:ascii="Times New Roman" w:hAnsi="Times New Roman" w:cs="Times New Roman"/>
                <w:color w:val="FF0000"/>
              </w:rPr>
              <w:t>(40,000)</w:t>
            </w:r>
          </w:p>
        </w:tc>
        <w:tc>
          <w:tcPr>
            <w:tcW w:w="4045" w:type="dxa"/>
          </w:tcPr>
          <w:p w14:paraId="72BFB527" w14:textId="77777777" w:rsidR="007350C7" w:rsidRPr="0094350C" w:rsidRDefault="007350C7" w:rsidP="00920E16">
            <w:pPr>
              <w:tabs>
                <w:tab w:val="left" w:pos="270"/>
                <w:tab w:val="left" w:pos="1260"/>
              </w:tabs>
              <w:rPr>
                <w:rFonts w:ascii="Times New Roman" w:hAnsi="Times New Roman" w:cs="Times New Roman"/>
                <w:color w:val="FF0000"/>
              </w:rPr>
            </w:pPr>
            <w:r w:rsidRPr="0094350C">
              <w:rPr>
                <w:rFonts w:ascii="Times New Roman" w:hAnsi="Times New Roman" w:cs="Times New Roman"/>
                <w:color w:val="FF0000"/>
              </w:rPr>
              <w:t>Debbie was relieved of mortgage on land.</w:t>
            </w:r>
          </w:p>
        </w:tc>
      </w:tr>
      <w:tr w:rsidR="0094350C" w:rsidRPr="0094350C" w14:paraId="64EC38C9" w14:textId="77777777" w:rsidTr="0094350C">
        <w:tc>
          <w:tcPr>
            <w:tcW w:w="3415" w:type="dxa"/>
          </w:tcPr>
          <w:p w14:paraId="656C6E66" w14:textId="77777777" w:rsidR="007350C7" w:rsidRPr="0094350C" w:rsidRDefault="007350C7" w:rsidP="00920E16">
            <w:pPr>
              <w:tabs>
                <w:tab w:val="left" w:pos="270"/>
                <w:tab w:val="left" w:pos="1260"/>
              </w:tabs>
              <w:rPr>
                <w:rFonts w:ascii="Times New Roman" w:hAnsi="Times New Roman" w:cs="Times New Roman"/>
                <w:color w:val="FF0000"/>
              </w:rPr>
            </w:pPr>
            <w:r w:rsidRPr="0094350C">
              <w:rPr>
                <w:rFonts w:ascii="Times New Roman" w:hAnsi="Times New Roman" w:cs="Times New Roman"/>
                <w:color w:val="FF0000"/>
              </w:rPr>
              <w:t>(5) debt relief in excess of basis in contributed land and cash</w:t>
            </w:r>
          </w:p>
        </w:tc>
        <w:tc>
          <w:tcPr>
            <w:tcW w:w="1890" w:type="dxa"/>
          </w:tcPr>
          <w:p w14:paraId="0BD41D9E" w14:textId="77777777" w:rsidR="007350C7" w:rsidRPr="0094350C" w:rsidRDefault="007350C7" w:rsidP="007350C7">
            <w:pPr>
              <w:tabs>
                <w:tab w:val="left" w:pos="270"/>
                <w:tab w:val="left" w:pos="1260"/>
              </w:tabs>
              <w:jc w:val="center"/>
              <w:rPr>
                <w:rFonts w:ascii="Times New Roman" w:hAnsi="Times New Roman" w:cs="Times New Roman"/>
                <w:color w:val="FF0000"/>
              </w:rPr>
            </w:pPr>
            <w:r w:rsidRPr="0094350C">
              <w:rPr>
                <w:rFonts w:ascii="Times New Roman" w:hAnsi="Times New Roman" w:cs="Times New Roman"/>
                <w:color w:val="FF0000"/>
              </w:rPr>
              <w:t>(10,000)</w:t>
            </w:r>
          </w:p>
        </w:tc>
        <w:tc>
          <w:tcPr>
            <w:tcW w:w="4045" w:type="dxa"/>
          </w:tcPr>
          <w:p w14:paraId="6380F2B7" w14:textId="77777777" w:rsidR="007350C7" w:rsidRPr="0094350C" w:rsidRDefault="007350C7" w:rsidP="00920E16">
            <w:pPr>
              <w:tabs>
                <w:tab w:val="left" w:pos="270"/>
                <w:tab w:val="left" w:pos="1260"/>
              </w:tabs>
              <w:rPr>
                <w:rFonts w:ascii="Times New Roman" w:hAnsi="Times New Roman" w:cs="Times New Roman"/>
                <w:color w:val="FF0000"/>
              </w:rPr>
            </w:pPr>
            <w:r w:rsidRPr="0094350C">
              <w:rPr>
                <w:rFonts w:ascii="Times New Roman" w:hAnsi="Times New Roman" w:cs="Times New Roman"/>
                <w:color w:val="FF0000"/>
              </w:rPr>
              <w:t>sum of (1) through (4)</w:t>
            </w:r>
          </w:p>
        </w:tc>
      </w:tr>
      <w:tr w:rsidR="0094350C" w:rsidRPr="0094350C" w14:paraId="5CD7D057" w14:textId="77777777" w:rsidTr="0094350C">
        <w:tc>
          <w:tcPr>
            <w:tcW w:w="3415" w:type="dxa"/>
          </w:tcPr>
          <w:p w14:paraId="554B5CD9" w14:textId="77777777" w:rsidR="007350C7" w:rsidRPr="0094350C" w:rsidRDefault="007350C7" w:rsidP="00920E16">
            <w:pPr>
              <w:tabs>
                <w:tab w:val="left" w:pos="270"/>
                <w:tab w:val="left" w:pos="1260"/>
              </w:tabs>
              <w:rPr>
                <w:rFonts w:ascii="Times New Roman" w:hAnsi="Times New Roman" w:cs="Times New Roman"/>
                <w:b/>
                <w:color w:val="FF0000"/>
              </w:rPr>
            </w:pPr>
            <w:r w:rsidRPr="0094350C">
              <w:rPr>
                <w:rFonts w:ascii="Times New Roman" w:hAnsi="Times New Roman" w:cs="Times New Roman"/>
                <w:b/>
                <w:color w:val="FF0000"/>
              </w:rPr>
              <w:t>(6) capital gain recognized</w:t>
            </w:r>
          </w:p>
        </w:tc>
        <w:tc>
          <w:tcPr>
            <w:tcW w:w="1890" w:type="dxa"/>
          </w:tcPr>
          <w:p w14:paraId="4735C4E7" w14:textId="77777777" w:rsidR="007350C7" w:rsidRPr="0094350C" w:rsidRDefault="007350C7" w:rsidP="007350C7">
            <w:pPr>
              <w:tabs>
                <w:tab w:val="left" w:pos="270"/>
                <w:tab w:val="left" w:pos="1260"/>
              </w:tabs>
              <w:jc w:val="center"/>
              <w:rPr>
                <w:rFonts w:ascii="Times New Roman" w:hAnsi="Times New Roman" w:cs="Times New Roman"/>
                <w:b/>
                <w:color w:val="FF0000"/>
              </w:rPr>
            </w:pPr>
            <w:r w:rsidRPr="0094350C">
              <w:rPr>
                <w:rFonts w:ascii="Times New Roman" w:hAnsi="Times New Roman" w:cs="Times New Roman"/>
                <w:b/>
                <w:color w:val="FF0000"/>
              </w:rPr>
              <w:t>10,000</w:t>
            </w:r>
          </w:p>
        </w:tc>
        <w:tc>
          <w:tcPr>
            <w:tcW w:w="4045" w:type="dxa"/>
          </w:tcPr>
          <w:p w14:paraId="74CFA41D" w14:textId="77777777" w:rsidR="007350C7" w:rsidRPr="0094350C" w:rsidRDefault="007350C7" w:rsidP="00920E16">
            <w:pPr>
              <w:tabs>
                <w:tab w:val="left" w:pos="270"/>
                <w:tab w:val="left" w:pos="1260"/>
              </w:tabs>
              <w:rPr>
                <w:rFonts w:ascii="Times New Roman" w:hAnsi="Times New Roman" w:cs="Times New Roman"/>
                <w:color w:val="FF0000"/>
              </w:rPr>
            </w:pPr>
            <w:r w:rsidRPr="0094350C">
              <w:rPr>
                <w:rFonts w:ascii="Times New Roman" w:hAnsi="Times New Roman" w:cs="Times New Roman"/>
                <w:color w:val="FF0000"/>
              </w:rPr>
              <w:t>(5) with opposite sign</w:t>
            </w:r>
          </w:p>
        </w:tc>
      </w:tr>
      <w:tr w:rsidR="0094350C" w:rsidRPr="0094350C" w14:paraId="2ADDC727" w14:textId="77777777" w:rsidTr="0094350C">
        <w:tc>
          <w:tcPr>
            <w:tcW w:w="3415" w:type="dxa"/>
          </w:tcPr>
          <w:p w14:paraId="5E607158" w14:textId="77777777" w:rsidR="007350C7" w:rsidRPr="0094350C" w:rsidRDefault="0094350C" w:rsidP="00920E16">
            <w:pPr>
              <w:tabs>
                <w:tab w:val="left" w:pos="270"/>
                <w:tab w:val="left" w:pos="1260"/>
              </w:tabs>
              <w:rPr>
                <w:rFonts w:ascii="Times New Roman" w:hAnsi="Times New Roman" w:cs="Times New Roman"/>
                <w:b/>
                <w:color w:val="FF0000"/>
              </w:rPr>
            </w:pPr>
            <w:r w:rsidRPr="0094350C">
              <w:rPr>
                <w:rFonts w:ascii="Times New Roman" w:hAnsi="Times New Roman" w:cs="Times New Roman"/>
                <w:b/>
                <w:color w:val="FF0000"/>
              </w:rPr>
              <w:t>Debbie’s initial tax basis in Blazer</w:t>
            </w:r>
          </w:p>
        </w:tc>
        <w:tc>
          <w:tcPr>
            <w:tcW w:w="1890" w:type="dxa"/>
          </w:tcPr>
          <w:p w14:paraId="34E931B5" w14:textId="77777777" w:rsidR="007350C7" w:rsidRPr="0094350C" w:rsidRDefault="0094350C" w:rsidP="007350C7">
            <w:pPr>
              <w:tabs>
                <w:tab w:val="left" w:pos="270"/>
                <w:tab w:val="left" w:pos="1260"/>
              </w:tabs>
              <w:jc w:val="center"/>
              <w:rPr>
                <w:rFonts w:ascii="Times New Roman" w:hAnsi="Times New Roman" w:cs="Times New Roman"/>
                <w:b/>
                <w:color w:val="FF0000"/>
              </w:rPr>
            </w:pPr>
            <w:r w:rsidRPr="0094350C">
              <w:rPr>
                <w:rFonts w:ascii="Times New Roman" w:hAnsi="Times New Roman" w:cs="Times New Roman"/>
                <w:b/>
                <w:color w:val="FF0000"/>
              </w:rPr>
              <w:t xml:space="preserve">         0</w:t>
            </w:r>
          </w:p>
        </w:tc>
        <w:tc>
          <w:tcPr>
            <w:tcW w:w="4045" w:type="dxa"/>
          </w:tcPr>
          <w:p w14:paraId="7124C671" w14:textId="77777777" w:rsidR="007350C7" w:rsidRPr="0094350C" w:rsidRDefault="0094350C" w:rsidP="00920E16">
            <w:pPr>
              <w:tabs>
                <w:tab w:val="left" w:pos="270"/>
                <w:tab w:val="left" w:pos="1260"/>
              </w:tabs>
              <w:rPr>
                <w:rFonts w:ascii="Times New Roman" w:hAnsi="Times New Roman" w:cs="Times New Roman"/>
                <w:color w:val="FF0000"/>
              </w:rPr>
            </w:pPr>
            <w:r w:rsidRPr="0094350C">
              <w:rPr>
                <w:rFonts w:ascii="Times New Roman" w:hAnsi="Times New Roman" w:cs="Times New Roman"/>
                <w:color w:val="FF0000"/>
              </w:rPr>
              <w:t>(5) + (6)</w:t>
            </w:r>
          </w:p>
        </w:tc>
      </w:tr>
    </w:tbl>
    <w:p w14:paraId="192DDE70" w14:textId="77777777" w:rsidR="007350C7" w:rsidRPr="007350C7" w:rsidRDefault="007350C7" w:rsidP="00920E16">
      <w:pPr>
        <w:tabs>
          <w:tab w:val="left" w:pos="270"/>
          <w:tab w:val="left" w:pos="1260"/>
        </w:tabs>
        <w:spacing w:after="0" w:line="240" w:lineRule="auto"/>
        <w:rPr>
          <w:rFonts w:ascii="Times New Roman" w:hAnsi="Times New Roman" w:cs="Times New Roman"/>
        </w:rPr>
      </w:pPr>
    </w:p>
    <w:p w14:paraId="0FBB3C2B" w14:textId="77777777" w:rsidR="00106D70" w:rsidRPr="0083697A" w:rsidRDefault="00FD14BD" w:rsidP="00920E16">
      <w:pPr>
        <w:tabs>
          <w:tab w:val="left" w:pos="270"/>
          <w:tab w:val="left" w:pos="1260"/>
        </w:tabs>
        <w:spacing w:after="0" w:line="240" w:lineRule="auto"/>
        <w:rPr>
          <w:rFonts w:ascii="Times New Roman" w:hAnsi="Times New Roman" w:cs="Times New Roman"/>
          <w:i/>
        </w:rPr>
      </w:pPr>
      <w:r w:rsidRPr="0083697A">
        <w:rPr>
          <w:rFonts w:ascii="Times New Roman" w:hAnsi="Times New Roman" w:cs="Times New Roman"/>
          <w:i/>
        </w:rPr>
        <w:t>Partner’s Holding Period in Partnership Interest</w:t>
      </w:r>
    </w:p>
    <w:p w14:paraId="1CFFEA0E" w14:textId="77777777" w:rsidR="00106D70" w:rsidRDefault="00FD14BD" w:rsidP="00920E16">
      <w:pPr>
        <w:tabs>
          <w:tab w:val="left" w:pos="270"/>
          <w:tab w:val="left" w:pos="1260"/>
        </w:tabs>
        <w:spacing w:after="0" w:line="240" w:lineRule="auto"/>
        <w:rPr>
          <w:rFonts w:ascii="Times New Roman" w:hAnsi="Times New Roman" w:cs="Times New Roman"/>
          <w:color w:val="FF0000"/>
        </w:rPr>
      </w:pPr>
      <w:r>
        <w:rPr>
          <w:rFonts w:ascii="Times New Roman" w:hAnsi="Times New Roman" w:cs="Times New Roman"/>
          <w:color w:val="FF0000"/>
        </w:rPr>
        <w:t>Because a partnership’s interest is a capital asset, its holding period determines whether gains or losses from the disposition of the partnership interest are short-term or long-term capital gains or losses.</w:t>
      </w:r>
    </w:p>
    <w:p w14:paraId="20C2E9EA" w14:textId="77777777" w:rsidR="00FD14BD" w:rsidRDefault="00FD14BD" w:rsidP="00FD14BD">
      <w:pPr>
        <w:pStyle w:val="ListParagraph"/>
        <w:numPr>
          <w:ilvl w:val="0"/>
          <w:numId w:val="36"/>
        </w:numPr>
        <w:tabs>
          <w:tab w:val="left" w:pos="270"/>
          <w:tab w:val="left" w:pos="1260"/>
        </w:tabs>
        <w:spacing w:after="0" w:line="240" w:lineRule="auto"/>
        <w:ind w:hanging="720"/>
        <w:rPr>
          <w:rFonts w:ascii="Times New Roman" w:hAnsi="Times New Roman" w:cs="Times New Roman"/>
        </w:rPr>
      </w:pPr>
      <w:r>
        <w:rPr>
          <w:rFonts w:ascii="Times New Roman" w:hAnsi="Times New Roman" w:cs="Times New Roman"/>
        </w:rPr>
        <w:t>depends on the nature of the assets the partner contributed</w:t>
      </w:r>
    </w:p>
    <w:p w14:paraId="70946CC7" w14:textId="77777777" w:rsidR="00FD14BD" w:rsidRDefault="00FD14BD" w:rsidP="00FD14BD">
      <w:pPr>
        <w:pStyle w:val="ListParagraph"/>
        <w:numPr>
          <w:ilvl w:val="0"/>
          <w:numId w:val="36"/>
        </w:numPr>
        <w:tabs>
          <w:tab w:val="left" w:pos="270"/>
          <w:tab w:val="left" w:pos="1260"/>
        </w:tabs>
        <w:spacing w:after="0" w:line="240" w:lineRule="auto"/>
        <w:ind w:hanging="720"/>
        <w:rPr>
          <w:rFonts w:ascii="Times New Roman" w:hAnsi="Times New Roman" w:cs="Times New Roman"/>
        </w:rPr>
      </w:pPr>
      <w:r>
        <w:rPr>
          <w:rFonts w:ascii="Times New Roman" w:hAnsi="Times New Roman" w:cs="Times New Roman"/>
        </w:rPr>
        <w:t>capital assets or §1231 assets: holding period “tacks on” to the partnership interest</w:t>
      </w:r>
    </w:p>
    <w:p w14:paraId="091E0608" w14:textId="77777777" w:rsidR="00FD14BD" w:rsidRPr="00FD14BD" w:rsidRDefault="0083697A" w:rsidP="00FD14BD">
      <w:pPr>
        <w:pStyle w:val="ListParagraph"/>
        <w:tabs>
          <w:tab w:val="left" w:pos="270"/>
          <w:tab w:val="left" w:pos="1260"/>
        </w:tabs>
        <w:spacing w:after="0" w:line="240" w:lineRule="auto"/>
        <w:ind w:hanging="720"/>
        <w:rPr>
          <w:rFonts w:ascii="Times New Roman" w:hAnsi="Times New Roman" w:cs="Times New Roman"/>
          <w:color w:val="FF0000"/>
        </w:rPr>
      </w:pPr>
      <w:r>
        <w:rPr>
          <w:rFonts w:ascii="Times New Roman" w:hAnsi="Times New Roman" w:cs="Times New Roman"/>
          <w:color w:val="FF0000"/>
        </w:rPr>
        <w:t>(</w:t>
      </w:r>
      <w:r w:rsidR="00FD14BD">
        <w:rPr>
          <w:rFonts w:ascii="Times New Roman" w:hAnsi="Times New Roman" w:cs="Times New Roman"/>
          <w:color w:val="FF0000"/>
        </w:rPr>
        <w:t>§1231 assets – assets used in a trade or business and held for more than one year</w:t>
      </w:r>
      <w:r>
        <w:rPr>
          <w:rFonts w:ascii="Times New Roman" w:hAnsi="Times New Roman" w:cs="Times New Roman"/>
          <w:color w:val="FF0000"/>
        </w:rPr>
        <w:t>)</w:t>
      </w:r>
    </w:p>
    <w:p w14:paraId="5FDA1E92" w14:textId="77777777" w:rsidR="00FD14BD" w:rsidRDefault="00FD14BD" w:rsidP="00FD14BD">
      <w:pPr>
        <w:pStyle w:val="ListParagraph"/>
        <w:numPr>
          <w:ilvl w:val="0"/>
          <w:numId w:val="36"/>
        </w:numPr>
        <w:tabs>
          <w:tab w:val="left" w:pos="270"/>
          <w:tab w:val="left" w:pos="1260"/>
        </w:tabs>
        <w:spacing w:after="0" w:line="240" w:lineRule="auto"/>
        <w:ind w:hanging="180"/>
        <w:rPr>
          <w:rFonts w:ascii="Times New Roman" w:hAnsi="Times New Roman" w:cs="Times New Roman"/>
        </w:rPr>
      </w:pPr>
      <w:r>
        <w:rPr>
          <w:rFonts w:ascii="Times New Roman" w:hAnsi="Times New Roman" w:cs="Times New Roman"/>
        </w:rPr>
        <w:t>otherwise, it begins on the day the partnership interest is acquired</w:t>
      </w:r>
    </w:p>
    <w:p w14:paraId="4DD3B3AF" w14:textId="77777777" w:rsidR="00084256" w:rsidRDefault="00084256" w:rsidP="00084256">
      <w:pPr>
        <w:tabs>
          <w:tab w:val="left" w:pos="270"/>
          <w:tab w:val="left" w:pos="1260"/>
        </w:tabs>
        <w:spacing w:after="0" w:line="240" w:lineRule="auto"/>
        <w:rPr>
          <w:rFonts w:ascii="Times New Roman" w:hAnsi="Times New Roman" w:cs="Times New Roman"/>
        </w:rPr>
      </w:pPr>
    </w:p>
    <w:p w14:paraId="4DA128F3" w14:textId="77777777" w:rsidR="00084256" w:rsidRDefault="00084256" w:rsidP="00084256">
      <w:pPr>
        <w:tabs>
          <w:tab w:val="left" w:pos="270"/>
          <w:tab w:val="left" w:pos="1260"/>
        </w:tabs>
        <w:spacing w:after="0" w:line="240" w:lineRule="auto"/>
        <w:rPr>
          <w:rFonts w:ascii="Times New Roman" w:hAnsi="Times New Roman" w:cs="Times New Roman"/>
        </w:rPr>
      </w:pPr>
      <w:r>
        <w:rPr>
          <w:rFonts w:ascii="Times New Roman" w:hAnsi="Times New Roman" w:cs="Times New Roman"/>
        </w:rPr>
        <w:t>Example</w:t>
      </w:r>
      <w:r w:rsidR="00F037C4">
        <w:rPr>
          <w:rFonts w:ascii="Times New Roman" w:hAnsi="Times New Roman" w:cs="Times New Roman"/>
        </w:rPr>
        <w:t xml:space="preserve"> 6</w:t>
      </w:r>
      <w:r>
        <w:rPr>
          <w:rFonts w:ascii="Times New Roman" w:hAnsi="Times New Roman" w:cs="Times New Roman"/>
        </w:rPr>
        <w:t>: Assume Debbie contributed land held for investment (no cash) that she had held for five years in exchange for her partnership interest. Two months after contributing the property, she sold her partnership interest and recognized a capital gain. Is the gain long-term or shor</w:t>
      </w:r>
      <w:r w:rsidR="00C62865">
        <w:rPr>
          <w:rFonts w:ascii="Times New Roman" w:hAnsi="Times New Roman" w:cs="Times New Roman"/>
        </w:rPr>
        <w:t>t</w:t>
      </w:r>
      <w:r>
        <w:rPr>
          <w:rFonts w:ascii="Times New Roman" w:hAnsi="Times New Roman" w:cs="Times New Roman"/>
        </w:rPr>
        <w:t>-term?</w:t>
      </w:r>
    </w:p>
    <w:p w14:paraId="3AACCD17" w14:textId="77777777" w:rsidR="00084256" w:rsidRDefault="00084256" w:rsidP="00084256">
      <w:pPr>
        <w:tabs>
          <w:tab w:val="left" w:pos="270"/>
          <w:tab w:val="left" w:pos="1260"/>
        </w:tabs>
        <w:spacing w:after="0" w:line="240" w:lineRule="auto"/>
        <w:rPr>
          <w:rFonts w:ascii="Times New Roman" w:hAnsi="Times New Roman" w:cs="Times New Roman"/>
          <w:color w:val="FF0000"/>
        </w:rPr>
      </w:pPr>
      <w:r>
        <w:rPr>
          <w:rFonts w:ascii="Times New Roman" w:hAnsi="Times New Roman" w:cs="Times New Roman"/>
          <w:color w:val="FF0000"/>
        </w:rPr>
        <w:lastRenderedPageBreak/>
        <w:t xml:space="preserve">long-term </w:t>
      </w:r>
      <w:r w:rsidR="00C748D1">
        <w:rPr>
          <w:rFonts w:ascii="Times New Roman" w:hAnsi="Times New Roman" w:cs="Times New Roman"/>
          <w:color w:val="FF0000"/>
        </w:rPr>
        <w:t>–</w:t>
      </w:r>
      <w:r>
        <w:rPr>
          <w:rFonts w:ascii="Times New Roman" w:hAnsi="Times New Roman" w:cs="Times New Roman"/>
          <w:color w:val="FF0000"/>
        </w:rPr>
        <w:t xml:space="preserve"> </w:t>
      </w:r>
      <w:r w:rsidR="00C748D1">
        <w:rPr>
          <w:rFonts w:ascii="Times New Roman" w:hAnsi="Times New Roman" w:cs="Times New Roman"/>
          <w:color w:val="FF0000"/>
        </w:rPr>
        <w:t>the 5-year holding period of the land is tacked on to Debbie’s holding period in her partnership interest. She is treated as though she held the partnership interest for five years and two months at the time she sold it.</w:t>
      </w:r>
    </w:p>
    <w:p w14:paraId="1244CAE4" w14:textId="77777777" w:rsidR="00BC3BD2" w:rsidRDefault="00BC3BD2" w:rsidP="00084256">
      <w:pPr>
        <w:tabs>
          <w:tab w:val="left" w:pos="270"/>
          <w:tab w:val="left" w:pos="1260"/>
        </w:tabs>
        <w:spacing w:after="0" w:line="240" w:lineRule="auto"/>
        <w:rPr>
          <w:rFonts w:ascii="Times New Roman" w:hAnsi="Times New Roman" w:cs="Times New Roman"/>
          <w:color w:val="FF0000"/>
        </w:rPr>
      </w:pPr>
    </w:p>
    <w:p w14:paraId="74285701" w14:textId="77777777" w:rsidR="00C62865" w:rsidRPr="00C62865" w:rsidRDefault="00C62865" w:rsidP="00920E16">
      <w:pPr>
        <w:tabs>
          <w:tab w:val="left" w:pos="270"/>
          <w:tab w:val="left" w:pos="1260"/>
        </w:tabs>
        <w:spacing w:after="0" w:line="240" w:lineRule="auto"/>
        <w:rPr>
          <w:rFonts w:ascii="Times New Roman" w:hAnsi="Times New Roman" w:cs="Times New Roman"/>
          <w:i/>
        </w:rPr>
      </w:pPr>
      <w:r>
        <w:rPr>
          <w:rFonts w:ascii="Times New Roman" w:hAnsi="Times New Roman" w:cs="Times New Roman"/>
          <w:i/>
        </w:rPr>
        <w:t>Partnership’s Tax Basis and Holding Period in Contributed Property</w:t>
      </w:r>
    </w:p>
    <w:p w14:paraId="4A9EBAD2" w14:textId="77777777" w:rsidR="00106D70" w:rsidRDefault="00C62865" w:rsidP="00920E16">
      <w:pPr>
        <w:tabs>
          <w:tab w:val="left" w:pos="270"/>
          <w:tab w:val="left" w:pos="1260"/>
        </w:tabs>
        <w:spacing w:after="0" w:line="240" w:lineRule="auto"/>
        <w:rPr>
          <w:rFonts w:ascii="Times New Roman" w:hAnsi="Times New Roman" w:cs="Times New Roman"/>
          <w:color w:val="FF0000"/>
        </w:rPr>
      </w:pPr>
      <w:r>
        <w:rPr>
          <w:rFonts w:ascii="Times New Roman" w:hAnsi="Times New Roman" w:cs="Times New Roman"/>
          <w:color w:val="FF0000"/>
        </w:rPr>
        <w:t>Just as partners must determine their initial outside basis in their partnership interest after contributing property, partnerships must also establish their inside basis in the contributed property (consistent with the entity theory).</w:t>
      </w:r>
    </w:p>
    <w:p w14:paraId="4671F510" w14:textId="77777777" w:rsidR="00C62865" w:rsidRDefault="00C62865" w:rsidP="00C62865">
      <w:pPr>
        <w:pStyle w:val="ListParagraph"/>
        <w:numPr>
          <w:ilvl w:val="0"/>
          <w:numId w:val="36"/>
        </w:numPr>
        <w:tabs>
          <w:tab w:val="left" w:pos="270"/>
          <w:tab w:val="left" w:pos="1260"/>
        </w:tabs>
        <w:spacing w:after="0" w:line="240" w:lineRule="auto"/>
        <w:ind w:hanging="720"/>
        <w:rPr>
          <w:rFonts w:ascii="Times New Roman" w:hAnsi="Times New Roman" w:cs="Times New Roman"/>
        </w:rPr>
      </w:pPr>
      <w:r>
        <w:rPr>
          <w:rFonts w:ascii="Times New Roman" w:hAnsi="Times New Roman" w:cs="Times New Roman"/>
        </w:rPr>
        <w:t xml:space="preserve">basis in property = </w:t>
      </w:r>
      <w:r w:rsidRPr="0083697A">
        <w:rPr>
          <w:rFonts w:ascii="Times New Roman" w:hAnsi="Times New Roman" w:cs="Times New Roman"/>
          <w:color w:val="FF0000"/>
        </w:rPr>
        <w:t>contributing partner’s basis in the property at the time of the contribution</w:t>
      </w:r>
    </w:p>
    <w:p w14:paraId="1CD33A6F" w14:textId="77777777" w:rsidR="00C62865" w:rsidRDefault="00C62865" w:rsidP="00C62865">
      <w:pPr>
        <w:pStyle w:val="ListParagraph"/>
        <w:numPr>
          <w:ilvl w:val="0"/>
          <w:numId w:val="36"/>
        </w:numPr>
        <w:tabs>
          <w:tab w:val="left" w:pos="270"/>
          <w:tab w:val="left" w:pos="1080"/>
          <w:tab w:val="left" w:pos="1260"/>
        </w:tabs>
        <w:spacing w:after="0" w:line="240" w:lineRule="auto"/>
        <w:ind w:left="1080" w:hanging="270"/>
        <w:rPr>
          <w:rFonts w:ascii="Times New Roman" w:hAnsi="Times New Roman" w:cs="Times New Roman"/>
        </w:rPr>
      </w:pPr>
      <w:r>
        <w:rPr>
          <w:rFonts w:ascii="Times New Roman" w:hAnsi="Times New Roman" w:cs="Times New Roman"/>
        </w:rPr>
        <w:t>ensures built-in gains and built-in losses on contributed property are ultimately recognized if the partnership sells the contributed property.</w:t>
      </w:r>
    </w:p>
    <w:p w14:paraId="6E758312" w14:textId="77777777" w:rsidR="007E2C50" w:rsidRDefault="007E2C50" w:rsidP="007E2C50">
      <w:pPr>
        <w:pStyle w:val="ListParagraph"/>
        <w:numPr>
          <w:ilvl w:val="0"/>
          <w:numId w:val="36"/>
        </w:numPr>
        <w:tabs>
          <w:tab w:val="left" w:pos="270"/>
          <w:tab w:val="left" w:pos="1080"/>
          <w:tab w:val="left" w:pos="1260"/>
        </w:tabs>
        <w:spacing w:after="0" w:line="240" w:lineRule="auto"/>
        <w:ind w:left="1080" w:hanging="1080"/>
        <w:rPr>
          <w:rFonts w:ascii="Times New Roman" w:hAnsi="Times New Roman" w:cs="Times New Roman"/>
        </w:rPr>
      </w:pPr>
      <w:r>
        <w:rPr>
          <w:rFonts w:ascii="Times New Roman" w:hAnsi="Times New Roman" w:cs="Times New Roman"/>
        </w:rPr>
        <w:t xml:space="preserve">holding period = </w:t>
      </w:r>
      <w:r w:rsidRPr="0083697A">
        <w:rPr>
          <w:rFonts w:ascii="Times New Roman" w:hAnsi="Times New Roman" w:cs="Times New Roman"/>
          <w:color w:val="FF0000"/>
        </w:rPr>
        <w:t>contributing partner’s holding period in the property contributed</w:t>
      </w:r>
    </w:p>
    <w:p w14:paraId="2D324612" w14:textId="77777777" w:rsidR="007E2C50" w:rsidRPr="00C62865" w:rsidRDefault="007E2C50" w:rsidP="007E2C50">
      <w:pPr>
        <w:pStyle w:val="ListParagraph"/>
        <w:numPr>
          <w:ilvl w:val="0"/>
          <w:numId w:val="36"/>
        </w:numPr>
        <w:tabs>
          <w:tab w:val="left" w:pos="270"/>
          <w:tab w:val="left" w:pos="1260"/>
        </w:tabs>
        <w:spacing w:after="0" w:line="240" w:lineRule="auto"/>
        <w:ind w:left="270" w:hanging="270"/>
        <w:rPr>
          <w:rFonts w:ascii="Times New Roman" w:hAnsi="Times New Roman" w:cs="Times New Roman"/>
        </w:rPr>
      </w:pPr>
      <w:r>
        <w:rPr>
          <w:rFonts w:ascii="Times New Roman" w:hAnsi="Times New Roman" w:cs="Times New Roman"/>
        </w:rPr>
        <w:t xml:space="preserve">character of the property contributed – </w:t>
      </w:r>
      <w:r w:rsidRPr="0083697A">
        <w:rPr>
          <w:rFonts w:ascii="Times New Roman" w:hAnsi="Times New Roman" w:cs="Times New Roman"/>
          <w:color w:val="FF0000"/>
        </w:rPr>
        <w:t xml:space="preserve">depends on how the partnership uses the contributed property </w:t>
      </w:r>
      <w:r w:rsidRPr="007E2C50">
        <w:rPr>
          <w:rFonts w:ascii="Times New Roman" w:hAnsi="Times New Roman" w:cs="Times New Roman"/>
          <w:color w:val="FF0000"/>
        </w:rPr>
        <w:t>(i.e., whether gains and losses on dispositions of contributed property are capital or ordinary).</w:t>
      </w:r>
    </w:p>
    <w:p w14:paraId="7CB6F62E" w14:textId="77777777" w:rsidR="00106D70" w:rsidRDefault="00106D70" w:rsidP="00920E16">
      <w:pPr>
        <w:tabs>
          <w:tab w:val="left" w:pos="270"/>
          <w:tab w:val="left" w:pos="1260"/>
        </w:tabs>
        <w:spacing w:after="0" w:line="240" w:lineRule="auto"/>
        <w:rPr>
          <w:rFonts w:ascii="Times New Roman" w:hAnsi="Times New Roman" w:cs="Times New Roman"/>
          <w:b/>
        </w:rPr>
      </w:pPr>
    </w:p>
    <w:p w14:paraId="120F3428" w14:textId="77777777" w:rsidR="00106D70" w:rsidRDefault="005D0D83" w:rsidP="00920E16">
      <w:pPr>
        <w:tabs>
          <w:tab w:val="left" w:pos="270"/>
          <w:tab w:val="left" w:pos="1260"/>
        </w:tabs>
        <w:spacing w:after="0" w:line="240" w:lineRule="auto"/>
        <w:rPr>
          <w:rFonts w:ascii="Times New Roman" w:hAnsi="Times New Roman" w:cs="Times New Roman"/>
        </w:rPr>
      </w:pPr>
      <w:r>
        <w:rPr>
          <w:rFonts w:ascii="Times New Roman" w:hAnsi="Times New Roman" w:cs="Times New Roman"/>
        </w:rPr>
        <w:t>Example 7: Assume Blazer, Inc. used the land Debbie contributed in its business for two months and then sold it for its FMV of $150,000. What is the amount and character of the gain Blazer would recognize on the sale (see example 4</w:t>
      </w:r>
      <w:r w:rsidR="00E21CC1">
        <w:rPr>
          <w:rFonts w:ascii="Times New Roman" w:hAnsi="Times New Roman" w:cs="Times New Roman"/>
        </w:rPr>
        <w:t xml:space="preserve"> for basis</w:t>
      </w:r>
      <w:r>
        <w:rPr>
          <w:rFonts w:ascii="Times New Roman" w:hAnsi="Times New Roman" w:cs="Times New Roman"/>
        </w:rPr>
        <w:t>)?</w:t>
      </w:r>
    </w:p>
    <w:p w14:paraId="6C50964E" w14:textId="77777777" w:rsidR="005D0D83" w:rsidRDefault="005D0D83" w:rsidP="00920E16">
      <w:pPr>
        <w:tabs>
          <w:tab w:val="left" w:pos="270"/>
          <w:tab w:val="left" w:pos="1260"/>
        </w:tabs>
        <w:spacing w:after="0" w:line="240" w:lineRule="auto"/>
        <w:rPr>
          <w:rFonts w:ascii="Times New Roman" w:hAnsi="Times New Roman" w:cs="Times New Roman"/>
        </w:rPr>
      </w:pPr>
    </w:p>
    <w:p w14:paraId="6AA31BE1" w14:textId="77777777" w:rsidR="005D0D83" w:rsidRDefault="005D0D83" w:rsidP="00920E16">
      <w:pPr>
        <w:tabs>
          <w:tab w:val="left" w:pos="270"/>
          <w:tab w:val="left" w:pos="1260"/>
        </w:tabs>
        <w:spacing w:after="0" w:line="240" w:lineRule="auto"/>
        <w:rPr>
          <w:rFonts w:ascii="Times New Roman" w:hAnsi="Times New Roman" w:cs="Times New Roman"/>
          <w:color w:val="FF0000"/>
        </w:rPr>
      </w:pPr>
      <w:r>
        <w:rPr>
          <w:rFonts w:ascii="Times New Roman" w:hAnsi="Times New Roman" w:cs="Times New Roman"/>
          <w:color w:val="FF0000"/>
        </w:rPr>
        <w:t>$130,000 §1231 gain.</w:t>
      </w:r>
    </w:p>
    <w:p w14:paraId="0E717629" w14:textId="77777777" w:rsidR="005D0D83" w:rsidRDefault="005D0D83" w:rsidP="00920E16">
      <w:pPr>
        <w:tabs>
          <w:tab w:val="left" w:pos="270"/>
          <w:tab w:val="left" w:pos="1260"/>
        </w:tabs>
        <w:spacing w:after="0" w:line="240" w:lineRule="auto"/>
        <w:rPr>
          <w:rFonts w:ascii="Times New Roman" w:hAnsi="Times New Roman" w:cs="Times New Roman"/>
          <w:color w:val="FF0000"/>
        </w:rPr>
      </w:pPr>
    </w:p>
    <w:p w14:paraId="31CEBA31" w14:textId="77777777" w:rsidR="005D0D83" w:rsidRDefault="005D0D83" w:rsidP="00920E16">
      <w:pPr>
        <w:tabs>
          <w:tab w:val="left" w:pos="270"/>
          <w:tab w:val="left" w:pos="1260"/>
        </w:tabs>
        <w:spacing w:after="0" w:line="240" w:lineRule="auto"/>
        <w:rPr>
          <w:rFonts w:ascii="Times New Roman" w:hAnsi="Times New Roman" w:cs="Times New Roman"/>
          <w:color w:val="FF0000"/>
        </w:rPr>
      </w:pPr>
      <w:r>
        <w:rPr>
          <w:rFonts w:ascii="Times New Roman" w:hAnsi="Times New Roman" w:cs="Times New Roman"/>
          <w:color w:val="FF0000"/>
        </w:rPr>
        <w:t>Blazer receives Debbie’s carryover basis in the land for $20,000 and carryover holding period of 5 years:</w:t>
      </w:r>
    </w:p>
    <w:p w14:paraId="62C9C596" w14:textId="77777777" w:rsidR="005D0D83" w:rsidRDefault="005D0D83" w:rsidP="00920E16">
      <w:pPr>
        <w:tabs>
          <w:tab w:val="left" w:pos="270"/>
          <w:tab w:val="left" w:pos="1260"/>
        </w:tabs>
        <w:spacing w:after="0" w:line="240" w:lineRule="auto"/>
        <w:rPr>
          <w:rFonts w:ascii="Times New Roman" w:hAnsi="Times New Roman" w:cs="Times New Roman"/>
          <w:color w:val="FF0000"/>
        </w:rPr>
      </w:pPr>
      <w:r>
        <w:rPr>
          <w:rFonts w:ascii="Times New Roman" w:hAnsi="Times New Roman" w:cs="Times New Roman"/>
          <w:color w:val="FF0000"/>
        </w:rPr>
        <w:t>proceeds: $150,000</w:t>
      </w:r>
    </w:p>
    <w:p w14:paraId="71ADF8E3" w14:textId="77777777" w:rsidR="005D0D83" w:rsidRDefault="005D0D83" w:rsidP="00920E16">
      <w:pPr>
        <w:tabs>
          <w:tab w:val="left" w:pos="270"/>
          <w:tab w:val="left" w:pos="1260"/>
        </w:tabs>
        <w:spacing w:after="0" w:line="240" w:lineRule="auto"/>
        <w:rPr>
          <w:rFonts w:ascii="Times New Roman" w:hAnsi="Times New Roman" w:cs="Times New Roman"/>
          <w:color w:val="FF0000"/>
          <w:u w:val="single"/>
        </w:rPr>
      </w:pPr>
      <w:r>
        <w:rPr>
          <w:rFonts w:ascii="Times New Roman" w:hAnsi="Times New Roman" w:cs="Times New Roman"/>
          <w:color w:val="FF0000"/>
        </w:rPr>
        <w:t>less: A/B:</w:t>
      </w:r>
      <w:r w:rsidRPr="005D0D83">
        <w:rPr>
          <w:rFonts w:ascii="Times New Roman" w:hAnsi="Times New Roman" w:cs="Times New Roman"/>
          <w:color w:val="FF0000"/>
          <w:u w:val="single"/>
        </w:rPr>
        <w:t xml:space="preserve">   (20,000)</w:t>
      </w:r>
    </w:p>
    <w:p w14:paraId="3A31FDCC" w14:textId="77777777" w:rsidR="005D0D83" w:rsidRDefault="005D0D83" w:rsidP="00920E16">
      <w:pPr>
        <w:tabs>
          <w:tab w:val="left" w:pos="270"/>
          <w:tab w:val="left" w:pos="1260"/>
        </w:tabs>
        <w:spacing w:after="0" w:line="240" w:lineRule="auto"/>
        <w:rPr>
          <w:rFonts w:ascii="Times New Roman" w:hAnsi="Times New Roman" w:cs="Times New Roman"/>
          <w:color w:val="FF0000"/>
          <w:u w:val="single"/>
        </w:rPr>
      </w:pPr>
      <w:r>
        <w:rPr>
          <w:rFonts w:ascii="Times New Roman" w:hAnsi="Times New Roman" w:cs="Times New Roman"/>
          <w:color w:val="FF0000"/>
        </w:rPr>
        <w:t xml:space="preserve">LTG      </w:t>
      </w:r>
      <w:r w:rsidR="00E21CC1">
        <w:rPr>
          <w:rFonts w:ascii="Times New Roman" w:hAnsi="Times New Roman" w:cs="Times New Roman"/>
          <w:color w:val="FF0000"/>
        </w:rPr>
        <w:t xml:space="preserve">   </w:t>
      </w:r>
      <w:r w:rsidRPr="005D0D83">
        <w:rPr>
          <w:rFonts w:ascii="Times New Roman" w:hAnsi="Times New Roman" w:cs="Times New Roman"/>
          <w:color w:val="FF0000"/>
          <w:u w:val="single"/>
        </w:rPr>
        <w:t>$130,000</w:t>
      </w:r>
    </w:p>
    <w:p w14:paraId="2AE25327" w14:textId="77777777" w:rsidR="00A4596A" w:rsidRDefault="00A4596A" w:rsidP="00920E16">
      <w:pPr>
        <w:tabs>
          <w:tab w:val="left" w:pos="270"/>
          <w:tab w:val="left" w:pos="1260"/>
        </w:tabs>
        <w:spacing w:after="0" w:line="240" w:lineRule="auto"/>
        <w:rPr>
          <w:rFonts w:ascii="Times New Roman" w:hAnsi="Times New Roman" w:cs="Times New Roman"/>
          <w:color w:val="FF0000"/>
          <w:u w:val="single"/>
        </w:rPr>
      </w:pPr>
    </w:p>
    <w:p w14:paraId="479CC30E" w14:textId="77777777" w:rsidR="00A4596A" w:rsidRDefault="00A4596A" w:rsidP="00A4596A">
      <w:pPr>
        <w:tabs>
          <w:tab w:val="left" w:pos="270"/>
          <w:tab w:val="left" w:pos="1260"/>
        </w:tabs>
        <w:spacing w:after="0" w:line="240" w:lineRule="auto"/>
        <w:rPr>
          <w:rFonts w:ascii="Times New Roman" w:hAnsi="Times New Roman" w:cs="Times New Roman"/>
        </w:rPr>
      </w:pPr>
      <w:r w:rsidRPr="00216D8E">
        <w:rPr>
          <w:rFonts w:ascii="Times New Roman" w:hAnsi="Times New Roman" w:cs="Times New Roman"/>
          <w:i/>
        </w:rPr>
        <w:t>Contribution of Services</w:t>
      </w:r>
    </w:p>
    <w:p w14:paraId="63F3B94A" w14:textId="77777777" w:rsidR="00A4596A" w:rsidRDefault="00A4596A" w:rsidP="00A4596A">
      <w:pPr>
        <w:pStyle w:val="ListParagraph"/>
        <w:numPr>
          <w:ilvl w:val="0"/>
          <w:numId w:val="37"/>
        </w:numPr>
        <w:tabs>
          <w:tab w:val="left" w:pos="270"/>
          <w:tab w:val="left" w:pos="1260"/>
        </w:tabs>
        <w:spacing w:after="0" w:line="240" w:lineRule="auto"/>
        <w:ind w:hanging="720"/>
        <w:rPr>
          <w:rFonts w:ascii="Times New Roman" w:hAnsi="Times New Roman" w:cs="Times New Roman"/>
        </w:rPr>
      </w:pPr>
      <w:r>
        <w:rPr>
          <w:rFonts w:ascii="Times New Roman" w:hAnsi="Times New Roman" w:cs="Times New Roman"/>
        </w:rPr>
        <w:t>may create immediate tax consequences to both the contributing partner and the partnership;</w:t>
      </w:r>
    </w:p>
    <w:p w14:paraId="1818377C" w14:textId="77777777" w:rsidR="00A4596A" w:rsidRPr="00A4596A" w:rsidRDefault="00A4596A" w:rsidP="00A4596A">
      <w:pPr>
        <w:pStyle w:val="ListParagraph"/>
        <w:tabs>
          <w:tab w:val="left" w:pos="270"/>
          <w:tab w:val="left" w:pos="1260"/>
        </w:tabs>
        <w:spacing w:after="0" w:line="240" w:lineRule="auto"/>
        <w:rPr>
          <w:rFonts w:ascii="Times New Roman" w:hAnsi="Times New Roman" w:cs="Times New Roman"/>
          <w:color w:val="FF0000"/>
        </w:rPr>
      </w:pPr>
      <w:r w:rsidRPr="00A4596A">
        <w:rPr>
          <w:rFonts w:ascii="Times New Roman" w:hAnsi="Times New Roman" w:cs="Times New Roman"/>
          <w:color w:val="FF0000"/>
        </w:rPr>
        <w:t>- depends on the nature of the partnership interest received, i.e., capital interest or profits interest</w:t>
      </w:r>
    </w:p>
    <w:p w14:paraId="74153D3A" w14:textId="77777777" w:rsidR="00106D70" w:rsidRDefault="00106D70" w:rsidP="00920E16">
      <w:pPr>
        <w:tabs>
          <w:tab w:val="left" w:pos="270"/>
          <w:tab w:val="left" w:pos="1260"/>
        </w:tabs>
        <w:spacing w:after="0" w:line="240" w:lineRule="auto"/>
        <w:rPr>
          <w:rFonts w:ascii="Times New Roman" w:hAnsi="Times New Roman" w:cs="Times New Roman"/>
          <w:b/>
        </w:rPr>
      </w:pPr>
    </w:p>
    <w:p w14:paraId="6DDAC836" w14:textId="77777777" w:rsidR="00106D70" w:rsidRDefault="004A6022" w:rsidP="00920E16">
      <w:pPr>
        <w:tabs>
          <w:tab w:val="left" w:pos="270"/>
          <w:tab w:val="left" w:pos="1260"/>
        </w:tabs>
        <w:spacing w:after="0" w:line="240" w:lineRule="auto"/>
        <w:rPr>
          <w:rFonts w:ascii="Times New Roman" w:hAnsi="Times New Roman" w:cs="Times New Roman"/>
        </w:rPr>
      </w:pPr>
      <w:r>
        <w:rPr>
          <w:rFonts w:ascii="Times New Roman" w:hAnsi="Times New Roman" w:cs="Times New Roman"/>
          <w:i/>
        </w:rPr>
        <w:t>Partnership Books and Record</w:t>
      </w:r>
      <w:r w:rsidR="00364E0D">
        <w:rPr>
          <w:rFonts w:ascii="Times New Roman" w:hAnsi="Times New Roman" w:cs="Times New Roman"/>
          <w:i/>
        </w:rPr>
        <w:t>s</w:t>
      </w:r>
    </w:p>
    <w:p w14:paraId="7D3FC06A" w14:textId="77777777" w:rsidR="00621B14" w:rsidRDefault="00621B14" w:rsidP="00920E16">
      <w:pPr>
        <w:tabs>
          <w:tab w:val="left" w:pos="270"/>
          <w:tab w:val="left" w:pos="1260"/>
        </w:tabs>
        <w:spacing w:after="0" w:line="240" w:lineRule="auto"/>
        <w:rPr>
          <w:rFonts w:ascii="Times New Roman" w:hAnsi="Times New Roman" w:cs="Times New Roman"/>
          <w:color w:val="FF0000"/>
        </w:rPr>
      </w:pPr>
      <w:r>
        <w:rPr>
          <w:rFonts w:ascii="Times New Roman" w:hAnsi="Times New Roman" w:cs="Times New Roman"/>
          <w:color w:val="FF0000"/>
        </w:rPr>
        <w:t>Partnerships track the equity of each partner using a capital account. The type of capital account used depends on the approach the partnership uses to prepare its financial statements.</w:t>
      </w:r>
    </w:p>
    <w:p w14:paraId="11C5AC01" w14:textId="77777777" w:rsidR="00621B14" w:rsidRDefault="00621B14" w:rsidP="00920E16">
      <w:pPr>
        <w:tabs>
          <w:tab w:val="left" w:pos="270"/>
          <w:tab w:val="left" w:pos="1260"/>
        </w:tabs>
        <w:spacing w:after="0" w:line="240" w:lineRule="auto"/>
        <w:rPr>
          <w:rFonts w:ascii="Times New Roman" w:hAnsi="Times New Roman" w:cs="Times New Roman"/>
          <w:u w:val="single"/>
        </w:rPr>
      </w:pPr>
      <w:r w:rsidRPr="00621B14">
        <w:rPr>
          <w:rFonts w:ascii="Times New Roman" w:hAnsi="Times New Roman" w:cs="Times New Roman"/>
          <w:u w:val="single"/>
        </w:rPr>
        <w:t xml:space="preserve">Types of </w:t>
      </w:r>
      <w:r w:rsidR="002C19F5">
        <w:rPr>
          <w:rFonts w:ascii="Times New Roman" w:hAnsi="Times New Roman" w:cs="Times New Roman"/>
          <w:u w:val="single"/>
        </w:rPr>
        <w:t>C</w:t>
      </w:r>
      <w:r w:rsidRPr="00621B14">
        <w:rPr>
          <w:rFonts w:ascii="Times New Roman" w:hAnsi="Times New Roman" w:cs="Times New Roman"/>
          <w:u w:val="single"/>
        </w:rPr>
        <w:t xml:space="preserve">apital </w:t>
      </w:r>
      <w:r w:rsidR="002C19F5">
        <w:rPr>
          <w:rFonts w:ascii="Times New Roman" w:hAnsi="Times New Roman" w:cs="Times New Roman"/>
          <w:u w:val="single"/>
        </w:rPr>
        <w:t>A</w:t>
      </w:r>
      <w:r w:rsidRPr="00621B14">
        <w:rPr>
          <w:rFonts w:ascii="Times New Roman" w:hAnsi="Times New Roman" w:cs="Times New Roman"/>
          <w:u w:val="single"/>
        </w:rPr>
        <w:t>ccounts</w:t>
      </w:r>
    </w:p>
    <w:p w14:paraId="676461D3" w14:textId="77777777" w:rsidR="00621B14" w:rsidRPr="00C1523C" w:rsidRDefault="00621B14" w:rsidP="00C1523C">
      <w:pPr>
        <w:pStyle w:val="ListParagraph"/>
        <w:numPr>
          <w:ilvl w:val="0"/>
          <w:numId w:val="40"/>
        </w:numPr>
        <w:tabs>
          <w:tab w:val="left" w:pos="270"/>
          <w:tab w:val="left" w:pos="1260"/>
        </w:tabs>
        <w:spacing w:after="0" w:line="240" w:lineRule="auto"/>
        <w:ind w:left="270" w:hanging="270"/>
        <w:rPr>
          <w:rFonts w:ascii="Times New Roman" w:hAnsi="Times New Roman" w:cs="Times New Roman"/>
        </w:rPr>
      </w:pPr>
      <w:r w:rsidRPr="00C1523C">
        <w:rPr>
          <w:rFonts w:ascii="Times New Roman" w:hAnsi="Times New Roman" w:cs="Times New Roman"/>
        </w:rPr>
        <w:t>GAAP capital account – used by partnerships that prepare its finan</w:t>
      </w:r>
      <w:r w:rsidR="00C1523C">
        <w:rPr>
          <w:rFonts w:ascii="Times New Roman" w:hAnsi="Times New Roman" w:cs="Times New Roman"/>
        </w:rPr>
        <w:t xml:space="preserve">cial statements using generally </w:t>
      </w:r>
      <w:r w:rsidRPr="00C1523C">
        <w:rPr>
          <w:rFonts w:ascii="Times New Roman" w:hAnsi="Times New Roman" w:cs="Times New Roman"/>
        </w:rPr>
        <w:t>accepted accounting principles.</w:t>
      </w:r>
    </w:p>
    <w:p w14:paraId="1109D617" w14:textId="77777777" w:rsidR="004A6022" w:rsidRDefault="004A6022" w:rsidP="00920E16">
      <w:pPr>
        <w:tabs>
          <w:tab w:val="left" w:pos="270"/>
          <w:tab w:val="left" w:pos="1260"/>
        </w:tabs>
        <w:spacing w:after="0" w:line="240" w:lineRule="auto"/>
        <w:rPr>
          <w:rFonts w:ascii="Times New Roman" w:hAnsi="Times New Roman" w:cs="Times New Roman"/>
          <w:color w:val="FF0000"/>
        </w:rPr>
      </w:pPr>
      <w:r>
        <w:rPr>
          <w:rFonts w:ascii="Times New Roman" w:hAnsi="Times New Roman" w:cs="Times New Roman"/>
          <w:color w:val="FF0000"/>
        </w:rPr>
        <w:t>partnerships not required to produce GAAP financial statements may</w:t>
      </w:r>
      <w:r w:rsidR="00ED5816">
        <w:rPr>
          <w:rFonts w:ascii="Times New Roman" w:hAnsi="Times New Roman" w:cs="Times New Roman"/>
          <w:color w:val="FF0000"/>
        </w:rPr>
        <w:t xml:space="preserve"> decide to use inside tax basis, and tax revenue and recognition rules, to maintain its books. Under this approach the partnership would </w:t>
      </w:r>
      <w:r>
        <w:rPr>
          <w:rFonts w:ascii="Times New Roman" w:hAnsi="Times New Roman" w:cs="Times New Roman"/>
          <w:color w:val="FF0000"/>
        </w:rPr>
        <w:t>prepare its initial balance sheet using the tax basis for its assets</w:t>
      </w:r>
      <w:r w:rsidR="00ED5816">
        <w:rPr>
          <w:rFonts w:ascii="Times New Roman" w:hAnsi="Times New Roman" w:cs="Times New Roman"/>
          <w:color w:val="FF0000"/>
        </w:rPr>
        <w:t>.</w:t>
      </w:r>
    </w:p>
    <w:p w14:paraId="4166DC30" w14:textId="77777777" w:rsidR="00ED5816" w:rsidRPr="00ED5816" w:rsidRDefault="00ED5816" w:rsidP="00ED5816">
      <w:pPr>
        <w:pStyle w:val="ListParagraph"/>
        <w:numPr>
          <w:ilvl w:val="0"/>
          <w:numId w:val="37"/>
        </w:numPr>
        <w:tabs>
          <w:tab w:val="left" w:pos="270"/>
          <w:tab w:val="left" w:pos="1260"/>
        </w:tabs>
        <w:spacing w:after="0" w:line="240" w:lineRule="auto"/>
        <w:ind w:left="270" w:hanging="270"/>
        <w:rPr>
          <w:rFonts w:ascii="Times New Roman" w:hAnsi="Times New Roman" w:cs="Times New Roman"/>
          <w:color w:val="FF0000"/>
        </w:rPr>
      </w:pPr>
      <w:r>
        <w:rPr>
          <w:rFonts w:ascii="Times New Roman" w:hAnsi="Times New Roman" w:cs="Times New Roman"/>
        </w:rPr>
        <w:t>tax capital account – partnership prepares one for each partner which reflects the tax basis of any property contributed (net of any debt securing the property) and cash contributions.</w:t>
      </w:r>
    </w:p>
    <w:p w14:paraId="221A013E" w14:textId="77777777" w:rsidR="00ED5816" w:rsidRDefault="00ED5816" w:rsidP="00ED5816">
      <w:pPr>
        <w:pStyle w:val="ListParagraph"/>
        <w:tabs>
          <w:tab w:val="left" w:pos="270"/>
          <w:tab w:val="left" w:pos="720"/>
        </w:tabs>
        <w:spacing w:after="0" w:line="240" w:lineRule="auto"/>
        <w:ind w:left="270"/>
        <w:rPr>
          <w:rFonts w:ascii="Times New Roman" w:hAnsi="Times New Roman" w:cs="Times New Roman"/>
        </w:rPr>
      </w:pPr>
      <w:r>
        <w:rPr>
          <w:rFonts w:ascii="Times New Roman" w:hAnsi="Times New Roman" w:cs="Times New Roman"/>
        </w:rPr>
        <w:tab/>
        <w:t>- measures the partner’s equity in the partnership</w:t>
      </w:r>
    </w:p>
    <w:p w14:paraId="5AAE7F43" w14:textId="77777777" w:rsidR="00ED5816" w:rsidRDefault="00ED5816" w:rsidP="00ED5816">
      <w:pPr>
        <w:pStyle w:val="ListParagraph"/>
        <w:tabs>
          <w:tab w:val="left" w:pos="540"/>
          <w:tab w:val="left" w:pos="1260"/>
        </w:tabs>
        <w:spacing w:after="0" w:line="240" w:lineRule="auto"/>
        <w:ind w:left="900" w:hanging="180"/>
        <w:rPr>
          <w:rFonts w:ascii="Times New Roman" w:hAnsi="Times New Roman" w:cs="Times New Roman"/>
        </w:rPr>
      </w:pPr>
      <w:r>
        <w:rPr>
          <w:rFonts w:ascii="Times New Roman" w:hAnsi="Times New Roman" w:cs="Times New Roman"/>
        </w:rPr>
        <w:t>- adjusted to include the partner’s share of earnings and losses, contributions, and distributions</w:t>
      </w:r>
    </w:p>
    <w:p w14:paraId="73552213" w14:textId="77777777" w:rsidR="00AD3B22" w:rsidRPr="00A4596A" w:rsidRDefault="00364E0D" w:rsidP="00364E0D">
      <w:pPr>
        <w:pStyle w:val="ListParagraph"/>
        <w:numPr>
          <w:ilvl w:val="0"/>
          <w:numId w:val="37"/>
        </w:numPr>
        <w:tabs>
          <w:tab w:val="left" w:pos="270"/>
          <w:tab w:val="left" w:pos="1260"/>
        </w:tabs>
        <w:spacing w:after="0" w:line="240" w:lineRule="auto"/>
        <w:ind w:left="270" w:hanging="270"/>
        <w:rPr>
          <w:rFonts w:ascii="Times New Roman" w:hAnsi="Times New Roman" w:cs="Times New Roman"/>
          <w:color w:val="FF0000"/>
        </w:rPr>
      </w:pPr>
      <w:r>
        <w:rPr>
          <w:rFonts w:ascii="Times New Roman" w:hAnsi="Times New Roman" w:cs="Times New Roman"/>
        </w:rPr>
        <w:t xml:space="preserve">704(b) capital account – </w:t>
      </w:r>
      <w:r w:rsidR="00A4596A">
        <w:rPr>
          <w:rFonts w:ascii="Times New Roman" w:hAnsi="Times New Roman" w:cs="Times New Roman"/>
        </w:rPr>
        <w:t xml:space="preserve">(another alternative to GAAP capital account) </w:t>
      </w:r>
      <w:r w:rsidRPr="00A4596A">
        <w:rPr>
          <w:rFonts w:ascii="Times New Roman" w:hAnsi="Times New Roman" w:cs="Times New Roman"/>
          <w:color w:val="FF0000"/>
        </w:rPr>
        <w:t xml:space="preserve">similar to tax capital accounts, except contributed assets are recorded at FMV rather than tax basis </w:t>
      </w:r>
    </w:p>
    <w:p w14:paraId="240932F5" w14:textId="77777777" w:rsidR="00364E0D" w:rsidRDefault="00364E0D" w:rsidP="00364E0D">
      <w:pPr>
        <w:pStyle w:val="ListParagraph"/>
        <w:tabs>
          <w:tab w:val="left" w:pos="270"/>
          <w:tab w:val="left" w:pos="1260"/>
        </w:tabs>
        <w:spacing w:after="0" w:line="240" w:lineRule="auto"/>
        <w:ind w:left="270"/>
        <w:rPr>
          <w:rFonts w:ascii="Times New Roman" w:hAnsi="Times New Roman" w:cs="Times New Roman"/>
          <w:color w:val="FF0000"/>
        </w:rPr>
      </w:pPr>
      <w:r>
        <w:rPr>
          <w:rFonts w:ascii="Times New Roman" w:hAnsi="Times New Roman" w:cs="Times New Roman"/>
          <w:color w:val="FF0000"/>
        </w:rPr>
        <w:t>(better measure of the true value of partners’ capital interests; many partnership agreements require the partnership to maintain §704(b) and tax capital accounts)</w:t>
      </w:r>
    </w:p>
    <w:p w14:paraId="0FF4A4D1" w14:textId="77777777" w:rsidR="00862B62" w:rsidRDefault="00862B62" w:rsidP="00364E0D">
      <w:pPr>
        <w:pStyle w:val="ListParagraph"/>
        <w:tabs>
          <w:tab w:val="left" w:pos="270"/>
          <w:tab w:val="left" w:pos="1260"/>
        </w:tabs>
        <w:spacing w:after="0" w:line="240" w:lineRule="auto"/>
        <w:ind w:left="270"/>
        <w:rPr>
          <w:rFonts w:ascii="Times New Roman" w:hAnsi="Times New Roman" w:cs="Times New Roman"/>
          <w:color w:val="FF0000"/>
        </w:rPr>
      </w:pPr>
    </w:p>
    <w:p w14:paraId="3763A82A" w14:textId="77777777" w:rsidR="00C1523C" w:rsidRDefault="00C1523C" w:rsidP="00862B62">
      <w:pPr>
        <w:pStyle w:val="ListParagraph"/>
        <w:tabs>
          <w:tab w:val="left" w:pos="1260"/>
        </w:tabs>
        <w:spacing w:after="0" w:line="240" w:lineRule="auto"/>
        <w:ind w:left="0"/>
        <w:rPr>
          <w:rFonts w:ascii="Times New Roman" w:hAnsi="Times New Roman" w:cs="Times New Roman"/>
        </w:rPr>
      </w:pPr>
    </w:p>
    <w:p w14:paraId="05371C9E" w14:textId="77777777" w:rsidR="00903ABC" w:rsidRDefault="00862B62" w:rsidP="00862B62">
      <w:pPr>
        <w:pStyle w:val="ListParagraph"/>
        <w:tabs>
          <w:tab w:val="left" w:pos="1260"/>
        </w:tabs>
        <w:spacing w:after="0" w:line="240" w:lineRule="auto"/>
        <w:ind w:left="0"/>
        <w:rPr>
          <w:rFonts w:ascii="Times New Roman" w:hAnsi="Times New Roman" w:cs="Times New Roman"/>
        </w:rPr>
      </w:pPr>
      <w:r>
        <w:rPr>
          <w:rFonts w:ascii="Times New Roman" w:hAnsi="Times New Roman" w:cs="Times New Roman"/>
        </w:rPr>
        <w:lastRenderedPageBreak/>
        <w:t>Example</w:t>
      </w:r>
      <w:r w:rsidR="00A4596A">
        <w:rPr>
          <w:rFonts w:ascii="Times New Roman" w:hAnsi="Times New Roman" w:cs="Times New Roman"/>
        </w:rPr>
        <w:t xml:space="preserve"> 8</w:t>
      </w:r>
      <w:r>
        <w:rPr>
          <w:rFonts w:ascii="Times New Roman" w:hAnsi="Times New Roman" w:cs="Times New Roman"/>
        </w:rPr>
        <w:t>: Before forming Blazer, Inc., its members agreed to keep its books using the tax basis of contributed assets and tax income and expense recognition rules. After receiving the cash and property contributions from its members and borrowing $60,000 from Debbie’s bank, Blazer, Inc. hired you as their tax accountant to prepare the tax basis balance sheet. Because you know that maintaining §704(b) balance sheet provides a better measure of the true value of the partners’ capital interests, you also prepare the §704(b) balance sheet as follows:</w:t>
      </w:r>
    </w:p>
    <w:p w14:paraId="2E518635" w14:textId="77777777" w:rsidR="00903ABC" w:rsidRDefault="00903ABC" w:rsidP="00862B62">
      <w:pPr>
        <w:pStyle w:val="ListParagraph"/>
        <w:tabs>
          <w:tab w:val="left" w:pos="1260"/>
        </w:tabs>
        <w:spacing w:after="0" w:line="240" w:lineRule="auto"/>
        <w:ind w:left="0"/>
        <w:rPr>
          <w:rFonts w:ascii="Times New Roman" w:hAnsi="Times New Roman" w:cs="Times New Roman"/>
        </w:rPr>
      </w:pPr>
    </w:p>
    <w:tbl>
      <w:tblPr>
        <w:tblStyle w:val="TableGrid"/>
        <w:tblW w:w="0" w:type="auto"/>
        <w:tblLook w:val="04A0" w:firstRow="1" w:lastRow="0" w:firstColumn="1" w:lastColumn="0" w:noHBand="0" w:noVBand="1"/>
      </w:tblPr>
      <w:tblGrid>
        <w:gridCol w:w="3116"/>
        <w:gridCol w:w="3117"/>
        <w:gridCol w:w="3117"/>
      </w:tblGrid>
      <w:tr w:rsidR="00862B62" w14:paraId="17029DDC" w14:textId="77777777" w:rsidTr="009E7E31">
        <w:tc>
          <w:tcPr>
            <w:tcW w:w="9350" w:type="dxa"/>
            <w:gridSpan w:val="3"/>
          </w:tcPr>
          <w:p w14:paraId="08966A90" w14:textId="77777777" w:rsidR="00862B62" w:rsidRDefault="00862B62" w:rsidP="00862B62">
            <w:pPr>
              <w:tabs>
                <w:tab w:val="left" w:pos="270"/>
                <w:tab w:val="left" w:pos="1260"/>
              </w:tabs>
              <w:jc w:val="center"/>
              <w:rPr>
                <w:rFonts w:ascii="Times New Roman" w:hAnsi="Times New Roman" w:cs="Times New Roman"/>
                <w:b/>
              </w:rPr>
            </w:pPr>
            <w:r>
              <w:rPr>
                <w:rFonts w:ascii="Times New Roman" w:hAnsi="Times New Roman" w:cs="Times New Roman"/>
                <w:b/>
              </w:rPr>
              <w:t>Blazer, Inc.</w:t>
            </w:r>
          </w:p>
          <w:p w14:paraId="0D82B87C" w14:textId="77777777" w:rsidR="00862B62" w:rsidRDefault="00862B62" w:rsidP="00862B62">
            <w:pPr>
              <w:tabs>
                <w:tab w:val="left" w:pos="270"/>
                <w:tab w:val="left" w:pos="1260"/>
              </w:tabs>
              <w:jc w:val="center"/>
              <w:rPr>
                <w:rFonts w:ascii="Times New Roman" w:hAnsi="Times New Roman" w:cs="Times New Roman"/>
                <w:b/>
              </w:rPr>
            </w:pPr>
            <w:r>
              <w:rPr>
                <w:rFonts w:ascii="Times New Roman" w:hAnsi="Times New Roman" w:cs="Times New Roman"/>
                <w:b/>
              </w:rPr>
              <w:t>Balance Sheet</w:t>
            </w:r>
          </w:p>
          <w:p w14:paraId="6AEC19ED" w14:textId="77777777" w:rsidR="00862B62" w:rsidRDefault="00862B62" w:rsidP="00862B62">
            <w:pPr>
              <w:tabs>
                <w:tab w:val="left" w:pos="270"/>
                <w:tab w:val="left" w:pos="1260"/>
              </w:tabs>
              <w:jc w:val="center"/>
              <w:rPr>
                <w:rFonts w:ascii="Times New Roman" w:hAnsi="Times New Roman" w:cs="Times New Roman"/>
                <w:b/>
              </w:rPr>
            </w:pPr>
            <w:r>
              <w:rPr>
                <w:rFonts w:ascii="Times New Roman" w:hAnsi="Times New Roman" w:cs="Times New Roman"/>
                <w:b/>
              </w:rPr>
              <w:t>March 31, 201</w:t>
            </w:r>
            <w:r w:rsidR="00BC3BD2">
              <w:rPr>
                <w:rFonts w:ascii="Times New Roman" w:hAnsi="Times New Roman" w:cs="Times New Roman"/>
                <w:b/>
              </w:rPr>
              <w:t>9</w:t>
            </w:r>
          </w:p>
          <w:p w14:paraId="7EAB91BB" w14:textId="77777777" w:rsidR="00862B62" w:rsidRDefault="00862B62" w:rsidP="00862B62">
            <w:pPr>
              <w:tabs>
                <w:tab w:val="left" w:pos="270"/>
                <w:tab w:val="left" w:pos="1260"/>
              </w:tabs>
              <w:jc w:val="center"/>
              <w:rPr>
                <w:rFonts w:ascii="Times New Roman" w:hAnsi="Times New Roman" w:cs="Times New Roman"/>
                <w:b/>
              </w:rPr>
            </w:pPr>
          </w:p>
        </w:tc>
      </w:tr>
      <w:tr w:rsidR="00862B62" w14:paraId="665906AE" w14:textId="77777777" w:rsidTr="00862B62">
        <w:tc>
          <w:tcPr>
            <w:tcW w:w="3116" w:type="dxa"/>
          </w:tcPr>
          <w:p w14:paraId="5A6EBC30" w14:textId="77777777" w:rsidR="00862B62" w:rsidRDefault="00862B62" w:rsidP="00920E16">
            <w:pPr>
              <w:tabs>
                <w:tab w:val="left" w:pos="270"/>
                <w:tab w:val="left" w:pos="1260"/>
              </w:tabs>
              <w:rPr>
                <w:rFonts w:ascii="Times New Roman" w:hAnsi="Times New Roman" w:cs="Times New Roman"/>
                <w:b/>
              </w:rPr>
            </w:pPr>
          </w:p>
        </w:tc>
        <w:tc>
          <w:tcPr>
            <w:tcW w:w="3117" w:type="dxa"/>
          </w:tcPr>
          <w:p w14:paraId="65367146" w14:textId="77777777" w:rsidR="00862B62" w:rsidRDefault="00862B62" w:rsidP="00862B62">
            <w:pPr>
              <w:tabs>
                <w:tab w:val="left" w:pos="270"/>
                <w:tab w:val="left" w:pos="1260"/>
              </w:tabs>
              <w:jc w:val="center"/>
              <w:rPr>
                <w:rFonts w:ascii="Times New Roman" w:hAnsi="Times New Roman" w:cs="Times New Roman"/>
                <w:b/>
              </w:rPr>
            </w:pPr>
            <w:r>
              <w:rPr>
                <w:rFonts w:ascii="Times New Roman" w:hAnsi="Times New Roman" w:cs="Times New Roman"/>
                <w:b/>
              </w:rPr>
              <w:t>Tax Basis</w:t>
            </w:r>
          </w:p>
        </w:tc>
        <w:tc>
          <w:tcPr>
            <w:tcW w:w="3117" w:type="dxa"/>
          </w:tcPr>
          <w:p w14:paraId="74A48396" w14:textId="77777777" w:rsidR="00862B62" w:rsidRDefault="00862B62" w:rsidP="00862B62">
            <w:pPr>
              <w:tabs>
                <w:tab w:val="left" w:pos="270"/>
                <w:tab w:val="left" w:pos="1260"/>
              </w:tabs>
              <w:jc w:val="center"/>
              <w:rPr>
                <w:rFonts w:ascii="Times New Roman" w:hAnsi="Times New Roman" w:cs="Times New Roman"/>
                <w:b/>
              </w:rPr>
            </w:pPr>
            <w:r>
              <w:rPr>
                <w:rFonts w:ascii="Times New Roman" w:hAnsi="Times New Roman" w:cs="Times New Roman"/>
                <w:b/>
              </w:rPr>
              <w:t>§704(b)/FMV</w:t>
            </w:r>
          </w:p>
        </w:tc>
      </w:tr>
      <w:tr w:rsidR="00862B62" w14:paraId="760EC229" w14:textId="77777777" w:rsidTr="00862B62">
        <w:tc>
          <w:tcPr>
            <w:tcW w:w="3116" w:type="dxa"/>
          </w:tcPr>
          <w:p w14:paraId="00621E5A" w14:textId="77777777" w:rsidR="00862B62" w:rsidRPr="00862B62" w:rsidRDefault="00862B62" w:rsidP="00862B62">
            <w:pPr>
              <w:tabs>
                <w:tab w:val="left" w:pos="270"/>
                <w:tab w:val="left" w:pos="1260"/>
              </w:tabs>
              <w:rPr>
                <w:rFonts w:ascii="Times New Roman" w:hAnsi="Times New Roman" w:cs="Times New Roman"/>
                <w:b/>
              </w:rPr>
            </w:pPr>
            <w:r>
              <w:rPr>
                <w:rFonts w:ascii="Times New Roman" w:hAnsi="Times New Roman" w:cs="Times New Roman"/>
                <w:b/>
              </w:rPr>
              <w:t>Assets:</w:t>
            </w:r>
          </w:p>
        </w:tc>
        <w:tc>
          <w:tcPr>
            <w:tcW w:w="3117" w:type="dxa"/>
          </w:tcPr>
          <w:p w14:paraId="4F330DB4" w14:textId="77777777" w:rsidR="00862B62" w:rsidRPr="00862B62" w:rsidRDefault="00862B62" w:rsidP="00862B62">
            <w:pPr>
              <w:tabs>
                <w:tab w:val="left" w:pos="270"/>
                <w:tab w:val="left" w:pos="1260"/>
              </w:tabs>
              <w:jc w:val="center"/>
              <w:rPr>
                <w:rFonts w:ascii="Times New Roman" w:hAnsi="Times New Roman" w:cs="Times New Roman"/>
              </w:rPr>
            </w:pPr>
          </w:p>
        </w:tc>
        <w:tc>
          <w:tcPr>
            <w:tcW w:w="3117" w:type="dxa"/>
          </w:tcPr>
          <w:p w14:paraId="74A19645" w14:textId="77777777" w:rsidR="00862B62" w:rsidRPr="00862B62" w:rsidRDefault="00862B62" w:rsidP="00862B62">
            <w:pPr>
              <w:tabs>
                <w:tab w:val="left" w:pos="270"/>
                <w:tab w:val="left" w:pos="1260"/>
              </w:tabs>
              <w:jc w:val="center"/>
              <w:rPr>
                <w:rFonts w:ascii="Times New Roman" w:hAnsi="Times New Roman" w:cs="Times New Roman"/>
              </w:rPr>
            </w:pPr>
          </w:p>
        </w:tc>
      </w:tr>
      <w:tr w:rsidR="00862B62" w14:paraId="116F11D4" w14:textId="77777777" w:rsidTr="00862B62">
        <w:tc>
          <w:tcPr>
            <w:tcW w:w="3116" w:type="dxa"/>
          </w:tcPr>
          <w:p w14:paraId="2F3B8AB8" w14:textId="77777777" w:rsidR="00862B62" w:rsidRPr="00862B62" w:rsidRDefault="00862B62" w:rsidP="00920E16">
            <w:pPr>
              <w:tabs>
                <w:tab w:val="left" w:pos="270"/>
                <w:tab w:val="left" w:pos="1260"/>
              </w:tabs>
              <w:rPr>
                <w:rFonts w:ascii="Times New Roman" w:hAnsi="Times New Roman" w:cs="Times New Roman"/>
              </w:rPr>
            </w:pPr>
            <w:r>
              <w:rPr>
                <w:rFonts w:ascii="Times New Roman" w:hAnsi="Times New Roman" w:cs="Times New Roman"/>
              </w:rPr>
              <w:t>Cash</w:t>
            </w:r>
          </w:p>
        </w:tc>
        <w:tc>
          <w:tcPr>
            <w:tcW w:w="3117" w:type="dxa"/>
          </w:tcPr>
          <w:p w14:paraId="1A457702" w14:textId="77777777" w:rsidR="00862B62" w:rsidRPr="00862B62" w:rsidRDefault="00862B62" w:rsidP="00862B62">
            <w:pPr>
              <w:tabs>
                <w:tab w:val="left" w:pos="270"/>
                <w:tab w:val="left" w:pos="1260"/>
              </w:tabs>
              <w:jc w:val="center"/>
              <w:rPr>
                <w:rFonts w:ascii="Times New Roman" w:hAnsi="Times New Roman" w:cs="Times New Roman"/>
              </w:rPr>
            </w:pPr>
            <w:r>
              <w:rPr>
                <w:rFonts w:ascii="Times New Roman" w:hAnsi="Times New Roman" w:cs="Times New Roman"/>
              </w:rPr>
              <w:t>$310,000</w:t>
            </w:r>
          </w:p>
        </w:tc>
        <w:tc>
          <w:tcPr>
            <w:tcW w:w="3117" w:type="dxa"/>
          </w:tcPr>
          <w:p w14:paraId="75F34A1C" w14:textId="77777777" w:rsidR="00862B62" w:rsidRPr="00862B62" w:rsidRDefault="00862B62" w:rsidP="00862B62">
            <w:pPr>
              <w:tabs>
                <w:tab w:val="left" w:pos="270"/>
                <w:tab w:val="left" w:pos="1260"/>
              </w:tabs>
              <w:jc w:val="center"/>
              <w:rPr>
                <w:rFonts w:ascii="Times New Roman" w:hAnsi="Times New Roman" w:cs="Times New Roman"/>
              </w:rPr>
            </w:pPr>
            <w:r>
              <w:rPr>
                <w:rFonts w:ascii="Times New Roman" w:hAnsi="Times New Roman" w:cs="Times New Roman"/>
              </w:rPr>
              <w:t>$310,000</w:t>
            </w:r>
          </w:p>
        </w:tc>
      </w:tr>
      <w:tr w:rsidR="00862B62" w14:paraId="6B2646CD" w14:textId="77777777" w:rsidTr="00862B62">
        <w:tc>
          <w:tcPr>
            <w:tcW w:w="3116" w:type="dxa"/>
          </w:tcPr>
          <w:p w14:paraId="6D0BBD04" w14:textId="77777777" w:rsidR="00862B62" w:rsidRPr="00862B62" w:rsidRDefault="00862B62" w:rsidP="00920E16">
            <w:pPr>
              <w:tabs>
                <w:tab w:val="left" w:pos="270"/>
                <w:tab w:val="left" w:pos="1260"/>
              </w:tabs>
              <w:rPr>
                <w:rFonts w:ascii="Times New Roman" w:hAnsi="Times New Roman" w:cs="Times New Roman"/>
              </w:rPr>
            </w:pPr>
            <w:r>
              <w:rPr>
                <w:rFonts w:ascii="Times New Roman" w:hAnsi="Times New Roman" w:cs="Times New Roman"/>
              </w:rPr>
              <w:t>Land</w:t>
            </w:r>
          </w:p>
        </w:tc>
        <w:tc>
          <w:tcPr>
            <w:tcW w:w="3117" w:type="dxa"/>
          </w:tcPr>
          <w:p w14:paraId="765F3BD5" w14:textId="77777777" w:rsidR="00862B62" w:rsidRPr="00862B62" w:rsidRDefault="00862B62" w:rsidP="00862B62">
            <w:pPr>
              <w:tabs>
                <w:tab w:val="left" w:pos="270"/>
                <w:tab w:val="left" w:pos="1260"/>
              </w:tabs>
              <w:jc w:val="center"/>
              <w:rPr>
                <w:rFonts w:ascii="Times New Roman" w:hAnsi="Times New Roman" w:cs="Times New Roman"/>
                <w:u w:val="double"/>
              </w:rPr>
            </w:pPr>
            <w:r w:rsidRPr="00862B62">
              <w:rPr>
                <w:rFonts w:ascii="Times New Roman" w:hAnsi="Times New Roman" w:cs="Times New Roman"/>
                <w:u w:val="double"/>
              </w:rPr>
              <w:t xml:space="preserve">    20,000</w:t>
            </w:r>
          </w:p>
        </w:tc>
        <w:tc>
          <w:tcPr>
            <w:tcW w:w="3117" w:type="dxa"/>
          </w:tcPr>
          <w:p w14:paraId="3E876479" w14:textId="77777777" w:rsidR="00862B62" w:rsidRPr="00862B62" w:rsidRDefault="00862B62" w:rsidP="00862B62">
            <w:pPr>
              <w:tabs>
                <w:tab w:val="left" w:pos="270"/>
                <w:tab w:val="left" w:pos="1260"/>
              </w:tabs>
              <w:jc w:val="center"/>
              <w:rPr>
                <w:rFonts w:ascii="Times New Roman" w:hAnsi="Times New Roman" w:cs="Times New Roman"/>
                <w:u w:val="double"/>
              </w:rPr>
            </w:pPr>
            <w:r w:rsidRPr="00862B62">
              <w:rPr>
                <w:rFonts w:ascii="Times New Roman" w:hAnsi="Times New Roman" w:cs="Times New Roman"/>
                <w:u w:val="double"/>
              </w:rPr>
              <w:t xml:space="preserve">  150,000</w:t>
            </w:r>
          </w:p>
        </w:tc>
      </w:tr>
      <w:tr w:rsidR="00862B62" w14:paraId="455E67BF" w14:textId="77777777" w:rsidTr="00862B62">
        <w:tc>
          <w:tcPr>
            <w:tcW w:w="3116" w:type="dxa"/>
          </w:tcPr>
          <w:p w14:paraId="3677264D" w14:textId="77777777" w:rsidR="00862B62" w:rsidRPr="00862B62" w:rsidRDefault="00862B62" w:rsidP="00862B62">
            <w:pPr>
              <w:tabs>
                <w:tab w:val="left" w:pos="270"/>
                <w:tab w:val="left" w:pos="1260"/>
              </w:tabs>
              <w:rPr>
                <w:rFonts w:ascii="Times New Roman" w:hAnsi="Times New Roman" w:cs="Times New Roman"/>
              </w:rPr>
            </w:pPr>
            <w:r>
              <w:rPr>
                <w:rFonts w:ascii="Times New Roman" w:hAnsi="Times New Roman" w:cs="Times New Roman"/>
              </w:rPr>
              <w:t>Totals</w:t>
            </w:r>
          </w:p>
        </w:tc>
        <w:tc>
          <w:tcPr>
            <w:tcW w:w="3117" w:type="dxa"/>
          </w:tcPr>
          <w:p w14:paraId="14052D52" w14:textId="77777777" w:rsidR="00862B62" w:rsidRPr="00862B62" w:rsidRDefault="00862B62" w:rsidP="00862B62">
            <w:pPr>
              <w:tabs>
                <w:tab w:val="left" w:pos="270"/>
                <w:tab w:val="left" w:pos="1260"/>
              </w:tabs>
              <w:jc w:val="center"/>
              <w:rPr>
                <w:rFonts w:ascii="Times New Roman" w:hAnsi="Times New Roman" w:cs="Times New Roman"/>
                <w:u w:val="double"/>
              </w:rPr>
            </w:pPr>
            <w:r w:rsidRPr="00862B62">
              <w:rPr>
                <w:rFonts w:ascii="Times New Roman" w:hAnsi="Times New Roman" w:cs="Times New Roman"/>
                <w:u w:val="double"/>
              </w:rPr>
              <w:t>$330,000</w:t>
            </w:r>
          </w:p>
        </w:tc>
        <w:tc>
          <w:tcPr>
            <w:tcW w:w="3117" w:type="dxa"/>
          </w:tcPr>
          <w:p w14:paraId="25A851FF" w14:textId="77777777" w:rsidR="00862B62" w:rsidRPr="00862B62" w:rsidRDefault="00862B62" w:rsidP="00862B62">
            <w:pPr>
              <w:tabs>
                <w:tab w:val="left" w:pos="270"/>
                <w:tab w:val="left" w:pos="1260"/>
              </w:tabs>
              <w:jc w:val="center"/>
              <w:rPr>
                <w:rFonts w:ascii="Times New Roman" w:hAnsi="Times New Roman" w:cs="Times New Roman"/>
                <w:u w:val="double"/>
              </w:rPr>
            </w:pPr>
            <w:r w:rsidRPr="00862B62">
              <w:rPr>
                <w:rFonts w:ascii="Times New Roman" w:hAnsi="Times New Roman" w:cs="Times New Roman"/>
                <w:u w:val="double"/>
              </w:rPr>
              <w:t>$460,000</w:t>
            </w:r>
          </w:p>
        </w:tc>
      </w:tr>
      <w:tr w:rsidR="00862B62" w14:paraId="2100DC4B" w14:textId="77777777" w:rsidTr="00862B62">
        <w:tc>
          <w:tcPr>
            <w:tcW w:w="3116" w:type="dxa"/>
          </w:tcPr>
          <w:p w14:paraId="51BEE87F" w14:textId="77777777" w:rsidR="00862B62" w:rsidRPr="00862B62" w:rsidRDefault="00862B62" w:rsidP="00920E16">
            <w:pPr>
              <w:tabs>
                <w:tab w:val="left" w:pos="270"/>
                <w:tab w:val="left" w:pos="1260"/>
              </w:tabs>
              <w:rPr>
                <w:rFonts w:ascii="Times New Roman" w:hAnsi="Times New Roman" w:cs="Times New Roman"/>
              </w:rPr>
            </w:pPr>
          </w:p>
        </w:tc>
        <w:tc>
          <w:tcPr>
            <w:tcW w:w="3117" w:type="dxa"/>
          </w:tcPr>
          <w:p w14:paraId="23EA2F5F" w14:textId="77777777" w:rsidR="00862B62" w:rsidRPr="00862B62" w:rsidRDefault="00862B62" w:rsidP="00862B62">
            <w:pPr>
              <w:tabs>
                <w:tab w:val="left" w:pos="270"/>
                <w:tab w:val="left" w:pos="1260"/>
              </w:tabs>
              <w:jc w:val="center"/>
              <w:rPr>
                <w:rFonts w:ascii="Times New Roman" w:hAnsi="Times New Roman" w:cs="Times New Roman"/>
              </w:rPr>
            </w:pPr>
          </w:p>
        </w:tc>
        <w:tc>
          <w:tcPr>
            <w:tcW w:w="3117" w:type="dxa"/>
          </w:tcPr>
          <w:p w14:paraId="6A28242E" w14:textId="77777777" w:rsidR="00862B62" w:rsidRPr="00862B62" w:rsidRDefault="00862B62" w:rsidP="00862B62">
            <w:pPr>
              <w:tabs>
                <w:tab w:val="left" w:pos="270"/>
                <w:tab w:val="left" w:pos="1260"/>
              </w:tabs>
              <w:jc w:val="center"/>
              <w:rPr>
                <w:rFonts w:ascii="Times New Roman" w:hAnsi="Times New Roman" w:cs="Times New Roman"/>
              </w:rPr>
            </w:pPr>
          </w:p>
        </w:tc>
      </w:tr>
      <w:tr w:rsidR="00862B62" w14:paraId="14844CC9" w14:textId="77777777" w:rsidTr="00862B62">
        <w:tc>
          <w:tcPr>
            <w:tcW w:w="3116" w:type="dxa"/>
          </w:tcPr>
          <w:p w14:paraId="390FEC15" w14:textId="77777777" w:rsidR="00862B62" w:rsidRPr="00862B62" w:rsidRDefault="00862B62" w:rsidP="00920E16">
            <w:pPr>
              <w:tabs>
                <w:tab w:val="left" w:pos="270"/>
                <w:tab w:val="left" w:pos="1260"/>
              </w:tabs>
              <w:rPr>
                <w:rFonts w:ascii="Times New Roman" w:hAnsi="Times New Roman" w:cs="Times New Roman"/>
                <w:b/>
              </w:rPr>
            </w:pPr>
            <w:r>
              <w:rPr>
                <w:rFonts w:ascii="Times New Roman" w:hAnsi="Times New Roman" w:cs="Times New Roman"/>
                <w:b/>
              </w:rPr>
              <w:t>Liabilities and Capital</w:t>
            </w:r>
          </w:p>
        </w:tc>
        <w:tc>
          <w:tcPr>
            <w:tcW w:w="3117" w:type="dxa"/>
          </w:tcPr>
          <w:p w14:paraId="32E0BC5E" w14:textId="77777777" w:rsidR="00862B62" w:rsidRPr="00862B62" w:rsidRDefault="00862B62" w:rsidP="00862B62">
            <w:pPr>
              <w:tabs>
                <w:tab w:val="left" w:pos="270"/>
                <w:tab w:val="left" w:pos="1260"/>
              </w:tabs>
              <w:jc w:val="center"/>
              <w:rPr>
                <w:rFonts w:ascii="Times New Roman" w:hAnsi="Times New Roman" w:cs="Times New Roman"/>
              </w:rPr>
            </w:pPr>
          </w:p>
        </w:tc>
        <w:tc>
          <w:tcPr>
            <w:tcW w:w="3117" w:type="dxa"/>
          </w:tcPr>
          <w:p w14:paraId="72A73AB6" w14:textId="77777777" w:rsidR="00862B62" w:rsidRPr="00862B62" w:rsidRDefault="00862B62" w:rsidP="00862B62">
            <w:pPr>
              <w:tabs>
                <w:tab w:val="left" w:pos="270"/>
                <w:tab w:val="left" w:pos="1260"/>
              </w:tabs>
              <w:jc w:val="center"/>
              <w:rPr>
                <w:rFonts w:ascii="Times New Roman" w:hAnsi="Times New Roman" w:cs="Times New Roman"/>
              </w:rPr>
            </w:pPr>
          </w:p>
        </w:tc>
      </w:tr>
      <w:tr w:rsidR="00862B62" w14:paraId="09B42906" w14:textId="77777777" w:rsidTr="00862B62">
        <w:tc>
          <w:tcPr>
            <w:tcW w:w="3116" w:type="dxa"/>
          </w:tcPr>
          <w:p w14:paraId="32826774" w14:textId="77777777" w:rsidR="00862B62" w:rsidRPr="00862B62" w:rsidRDefault="00862B62" w:rsidP="00920E16">
            <w:pPr>
              <w:tabs>
                <w:tab w:val="left" w:pos="270"/>
                <w:tab w:val="left" w:pos="1260"/>
              </w:tabs>
              <w:rPr>
                <w:rFonts w:ascii="Times New Roman" w:hAnsi="Times New Roman" w:cs="Times New Roman"/>
              </w:rPr>
            </w:pPr>
            <w:r>
              <w:rPr>
                <w:rFonts w:ascii="Times New Roman" w:hAnsi="Times New Roman" w:cs="Times New Roman"/>
              </w:rPr>
              <w:t>Long-term debt</w:t>
            </w:r>
          </w:p>
        </w:tc>
        <w:tc>
          <w:tcPr>
            <w:tcW w:w="3117" w:type="dxa"/>
          </w:tcPr>
          <w:p w14:paraId="4FC79BF7" w14:textId="77777777" w:rsidR="00862B62" w:rsidRPr="00862B62" w:rsidRDefault="00862B62" w:rsidP="00862B62">
            <w:pPr>
              <w:tabs>
                <w:tab w:val="left" w:pos="270"/>
                <w:tab w:val="left" w:pos="1260"/>
              </w:tabs>
              <w:jc w:val="center"/>
              <w:rPr>
                <w:rFonts w:ascii="Times New Roman" w:hAnsi="Times New Roman" w:cs="Times New Roman"/>
              </w:rPr>
            </w:pPr>
            <w:r>
              <w:rPr>
                <w:rFonts w:ascii="Times New Roman" w:hAnsi="Times New Roman" w:cs="Times New Roman"/>
              </w:rPr>
              <w:t>$100,000</w:t>
            </w:r>
          </w:p>
        </w:tc>
        <w:tc>
          <w:tcPr>
            <w:tcW w:w="3117" w:type="dxa"/>
          </w:tcPr>
          <w:p w14:paraId="37B72FDE" w14:textId="77777777" w:rsidR="00862B62" w:rsidRPr="00862B62" w:rsidRDefault="00862B62" w:rsidP="00862B62">
            <w:pPr>
              <w:tabs>
                <w:tab w:val="left" w:pos="270"/>
                <w:tab w:val="left" w:pos="1260"/>
              </w:tabs>
              <w:jc w:val="center"/>
              <w:rPr>
                <w:rFonts w:ascii="Times New Roman" w:hAnsi="Times New Roman" w:cs="Times New Roman"/>
              </w:rPr>
            </w:pPr>
            <w:r>
              <w:rPr>
                <w:rFonts w:ascii="Times New Roman" w:hAnsi="Times New Roman" w:cs="Times New Roman"/>
              </w:rPr>
              <w:t>$100,000</w:t>
            </w:r>
          </w:p>
        </w:tc>
      </w:tr>
      <w:tr w:rsidR="00862B62" w14:paraId="457AF00D" w14:textId="77777777" w:rsidTr="00862B62">
        <w:tc>
          <w:tcPr>
            <w:tcW w:w="3116" w:type="dxa"/>
          </w:tcPr>
          <w:p w14:paraId="5F9688B2" w14:textId="77777777" w:rsidR="00862B62" w:rsidRPr="00862B62" w:rsidRDefault="00862B62" w:rsidP="00920E16">
            <w:pPr>
              <w:tabs>
                <w:tab w:val="left" w:pos="270"/>
                <w:tab w:val="left" w:pos="1260"/>
              </w:tabs>
              <w:rPr>
                <w:rFonts w:ascii="Times New Roman" w:hAnsi="Times New Roman" w:cs="Times New Roman"/>
              </w:rPr>
            </w:pPr>
            <w:r>
              <w:rPr>
                <w:rFonts w:ascii="Times New Roman" w:hAnsi="Times New Roman" w:cs="Times New Roman"/>
              </w:rPr>
              <w:t>Capital – Debbie</w:t>
            </w:r>
          </w:p>
        </w:tc>
        <w:tc>
          <w:tcPr>
            <w:tcW w:w="3117" w:type="dxa"/>
          </w:tcPr>
          <w:p w14:paraId="2D06F360" w14:textId="77777777" w:rsidR="00862B62" w:rsidRPr="00862B62" w:rsidRDefault="00862B62" w:rsidP="00862B62">
            <w:pPr>
              <w:tabs>
                <w:tab w:val="left" w:pos="270"/>
                <w:tab w:val="left" w:pos="1260"/>
              </w:tabs>
              <w:jc w:val="center"/>
              <w:rPr>
                <w:rFonts w:ascii="Times New Roman" w:hAnsi="Times New Roman" w:cs="Times New Roman"/>
              </w:rPr>
            </w:pPr>
            <w:r>
              <w:rPr>
                <w:rFonts w:ascii="Times New Roman" w:hAnsi="Times New Roman" w:cs="Times New Roman"/>
              </w:rPr>
              <w:t xml:space="preserve">    (10,000)</w:t>
            </w:r>
          </w:p>
        </w:tc>
        <w:tc>
          <w:tcPr>
            <w:tcW w:w="3117" w:type="dxa"/>
          </w:tcPr>
          <w:p w14:paraId="7EB37420" w14:textId="77777777" w:rsidR="00862B62" w:rsidRPr="00862B62" w:rsidRDefault="00862B62" w:rsidP="00862B62">
            <w:pPr>
              <w:tabs>
                <w:tab w:val="left" w:pos="270"/>
                <w:tab w:val="left" w:pos="1260"/>
              </w:tabs>
              <w:jc w:val="center"/>
              <w:rPr>
                <w:rFonts w:ascii="Times New Roman" w:hAnsi="Times New Roman" w:cs="Times New Roman"/>
              </w:rPr>
            </w:pPr>
            <w:r>
              <w:rPr>
                <w:rFonts w:ascii="Times New Roman" w:hAnsi="Times New Roman" w:cs="Times New Roman"/>
              </w:rPr>
              <w:t xml:space="preserve">  120,000</w:t>
            </w:r>
          </w:p>
        </w:tc>
      </w:tr>
      <w:tr w:rsidR="00862B62" w14:paraId="2F2B8D4A" w14:textId="77777777" w:rsidTr="00862B62">
        <w:tc>
          <w:tcPr>
            <w:tcW w:w="3116" w:type="dxa"/>
          </w:tcPr>
          <w:p w14:paraId="18580974" w14:textId="77777777" w:rsidR="00862B62" w:rsidRPr="00862B62" w:rsidRDefault="00862B62" w:rsidP="00920E16">
            <w:pPr>
              <w:tabs>
                <w:tab w:val="left" w:pos="270"/>
                <w:tab w:val="left" w:pos="1260"/>
              </w:tabs>
              <w:rPr>
                <w:rFonts w:ascii="Times New Roman" w:hAnsi="Times New Roman" w:cs="Times New Roman"/>
              </w:rPr>
            </w:pPr>
            <w:r>
              <w:rPr>
                <w:rFonts w:ascii="Times New Roman" w:hAnsi="Times New Roman" w:cs="Times New Roman"/>
              </w:rPr>
              <w:t>Capital – Jennifer</w:t>
            </w:r>
          </w:p>
        </w:tc>
        <w:tc>
          <w:tcPr>
            <w:tcW w:w="3117" w:type="dxa"/>
          </w:tcPr>
          <w:p w14:paraId="046F5BBF" w14:textId="77777777" w:rsidR="00862B62" w:rsidRPr="00862B62" w:rsidRDefault="00862B62" w:rsidP="00862B62">
            <w:pPr>
              <w:tabs>
                <w:tab w:val="left" w:pos="270"/>
                <w:tab w:val="left" w:pos="1260"/>
              </w:tabs>
              <w:jc w:val="center"/>
              <w:rPr>
                <w:rFonts w:ascii="Times New Roman" w:hAnsi="Times New Roman" w:cs="Times New Roman"/>
              </w:rPr>
            </w:pPr>
            <w:r>
              <w:rPr>
                <w:rFonts w:ascii="Times New Roman" w:hAnsi="Times New Roman" w:cs="Times New Roman"/>
              </w:rPr>
              <w:t xml:space="preserve">  120,000</w:t>
            </w:r>
          </w:p>
        </w:tc>
        <w:tc>
          <w:tcPr>
            <w:tcW w:w="3117" w:type="dxa"/>
          </w:tcPr>
          <w:p w14:paraId="3F1F4F21" w14:textId="77777777" w:rsidR="00862B62" w:rsidRPr="00862B62" w:rsidRDefault="00862B62" w:rsidP="00862B62">
            <w:pPr>
              <w:tabs>
                <w:tab w:val="left" w:pos="270"/>
                <w:tab w:val="left" w:pos="1260"/>
              </w:tabs>
              <w:jc w:val="center"/>
              <w:rPr>
                <w:rFonts w:ascii="Times New Roman" w:hAnsi="Times New Roman" w:cs="Times New Roman"/>
              </w:rPr>
            </w:pPr>
            <w:r>
              <w:rPr>
                <w:rFonts w:ascii="Times New Roman" w:hAnsi="Times New Roman" w:cs="Times New Roman"/>
              </w:rPr>
              <w:t xml:space="preserve">  120,000</w:t>
            </w:r>
          </w:p>
        </w:tc>
      </w:tr>
      <w:tr w:rsidR="00862B62" w14:paraId="46A083FE" w14:textId="77777777" w:rsidTr="00862B62">
        <w:tc>
          <w:tcPr>
            <w:tcW w:w="3116" w:type="dxa"/>
          </w:tcPr>
          <w:p w14:paraId="34D823BB" w14:textId="77777777" w:rsidR="00862B62" w:rsidRPr="00862B62" w:rsidRDefault="00862B62" w:rsidP="00920E16">
            <w:pPr>
              <w:tabs>
                <w:tab w:val="left" w:pos="270"/>
                <w:tab w:val="left" w:pos="1260"/>
              </w:tabs>
              <w:rPr>
                <w:rFonts w:ascii="Times New Roman" w:hAnsi="Times New Roman" w:cs="Times New Roman"/>
              </w:rPr>
            </w:pPr>
            <w:r>
              <w:rPr>
                <w:rFonts w:ascii="Times New Roman" w:hAnsi="Times New Roman" w:cs="Times New Roman"/>
              </w:rPr>
              <w:t>Capital – Shottaz, Inc.</w:t>
            </w:r>
          </w:p>
        </w:tc>
        <w:tc>
          <w:tcPr>
            <w:tcW w:w="3117" w:type="dxa"/>
          </w:tcPr>
          <w:p w14:paraId="62DF7A39" w14:textId="77777777" w:rsidR="00862B62" w:rsidRPr="00CD3324" w:rsidRDefault="00862B62" w:rsidP="00862B62">
            <w:pPr>
              <w:tabs>
                <w:tab w:val="left" w:pos="270"/>
                <w:tab w:val="left" w:pos="1260"/>
              </w:tabs>
              <w:jc w:val="center"/>
              <w:rPr>
                <w:rFonts w:ascii="Times New Roman" w:hAnsi="Times New Roman" w:cs="Times New Roman"/>
                <w:u w:val="double"/>
              </w:rPr>
            </w:pPr>
            <w:r w:rsidRPr="00CD3324">
              <w:rPr>
                <w:rFonts w:ascii="Times New Roman" w:hAnsi="Times New Roman" w:cs="Times New Roman"/>
                <w:u w:val="double"/>
              </w:rPr>
              <w:t xml:space="preserve">  120,000</w:t>
            </w:r>
          </w:p>
        </w:tc>
        <w:tc>
          <w:tcPr>
            <w:tcW w:w="3117" w:type="dxa"/>
          </w:tcPr>
          <w:p w14:paraId="3260CCE0" w14:textId="77777777" w:rsidR="00862B62" w:rsidRPr="00CD3324" w:rsidRDefault="00CD3324" w:rsidP="00862B62">
            <w:pPr>
              <w:tabs>
                <w:tab w:val="left" w:pos="270"/>
                <w:tab w:val="left" w:pos="1260"/>
              </w:tabs>
              <w:jc w:val="center"/>
              <w:rPr>
                <w:rFonts w:ascii="Times New Roman" w:hAnsi="Times New Roman" w:cs="Times New Roman"/>
                <w:u w:val="double"/>
              </w:rPr>
            </w:pPr>
            <w:r w:rsidRPr="00CD3324">
              <w:rPr>
                <w:rFonts w:ascii="Times New Roman" w:hAnsi="Times New Roman" w:cs="Times New Roman"/>
                <w:u w:val="double"/>
              </w:rPr>
              <w:t xml:space="preserve">  120,000</w:t>
            </w:r>
          </w:p>
        </w:tc>
      </w:tr>
      <w:tr w:rsidR="00862B62" w14:paraId="6D25A6BB" w14:textId="77777777" w:rsidTr="00862B62">
        <w:tc>
          <w:tcPr>
            <w:tcW w:w="3116" w:type="dxa"/>
          </w:tcPr>
          <w:p w14:paraId="16F48037" w14:textId="77777777" w:rsidR="00862B62" w:rsidRPr="00862B62" w:rsidRDefault="00862B62" w:rsidP="00920E16">
            <w:pPr>
              <w:tabs>
                <w:tab w:val="left" w:pos="270"/>
                <w:tab w:val="left" w:pos="1260"/>
              </w:tabs>
              <w:rPr>
                <w:rFonts w:ascii="Times New Roman" w:hAnsi="Times New Roman" w:cs="Times New Roman"/>
              </w:rPr>
            </w:pPr>
            <w:r>
              <w:rPr>
                <w:rFonts w:ascii="Times New Roman" w:hAnsi="Times New Roman" w:cs="Times New Roman"/>
              </w:rPr>
              <w:t>Totals</w:t>
            </w:r>
          </w:p>
        </w:tc>
        <w:tc>
          <w:tcPr>
            <w:tcW w:w="3117" w:type="dxa"/>
          </w:tcPr>
          <w:p w14:paraId="3CE788C2" w14:textId="77777777" w:rsidR="00862B62" w:rsidRPr="00CD3324" w:rsidRDefault="00CD3324" w:rsidP="00862B62">
            <w:pPr>
              <w:tabs>
                <w:tab w:val="left" w:pos="270"/>
                <w:tab w:val="left" w:pos="1260"/>
              </w:tabs>
              <w:jc w:val="center"/>
              <w:rPr>
                <w:rFonts w:ascii="Times New Roman" w:hAnsi="Times New Roman" w:cs="Times New Roman"/>
                <w:u w:val="double"/>
              </w:rPr>
            </w:pPr>
            <w:r w:rsidRPr="00CD3324">
              <w:rPr>
                <w:rFonts w:ascii="Times New Roman" w:hAnsi="Times New Roman" w:cs="Times New Roman"/>
                <w:u w:val="double"/>
              </w:rPr>
              <w:t>$330,000</w:t>
            </w:r>
          </w:p>
        </w:tc>
        <w:tc>
          <w:tcPr>
            <w:tcW w:w="3117" w:type="dxa"/>
          </w:tcPr>
          <w:p w14:paraId="19765EF5" w14:textId="77777777" w:rsidR="00862B62" w:rsidRPr="00CD3324" w:rsidRDefault="00CD3324" w:rsidP="00862B62">
            <w:pPr>
              <w:tabs>
                <w:tab w:val="left" w:pos="270"/>
                <w:tab w:val="left" w:pos="1260"/>
              </w:tabs>
              <w:jc w:val="center"/>
              <w:rPr>
                <w:rFonts w:ascii="Times New Roman" w:hAnsi="Times New Roman" w:cs="Times New Roman"/>
                <w:u w:val="double"/>
              </w:rPr>
            </w:pPr>
            <w:r w:rsidRPr="00CD3324">
              <w:rPr>
                <w:rFonts w:ascii="Times New Roman" w:hAnsi="Times New Roman" w:cs="Times New Roman"/>
                <w:u w:val="double"/>
              </w:rPr>
              <w:t>$460,000</w:t>
            </w:r>
          </w:p>
        </w:tc>
      </w:tr>
    </w:tbl>
    <w:p w14:paraId="587A49F2" w14:textId="77777777" w:rsidR="00106D70" w:rsidRDefault="00106D70" w:rsidP="00920E16">
      <w:pPr>
        <w:tabs>
          <w:tab w:val="left" w:pos="270"/>
          <w:tab w:val="left" w:pos="1260"/>
        </w:tabs>
        <w:spacing w:after="0" w:line="240" w:lineRule="auto"/>
        <w:rPr>
          <w:rFonts w:ascii="Times New Roman" w:hAnsi="Times New Roman" w:cs="Times New Roman"/>
          <w:b/>
        </w:rPr>
      </w:pPr>
    </w:p>
    <w:p w14:paraId="6673A60C" w14:textId="77777777" w:rsidR="00216D8E" w:rsidRDefault="00216D8E" w:rsidP="00920E16">
      <w:pPr>
        <w:tabs>
          <w:tab w:val="left" w:pos="270"/>
          <w:tab w:val="left" w:pos="1260"/>
        </w:tabs>
        <w:spacing w:after="0" w:line="240" w:lineRule="auto"/>
        <w:rPr>
          <w:rFonts w:ascii="Times New Roman" w:hAnsi="Times New Roman" w:cs="Times New Roman"/>
          <w:b/>
          <w:i/>
        </w:rPr>
      </w:pPr>
    </w:p>
    <w:p w14:paraId="7DB61217" w14:textId="77777777" w:rsidR="00216D8E" w:rsidRDefault="00216D8E" w:rsidP="00920E16">
      <w:pPr>
        <w:tabs>
          <w:tab w:val="left" w:pos="270"/>
          <w:tab w:val="left" w:pos="1260"/>
        </w:tabs>
        <w:spacing w:after="0" w:line="240" w:lineRule="auto"/>
        <w:rPr>
          <w:rFonts w:ascii="Times New Roman" w:hAnsi="Times New Roman" w:cs="Times New Roman"/>
        </w:rPr>
      </w:pPr>
      <w:r>
        <w:rPr>
          <w:rFonts w:ascii="Times New Roman" w:hAnsi="Times New Roman" w:cs="Times New Roman"/>
          <w:b/>
        </w:rPr>
        <w:t>IV: Partnership Accounting: Tax Elections, Accounting Methods, and Accounting Periods</w:t>
      </w:r>
    </w:p>
    <w:p w14:paraId="4CE10699" w14:textId="77777777" w:rsidR="00216D8E" w:rsidRDefault="00216D8E" w:rsidP="00920E16">
      <w:pPr>
        <w:tabs>
          <w:tab w:val="left" w:pos="270"/>
          <w:tab w:val="left" w:pos="1260"/>
        </w:tabs>
        <w:spacing w:after="0" w:line="240" w:lineRule="auto"/>
        <w:rPr>
          <w:rFonts w:ascii="Times New Roman" w:hAnsi="Times New Roman" w:cs="Times New Roman"/>
        </w:rPr>
      </w:pPr>
      <w:r>
        <w:rPr>
          <w:rFonts w:ascii="Times New Roman" w:hAnsi="Times New Roman" w:cs="Times New Roman"/>
        </w:rPr>
        <w:t>Key Facts:</w:t>
      </w:r>
    </w:p>
    <w:p w14:paraId="6FC6FA5D" w14:textId="77777777" w:rsidR="00216D8E" w:rsidRDefault="00216D8E" w:rsidP="00216D8E">
      <w:pPr>
        <w:pStyle w:val="ListParagraph"/>
        <w:numPr>
          <w:ilvl w:val="0"/>
          <w:numId w:val="37"/>
        </w:numPr>
        <w:tabs>
          <w:tab w:val="left" w:pos="270"/>
          <w:tab w:val="left" w:pos="1260"/>
        </w:tabs>
        <w:spacing w:after="0" w:line="240" w:lineRule="auto"/>
        <w:ind w:hanging="720"/>
        <w:rPr>
          <w:rFonts w:ascii="Times New Roman" w:hAnsi="Times New Roman" w:cs="Times New Roman"/>
        </w:rPr>
      </w:pPr>
      <w:r>
        <w:rPr>
          <w:rFonts w:ascii="Times New Roman" w:hAnsi="Times New Roman" w:cs="Times New Roman"/>
        </w:rPr>
        <w:t>partnerships are responsible for making most tax elections</w:t>
      </w:r>
      <w:r w:rsidR="00C46B5D">
        <w:rPr>
          <w:rFonts w:ascii="Times New Roman" w:hAnsi="Times New Roman" w:cs="Times New Roman"/>
        </w:rPr>
        <w:t xml:space="preserve"> (e.g., election of accounting method).</w:t>
      </w:r>
    </w:p>
    <w:p w14:paraId="3F7FB95F" w14:textId="77777777" w:rsidR="00C46B5D" w:rsidRDefault="00C46B5D" w:rsidP="00C46B5D">
      <w:pPr>
        <w:pStyle w:val="ListParagraph"/>
        <w:numPr>
          <w:ilvl w:val="0"/>
          <w:numId w:val="37"/>
        </w:numPr>
        <w:tabs>
          <w:tab w:val="left" w:pos="270"/>
          <w:tab w:val="left" w:pos="1260"/>
        </w:tabs>
        <w:spacing w:after="0" w:line="240" w:lineRule="auto"/>
        <w:ind w:left="270" w:hanging="270"/>
        <w:rPr>
          <w:rFonts w:ascii="Times New Roman" w:hAnsi="Times New Roman" w:cs="Times New Roman"/>
        </w:rPr>
      </w:pPr>
      <w:r>
        <w:rPr>
          <w:rFonts w:ascii="Times New Roman" w:hAnsi="Times New Roman" w:cs="Times New Roman"/>
        </w:rPr>
        <w:t>partnership’s taxable year is the majority interest taxable year, the common taxable year of the principal partners, or the taxable year providing the least aggregate tax deferral to the partners.</w:t>
      </w:r>
    </w:p>
    <w:p w14:paraId="21F74775" w14:textId="77777777" w:rsidR="00C46B5D" w:rsidRDefault="00C46B5D" w:rsidP="00C46B5D">
      <w:pPr>
        <w:pStyle w:val="ListParagraph"/>
        <w:numPr>
          <w:ilvl w:val="0"/>
          <w:numId w:val="37"/>
        </w:numPr>
        <w:tabs>
          <w:tab w:val="left" w:pos="270"/>
          <w:tab w:val="left" w:pos="1260"/>
        </w:tabs>
        <w:spacing w:after="0" w:line="240" w:lineRule="auto"/>
        <w:ind w:left="270" w:hanging="270"/>
        <w:rPr>
          <w:rFonts w:ascii="Times New Roman" w:hAnsi="Times New Roman" w:cs="Times New Roman"/>
        </w:rPr>
      </w:pPr>
      <w:r>
        <w:rPr>
          <w:rFonts w:ascii="Times New Roman" w:hAnsi="Times New Roman" w:cs="Times New Roman"/>
        </w:rPr>
        <w:t>partnerships are generally eligible to use the cash method unless they have gross receipts greater than $5 million and have corporate partners.</w:t>
      </w:r>
    </w:p>
    <w:p w14:paraId="267D1418" w14:textId="77777777" w:rsidR="00D648EF" w:rsidRDefault="00D648EF" w:rsidP="00D648EF">
      <w:pPr>
        <w:tabs>
          <w:tab w:val="left" w:pos="270"/>
          <w:tab w:val="left" w:pos="1260"/>
        </w:tabs>
        <w:spacing w:after="0" w:line="240" w:lineRule="auto"/>
        <w:rPr>
          <w:rFonts w:ascii="Times New Roman" w:hAnsi="Times New Roman" w:cs="Times New Roman"/>
        </w:rPr>
      </w:pPr>
    </w:p>
    <w:p w14:paraId="2778A63A" w14:textId="77777777" w:rsidR="00D648EF" w:rsidRPr="00F72967" w:rsidRDefault="00D648EF" w:rsidP="00D648EF">
      <w:pPr>
        <w:tabs>
          <w:tab w:val="left" w:pos="270"/>
          <w:tab w:val="left" w:pos="1260"/>
        </w:tabs>
        <w:spacing w:after="0" w:line="240" w:lineRule="auto"/>
        <w:rPr>
          <w:rFonts w:ascii="Times New Roman" w:hAnsi="Times New Roman" w:cs="Times New Roman"/>
          <w:b/>
        </w:rPr>
      </w:pPr>
      <w:r w:rsidRPr="00F72967">
        <w:rPr>
          <w:rFonts w:ascii="Times New Roman" w:hAnsi="Times New Roman" w:cs="Times New Roman"/>
          <w:b/>
        </w:rPr>
        <w:t>V: Reporting the Results of Partnership Operations</w:t>
      </w:r>
    </w:p>
    <w:p w14:paraId="5A8DB9D0" w14:textId="77777777" w:rsidR="00B106B3" w:rsidRDefault="00B106B3" w:rsidP="00B106B3">
      <w:pPr>
        <w:tabs>
          <w:tab w:val="left" w:pos="270"/>
          <w:tab w:val="left" w:pos="900"/>
        </w:tabs>
        <w:spacing w:after="0" w:line="240" w:lineRule="auto"/>
        <w:rPr>
          <w:rFonts w:ascii="Times New Roman" w:hAnsi="Times New Roman" w:cs="Times New Roman"/>
        </w:rPr>
      </w:pPr>
      <w:r>
        <w:rPr>
          <w:rFonts w:ascii="Times New Roman" w:hAnsi="Times New Roman" w:cs="Times New Roman"/>
          <w:i/>
        </w:rPr>
        <w:t>Reporting and Compliance</w:t>
      </w:r>
    </w:p>
    <w:p w14:paraId="0A1E49FD" w14:textId="77777777" w:rsidR="00B106B3" w:rsidRDefault="00B106B3" w:rsidP="00B106B3">
      <w:pPr>
        <w:pStyle w:val="ListParagraph"/>
        <w:numPr>
          <w:ilvl w:val="0"/>
          <w:numId w:val="32"/>
        </w:numPr>
        <w:tabs>
          <w:tab w:val="left" w:pos="270"/>
          <w:tab w:val="left" w:pos="900"/>
        </w:tabs>
        <w:spacing w:after="0" w:line="240" w:lineRule="auto"/>
        <w:ind w:hanging="720"/>
        <w:rPr>
          <w:rFonts w:ascii="Times New Roman" w:hAnsi="Times New Roman" w:cs="Times New Roman"/>
        </w:rPr>
      </w:pPr>
      <w:r w:rsidRPr="0075476E">
        <w:rPr>
          <w:rFonts w:ascii="Times New Roman" w:hAnsi="Times New Roman" w:cs="Times New Roman"/>
          <w:color w:val="FF0000"/>
        </w:rPr>
        <w:t xml:space="preserve">files federal </w:t>
      </w:r>
      <w:r w:rsidRPr="0075476E">
        <w:rPr>
          <w:rFonts w:ascii="Times New Roman" w:hAnsi="Times New Roman" w:cs="Times New Roman"/>
          <w:b/>
        </w:rPr>
        <w:t>Form 1065</w:t>
      </w:r>
      <w:r>
        <w:rPr>
          <w:rFonts w:ascii="Times New Roman" w:hAnsi="Times New Roman" w:cs="Times New Roman"/>
        </w:rPr>
        <w:t>, U.S. Return of Partnership Income with the IRS</w:t>
      </w:r>
    </w:p>
    <w:p w14:paraId="47093831" w14:textId="77777777" w:rsidR="00B106B3" w:rsidRDefault="00B106B3" w:rsidP="00B106B3">
      <w:pPr>
        <w:pStyle w:val="ListParagraph"/>
        <w:numPr>
          <w:ilvl w:val="0"/>
          <w:numId w:val="32"/>
        </w:numPr>
        <w:tabs>
          <w:tab w:val="left" w:pos="270"/>
          <w:tab w:val="left" w:pos="900"/>
        </w:tabs>
        <w:spacing w:after="0" w:line="240" w:lineRule="auto"/>
        <w:ind w:hanging="90"/>
        <w:rPr>
          <w:rFonts w:ascii="Times New Roman" w:hAnsi="Times New Roman" w:cs="Times New Roman"/>
        </w:rPr>
      </w:pPr>
      <w:r>
        <w:rPr>
          <w:rFonts w:ascii="Times New Roman" w:hAnsi="Times New Roman" w:cs="Times New Roman"/>
        </w:rPr>
        <w:t>due date: 15</w:t>
      </w:r>
      <w:r w:rsidRPr="0075476E">
        <w:rPr>
          <w:rFonts w:ascii="Times New Roman" w:hAnsi="Times New Roman" w:cs="Times New Roman"/>
          <w:vertAlign w:val="superscript"/>
        </w:rPr>
        <w:t>th</w:t>
      </w:r>
      <w:r>
        <w:rPr>
          <w:rFonts w:ascii="Times New Roman" w:hAnsi="Times New Roman" w:cs="Times New Roman"/>
        </w:rPr>
        <w:t xml:space="preserve"> day of the 3</w:t>
      </w:r>
      <w:r w:rsidRPr="0075476E">
        <w:rPr>
          <w:rFonts w:ascii="Times New Roman" w:hAnsi="Times New Roman" w:cs="Times New Roman"/>
          <w:vertAlign w:val="superscript"/>
        </w:rPr>
        <w:t>rd</w:t>
      </w:r>
      <w:r>
        <w:rPr>
          <w:rFonts w:ascii="Times New Roman" w:hAnsi="Times New Roman" w:cs="Times New Roman"/>
        </w:rPr>
        <w:t xml:space="preserve"> month after the partnership’s year-end.</w:t>
      </w:r>
    </w:p>
    <w:p w14:paraId="47BD7C01" w14:textId="77777777" w:rsidR="00B106B3" w:rsidRDefault="00B106B3" w:rsidP="00B106B3">
      <w:pPr>
        <w:pStyle w:val="ListParagraph"/>
        <w:numPr>
          <w:ilvl w:val="0"/>
          <w:numId w:val="32"/>
        </w:numPr>
        <w:tabs>
          <w:tab w:val="left" w:pos="270"/>
          <w:tab w:val="left" w:pos="900"/>
        </w:tabs>
        <w:spacing w:after="0" w:line="240" w:lineRule="auto"/>
        <w:ind w:left="270" w:hanging="270"/>
        <w:rPr>
          <w:rFonts w:ascii="Times New Roman" w:hAnsi="Times New Roman" w:cs="Times New Roman"/>
        </w:rPr>
      </w:pPr>
      <w:r w:rsidRPr="0075476E">
        <w:rPr>
          <w:rFonts w:ascii="Times New Roman" w:hAnsi="Times New Roman" w:cs="Times New Roman"/>
          <w:b/>
        </w:rPr>
        <w:t>Schedule K</w:t>
      </w:r>
      <w:r>
        <w:rPr>
          <w:rFonts w:ascii="Times New Roman" w:hAnsi="Times New Roman" w:cs="Times New Roman"/>
        </w:rPr>
        <w:t xml:space="preserve">: </w:t>
      </w:r>
      <w:r w:rsidRPr="00A4596A">
        <w:rPr>
          <w:rFonts w:ascii="Times New Roman" w:hAnsi="Times New Roman" w:cs="Times New Roman"/>
          <w:color w:val="FF0000"/>
        </w:rPr>
        <w:t>lists the partnership’s ordinary business income (loss) and separately stated items (e.g., charitable contributions)</w:t>
      </w:r>
    </w:p>
    <w:p w14:paraId="4B4B01C9" w14:textId="77777777" w:rsidR="00B106B3" w:rsidRPr="00A4596A" w:rsidRDefault="00B106B3" w:rsidP="00B106B3">
      <w:pPr>
        <w:pStyle w:val="ListParagraph"/>
        <w:numPr>
          <w:ilvl w:val="0"/>
          <w:numId w:val="32"/>
        </w:numPr>
        <w:tabs>
          <w:tab w:val="left" w:pos="270"/>
          <w:tab w:val="left" w:pos="900"/>
        </w:tabs>
        <w:spacing w:after="0" w:line="240" w:lineRule="auto"/>
        <w:ind w:left="270" w:hanging="270"/>
        <w:rPr>
          <w:rFonts w:ascii="Times New Roman" w:hAnsi="Times New Roman" w:cs="Times New Roman"/>
          <w:color w:val="FF0000"/>
        </w:rPr>
      </w:pPr>
      <w:r>
        <w:rPr>
          <w:rFonts w:ascii="Times New Roman" w:hAnsi="Times New Roman" w:cs="Times New Roman"/>
          <w:b/>
        </w:rPr>
        <w:t>Schedule K</w:t>
      </w:r>
      <w:r w:rsidRPr="0075476E">
        <w:rPr>
          <w:rFonts w:ascii="Times New Roman" w:hAnsi="Times New Roman" w:cs="Times New Roman"/>
          <w:b/>
        </w:rPr>
        <w:t>-1</w:t>
      </w:r>
      <w:r>
        <w:rPr>
          <w:rFonts w:ascii="Times New Roman" w:hAnsi="Times New Roman" w:cs="Times New Roman"/>
        </w:rPr>
        <w:t xml:space="preserve">: </w:t>
      </w:r>
      <w:r w:rsidRPr="00A4596A">
        <w:rPr>
          <w:rFonts w:ascii="Times New Roman" w:hAnsi="Times New Roman" w:cs="Times New Roman"/>
          <w:color w:val="FF0000"/>
        </w:rPr>
        <w:t>reports each partner’s individual share of the partnership’s ordinary business income (loss) and separately stated items for the year.</w:t>
      </w:r>
    </w:p>
    <w:p w14:paraId="17906A8B" w14:textId="77777777" w:rsidR="00216D8E" w:rsidRDefault="00216D8E" w:rsidP="00920E16">
      <w:pPr>
        <w:tabs>
          <w:tab w:val="left" w:pos="270"/>
          <w:tab w:val="left" w:pos="1260"/>
        </w:tabs>
        <w:spacing w:after="0" w:line="240" w:lineRule="auto"/>
        <w:rPr>
          <w:rFonts w:ascii="Times New Roman" w:hAnsi="Times New Roman" w:cs="Times New Roman"/>
        </w:rPr>
      </w:pPr>
    </w:p>
    <w:p w14:paraId="1A5406E7" w14:textId="77777777" w:rsidR="00B106B3" w:rsidRDefault="00B106B3" w:rsidP="00920E16">
      <w:pPr>
        <w:tabs>
          <w:tab w:val="left" w:pos="270"/>
          <w:tab w:val="left" w:pos="1260"/>
        </w:tabs>
        <w:spacing w:after="0" w:line="240" w:lineRule="auto"/>
        <w:rPr>
          <w:rFonts w:ascii="Times New Roman" w:hAnsi="Times New Roman" w:cs="Times New Roman"/>
        </w:rPr>
      </w:pPr>
      <w:r>
        <w:rPr>
          <w:rFonts w:ascii="Times New Roman" w:hAnsi="Times New Roman" w:cs="Times New Roman"/>
        </w:rPr>
        <w:t>Key Facts:</w:t>
      </w:r>
    </w:p>
    <w:p w14:paraId="24998C6F" w14:textId="77777777" w:rsidR="00B106B3" w:rsidRDefault="00B106B3" w:rsidP="00B106B3">
      <w:pPr>
        <w:pStyle w:val="ListParagraph"/>
        <w:numPr>
          <w:ilvl w:val="0"/>
          <w:numId w:val="38"/>
        </w:numPr>
        <w:tabs>
          <w:tab w:val="left" w:pos="270"/>
          <w:tab w:val="left" w:pos="1260"/>
        </w:tabs>
        <w:spacing w:after="0" w:line="240" w:lineRule="auto"/>
        <w:ind w:left="270" w:hanging="270"/>
        <w:rPr>
          <w:rFonts w:ascii="Times New Roman" w:hAnsi="Times New Roman" w:cs="Times New Roman"/>
        </w:rPr>
      </w:pPr>
      <w:r>
        <w:rPr>
          <w:rFonts w:ascii="Times New Roman" w:hAnsi="Times New Roman" w:cs="Times New Roman"/>
        </w:rPr>
        <w:t>partnerships file annual information returns (Form 1065) reporting their ordinary business income (loss) and separately stated items.</w:t>
      </w:r>
    </w:p>
    <w:p w14:paraId="31AD40DD" w14:textId="77777777" w:rsidR="00B106B3" w:rsidRPr="00A4596A" w:rsidRDefault="00B106B3" w:rsidP="00B106B3">
      <w:pPr>
        <w:pStyle w:val="ListParagraph"/>
        <w:numPr>
          <w:ilvl w:val="0"/>
          <w:numId w:val="38"/>
        </w:numPr>
        <w:tabs>
          <w:tab w:val="left" w:pos="270"/>
          <w:tab w:val="left" w:pos="1260"/>
        </w:tabs>
        <w:spacing w:after="0" w:line="240" w:lineRule="auto"/>
        <w:ind w:left="270" w:hanging="270"/>
        <w:rPr>
          <w:rFonts w:ascii="Times New Roman" w:hAnsi="Times New Roman" w:cs="Times New Roman"/>
          <w:color w:val="FF0000"/>
        </w:rPr>
      </w:pPr>
      <w:r>
        <w:rPr>
          <w:rFonts w:ascii="Times New Roman" w:hAnsi="Times New Roman" w:cs="Times New Roman"/>
        </w:rPr>
        <w:t xml:space="preserve">ordinary business income (loss) = </w:t>
      </w:r>
      <w:r w:rsidRPr="00A4596A">
        <w:rPr>
          <w:rFonts w:ascii="Times New Roman" w:hAnsi="Times New Roman" w:cs="Times New Roman"/>
          <w:color w:val="FF0000"/>
        </w:rPr>
        <w:t>partnership overall income or loss exclusive of separately stated items.</w:t>
      </w:r>
    </w:p>
    <w:p w14:paraId="5E9E1D26" w14:textId="77777777" w:rsidR="00B106B3" w:rsidRDefault="00B106B3" w:rsidP="00B106B3">
      <w:pPr>
        <w:pStyle w:val="ListParagraph"/>
        <w:numPr>
          <w:ilvl w:val="0"/>
          <w:numId w:val="38"/>
        </w:numPr>
        <w:tabs>
          <w:tab w:val="left" w:pos="270"/>
          <w:tab w:val="left" w:pos="1260"/>
        </w:tabs>
        <w:spacing w:after="0" w:line="240" w:lineRule="auto"/>
        <w:ind w:left="270" w:hanging="270"/>
        <w:rPr>
          <w:rFonts w:ascii="Times New Roman" w:hAnsi="Times New Roman" w:cs="Times New Roman"/>
        </w:rPr>
      </w:pPr>
      <w:r>
        <w:rPr>
          <w:rFonts w:ascii="Times New Roman" w:hAnsi="Times New Roman" w:cs="Times New Roman"/>
        </w:rPr>
        <w:t>separately stated items change partners’ tax liabilities when they are separately stated.</w:t>
      </w:r>
    </w:p>
    <w:p w14:paraId="72D123DA" w14:textId="77777777" w:rsidR="00AB1F3A" w:rsidRDefault="00AB1F3A" w:rsidP="00AB1F3A">
      <w:pPr>
        <w:tabs>
          <w:tab w:val="left" w:pos="270"/>
          <w:tab w:val="left" w:pos="1260"/>
        </w:tabs>
        <w:spacing w:after="0" w:line="240" w:lineRule="auto"/>
        <w:ind w:left="720"/>
        <w:rPr>
          <w:rFonts w:ascii="Times New Roman" w:hAnsi="Times New Roman" w:cs="Times New Roman"/>
        </w:rPr>
      </w:pPr>
      <w:r>
        <w:rPr>
          <w:rFonts w:ascii="Times New Roman" w:hAnsi="Times New Roman" w:cs="Times New Roman"/>
        </w:rPr>
        <w:t>- share a common characteristic: they are treated differently from a partner’s share of ordinary business income (loss) for tax purposes (e.g., dividend income and capital losses).</w:t>
      </w:r>
    </w:p>
    <w:p w14:paraId="5C59555C" w14:textId="77777777" w:rsidR="00B106B3" w:rsidRDefault="00B106B3" w:rsidP="00B106B3">
      <w:pPr>
        <w:tabs>
          <w:tab w:val="left" w:pos="270"/>
          <w:tab w:val="left" w:pos="1260"/>
        </w:tabs>
        <w:spacing w:after="0" w:line="240" w:lineRule="auto"/>
        <w:rPr>
          <w:rFonts w:ascii="Times New Roman" w:hAnsi="Times New Roman" w:cs="Times New Roman"/>
        </w:rPr>
      </w:pPr>
      <w:r w:rsidRPr="00B106B3">
        <w:rPr>
          <w:rFonts w:ascii="Times New Roman" w:hAnsi="Times New Roman" w:cs="Times New Roman"/>
          <w:i/>
        </w:rPr>
        <w:lastRenderedPageBreak/>
        <w:t>Ordinary Business Income and Separately Stated Items</w:t>
      </w:r>
    </w:p>
    <w:p w14:paraId="6A2C8B4D" w14:textId="77777777" w:rsidR="00B106B3" w:rsidRDefault="00AB1F3A" w:rsidP="00B106B3">
      <w:pPr>
        <w:tabs>
          <w:tab w:val="left" w:pos="270"/>
          <w:tab w:val="left" w:pos="1260"/>
        </w:tabs>
        <w:spacing w:after="0" w:line="240" w:lineRule="auto"/>
        <w:rPr>
          <w:rFonts w:ascii="Times New Roman" w:hAnsi="Times New Roman" w:cs="Times New Roman"/>
          <w:color w:val="FF0000"/>
        </w:rPr>
      </w:pPr>
      <w:r>
        <w:rPr>
          <w:rFonts w:ascii="Times New Roman" w:hAnsi="Times New Roman" w:cs="Times New Roman"/>
          <w:color w:val="FF0000"/>
        </w:rPr>
        <w:t>When gathering information for their partners, the partnership must determine each partner’s share of ordinary business income (loss) and separately stated items.</w:t>
      </w:r>
    </w:p>
    <w:p w14:paraId="49E903DB" w14:textId="77777777" w:rsidR="00A4596A" w:rsidRPr="00AB1F3A" w:rsidRDefault="00A4596A" w:rsidP="00B106B3">
      <w:pPr>
        <w:tabs>
          <w:tab w:val="left" w:pos="270"/>
          <w:tab w:val="left" w:pos="1260"/>
        </w:tabs>
        <w:spacing w:after="0" w:line="240" w:lineRule="auto"/>
        <w:rPr>
          <w:rFonts w:ascii="Times New Roman" w:hAnsi="Times New Roman" w:cs="Times New Roman"/>
          <w:color w:val="FF0000"/>
        </w:rPr>
      </w:pPr>
    </w:p>
    <w:tbl>
      <w:tblPr>
        <w:tblStyle w:val="TableGrid"/>
        <w:tblW w:w="0" w:type="auto"/>
        <w:tblLook w:val="04A0" w:firstRow="1" w:lastRow="0" w:firstColumn="1" w:lastColumn="0" w:noHBand="0" w:noVBand="1"/>
      </w:tblPr>
      <w:tblGrid>
        <w:gridCol w:w="4675"/>
        <w:gridCol w:w="4675"/>
      </w:tblGrid>
      <w:tr w:rsidR="00AB1F3A" w14:paraId="0D9E9BF9" w14:textId="77777777" w:rsidTr="009E7E31">
        <w:tc>
          <w:tcPr>
            <w:tcW w:w="9350" w:type="dxa"/>
            <w:gridSpan w:val="2"/>
          </w:tcPr>
          <w:p w14:paraId="0B45BE35" w14:textId="77777777" w:rsidR="00AB1F3A" w:rsidRPr="00AB1F3A" w:rsidRDefault="00AB1F3A" w:rsidP="00AB1F3A">
            <w:pPr>
              <w:tabs>
                <w:tab w:val="left" w:pos="270"/>
                <w:tab w:val="left" w:pos="1260"/>
              </w:tabs>
              <w:jc w:val="center"/>
              <w:rPr>
                <w:rFonts w:ascii="Times New Roman" w:hAnsi="Times New Roman" w:cs="Times New Roman"/>
                <w:b/>
              </w:rPr>
            </w:pPr>
            <w:r>
              <w:rPr>
                <w:rFonts w:ascii="Times New Roman" w:hAnsi="Times New Roman" w:cs="Times New Roman"/>
                <w:b/>
              </w:rPr>
              <w:t>Common Separately Stated Items</w:t>
            </w:r>
          </w:p>
        </w:tc>
      </w:tr>
      <w:tr w:rsidR="00AB1F3A" w14:paraId="020FF150" w14:textId="77777777" w:rsidTr="00AB1F3A">
        <w:tc>
          <w:tcPr>
            <w:tcW w:w="4675" w:type="dxa"/>
          </w:tcPr>
          <w:p w14:paraId="18D25316" w14:textId="77777777" w:rsidR="00AB1F3A" w:rsidRDefault="00AB1F3A" w:rsidP="00920E16">
            <w:pPr>
              <w:tabs>
                <w:tab w:val="left" w:pos="270"/>
                <w:tab w:val="left" w:pos="1260"/>
              </w:tabs>
              <w:rPr>
                <w:rFonts w:ascii="Times New Roman" w:hAnsi="Times New Roman" w:cs="Times New Roman"/>
              </w:rPr>
            </w:pPr>
            <w:r>
              <w:rPr>
                <w:rFonts w:ascii="Times New Roman" w:hAnsi="Times New Roman" w:cs="Times New Roman"/>
              </w:rPr>
              <w:t>Interest income</w:t>
            </w:r>
          </w:p>
        </w:tc>
        <w:tc>
          <w:tcPr>
            <w:tcW w:w="4675" w:type="dxa"/>
          </w:tcPr>
          <w:p w14:paraId="57CA2C3C" w14:textId="77777777" w:rsidR="00AB1F3A" w:rsidRDefault="00AB1F3A" w:rsidP="00920E16">
            <w:pPr>
              <w:tabs>
                <w:tab w:val="left" w:pos="270"/>
                <w:tab w:val="left" w:pos="1260"/>
              </w:tabs>
              <w:rPr>
                <w:rFonts w:ascii="Times New Roman" w:hAnsi="Times New Roman" w:cs="Times New Roman"/>
              </w:rPr>
            </w:pPr>
            <w:r>
              <w:rPr>
                <w:rFonts w:ascii="Times New Roman" w:hAnsi="Times New Roman" w:cs="Times New Roman"/>
              </w:rPr>
              <w:t>Net rental real estate income</w:t>
            </w:r>
          </w:p>
        </w:tc>
      </w:tr>
      <w:tr w:rsidR="00AB1F3A" w14:paraId="6B38DD14" w14:textId="77777777" w:rsidTr="00AB1F3A">
        <w:tc>
          <w:tcPr>
            <w:tcW w:w="4675" w:type="dxa"/>
          </w:tcPr>
          <w:p w14:paraId="38A932AD" w14:textId="77777777" w:rsidR="00AB1F3A" w:rsidRDefault="00AB1F3A" w:rsidP="00920E16">
            <w:pPr>
              <w:tabs>
                <w:tab w:val="left" w:pos="270"/>
                <w:tab w:val="left" w:pos="1260"/>
              </w:tabs>
              <w:rPr>
                <w:rFonts w:ascii="Times New Roman" w:hAnsi="Times New Roman" w:cs="Times New Roman"/>
              </w:rPr>
            </w:pPr>
            <w:r>
              <w:rPr>
                <w:rFonts w:ascii="Times New Roman" w:hAnsi="Times New Roman" w:cs="Times New Roman"/>
              </w:rPr>
              <w:t>Guaranteed payments</w:t>
            </w:r>
          </w:p>
        </w:tc>
        <w:tc>
          <w:tcPr>
            <w:tcW w:w="4675" w:type="dxa"/>
          </w:tcPr>
          <w:p w14:paraId="4E09DB8F" w14:textId="77777777" w:rsidR="00AB1F3A" w:rsidRDefault="00AB1F3A" w:rsidP="00920E16">
            <w:pPr>
              <w:tabs>
                <w:tab w:val="left" w:pos="270"/>
                <w:tab w:val="left" w:pos="1260"/>
              </w:tabs>
              <w:rPr>
                <w:rFonts w:ascii="Times New Roman" w:hAnsi="Times New Roman" w:cs="Times New Roman"/>
              </w:rPr>
            </w:pPr>
            <w:r>
              <w:rPr>
                <w:rFonts w:ascii="Times New Roman" w:hAnsi="Times New Roman" w:cs="Times New Roman"/>
              </w:rPr>
              <w:t>Investment interest expense</w:t>
            </w:r>
          </w:p>
        </w:tc>
      </w:tr>
      <w:tr w:rsidR="00AB1F3A" w14:paraId="6BA54E64" w14:textId="77777777" w:rsidTr="00AB1F3A">
        <w:tc>
          <w:tcPr>
            <w:tcW w:w="4675" w:type="dxa"/>
          </w:tcPr>
          <w:p w14:paraId="7F864A30" w14:textId="77777777" w:rsidR="00AB1F3A" w:rsidRDefault="00AB1F3A" w:rsidP="00920E16">
            <w:pPr>
              <w:tabs>
                <w:tab w:val="left" w:pos="270"/>
                <w:tab w:val="left" w:pos="1260"/>
              </w:tabs>
              <w:rPr>
                <w:rFonts w:ascii="Times New Roman" w:hAnsi="Times New Roman" w:cs="Times New Roman"/>
              </w:rPr>
            </w:pPr>
            <w:r>
              <w:rPr>
                <w:rFonts w:ascii="Times New Roman" w:hAnsi="Times New Roman" w:cs="Times New Roman"/>
              </w:rPr>
              <w:t>Net earnings (loss) from self-employment</w:t>
            </w:r>
          </w:p>
        </w:tc>
        <w:tc>
          <w:tcPr>
            <w:tcW w:w="4675" w:type="dxa"/>
          </w:tcPr>
          <w:p w14:paraId="5DD91271" w14:textId="77777777" w:rsidR="00AB1F3A" w:rsidRDefault="00AB1F3A" w:rsidP="00920E16">
            <w:pPr>
              <w:tabs>
                <w:tab w:val="left" w:pos="270"/>
                <w:tab w:val="left" w:pos="1260"/>
              </w:tabs>
              <w:rPr>
                <w:rFonts w:ascii="Times New Roman" w:hAnsi="Times New Roman" w:cs="Times New Roman"/>
              </w:rPr>
            </w:pPr>
            <w:r>
              <w:rPr>
                <w:rFonts w:ascii="Times New Roman" w:hAnsi="Times New Roman" w:cs="Times New Roman"/>
              </w:rPr>
              <w:t>Charitable contributions</w:t>
            </w:r>
          </w:p>
        </w:tc>
      </w:tr>
      <w:tr w:rsidR="00AB1F3A" w14:paraId="5538EDA1" w14:textId="77777777" w:rsidTr="00AB1F3A">
        <w:tc>
          <w:tcPr>
            <w:tcW w:w="4675" w:type="dxa"/>
          </w:tcPr>
          <w:p w14:paraId="3FBD4E43" w14:textId="77777777" w:rsidR="00AB1F3A" w:rsidRDefault="00AB1F3A" w:rsidP="00920E16">
            <w:pPr>
              <w:tabs>
                <w:tab w:val="left" w:pos="270"/>
                <w:tab w:val="left" w:pos="1260"/>
              </w:tabs>
              <w:rPr>
                <w:rFonts w:ascii="Times New Roman" w:hAnsi="Times New Roman" w:cs="Times New Roman"/>
              </w:rPr>
            </w:pPr>
            <w:r>
              <w:rPr>
                <w:rFonts w:ascii="Times New Roman" w:hAnsi="Times New Roman" w:cs="Times New Roman"/>
              </w:rPr>
              <w:t>Tax-exempt income</w:t>
            </w:r>
          </w:p>
        </w:tc>
        <w:tc>
          <w:tcPr>
            <w:tcW w:w="4675" w:type="dxa"/>
          </w:tcPr>
          <w:p w14:paraId="5C702499" w14:textId="77777777" w:rsidR="00AB1F3A" w:rsidRDefault="00AB1F3A" w:rsidP="00920E16">
            <w:pPr>
              <w:tabs>
                <w:tab w:val="left" w:pos="270"/>
                <w:tab w:val="left" w:pos="1260"/>
              </w:tabs>
              <w:rPr>
                <w:rFonts w:ascii="Times New Roman" w:hAnsi="Times New Roman" w:cs="Times New Roman"/>
              </w:rPr>
            </w:pPr>
            <w:r>
              <w:rPr>
                <w:rFonts w:ascii="Times New Roman" w:hAnsi="Times New Roman" w:cs="Times New Roman"/>
              </w:rPr>
              <w:t>§179 deduction</w:t>
            </w:r>
          </w:p>
        </w:tc>
      </w:tr>
    </w:tbl>
    <w:p w14:paraId="0401107C" w14:textId="77777777" w:rsidR="00216D8E" w:rsidRDefault="00216D8E" w:rsidP="00920E16">
      <w:pPr>
        <w:tabs>
          <w:tab w:val="left" w:pos="270"/>
          <w:tab w:val="left" w:pos="1260"/>
        </w:tabs>
        <w:spacing w:after="0" w:line="240" w:lineRule="auto"/>
        <w:rPr>
          <w:rFonts w:ascii="Times New Roman" w:hAnsi="Times New Roman" w:cs="Times New Roman"/>
        </w:rPr>
      </w:pPr>
    </w:p>
    <w:p w14:paraId="37E2141A" w14:textId="77777777" w:rsidR="00903ABC" w:rsidRDefault="00903ABC" w:rsidP="00920E16">
      <w:pPr>
        <w:tabs>
          <w:tab w:val="left" w:pos="270"/>
          <w:tab w:val="left" w:pos="1260"/>
        </w:tabs>
        <w:spacing w:after="0" w:line="240" w:lineRule="auto"/>
        <w:rPr>
          <w:rFonts w:ascii="Times New Roman" w:hAnsi="Times New Roman" w:cs="Times New Roman"/>
        </w:rPr>
      </w:pPr>
      <w:r>
        <w:rPr>
          <w:rFonts w:ascii="Times New Roman" w:hAnsi="Times New Roman" w:cs="Times New Roman"/>
        </w:rPr>
        <w:t>Guaranteed payments – fixed amounts paid to partners regardless of whether the partnership shows a profit or loss for the year.</w:t>
      </w:r>
    </w:p>
    <w:p w14:paraId="772A05FB" w14:textId="77777777" w:rsidR="00903ABC" w:rsidRDefault="00903ABC" w:rsidP="00903ABC">
      <w:pPr>
        <w:pStyle w:val="ListParagraph"/>
        <w:numPr>
          <w:ilvl w:val="0"/>
          <w:numId w:val="39"/>
        </w:numPr>
        <w:tabs>
          <w:tab w:val="left" w:pos="270"/>
          <w:tab w:val="left" w:pos="1260"/>
        </w:tabs>
        <w:spacing w:after="0" w:line="240" w:lineRule="auto"/>
        <w:rPr>
          <w:rFonts w:ascii="Times New Roman" w:hAnsi="Times New Roman" w:cs="Times New Roman"/>
        </w:rPr>
      </w:pPr>
      <w:r>
        <w:rPr>
          <w:rFonts w:ascii="Times New Roman" w:hAnsi="Times New Roman" w:cs="Times New Roman"/>
        </w:rPr>
        <w:t>economically equivalent to cash salary payments made to partners for services provided.</w:t>
      </w:r>
    </w:p>
    <w:p w14:paraId="2234548A" w14:textId="77777777" w:rsidR="00903ABC" w:rsidRDefault="00903ABC" w:rsidP="00903ABC">
      <w:pPr>
        <w:tabs>
          <w:tab w:val="left" w:pos="270"/>
          <w:tab w:val="left" w:pos="1260"/>
        </w:tabs>
        <w:spacing w:after="0" w:line="240" w:lineRule="auto"/>
        <w:rPr>
          <w:rFonts w:ascii="Times New Roman" w:hAnsi="Times New Roman" w:cs="Times New Roman"/>
        </w:rPr>
      </w:pPr>
    </w:p>
    <w:p w14:paraId="4C9BEA67" w14:textId="77777777" w:rsidR="00903ABC" w:rsidRDefault="00903ABC" w:rsidP="00903ABC">
      <w:pPr>
        <w:tabs>
          <w:tab w:val="left" w:pos="270"/>
          <w:tab w:val="left" w:pos="1260"/>
        </w:tabs>
        <w:spacing w:after="0" w:line="240" w:lineRule="auto"/>
        <w:rPr>
          <w:rFonts w:ascii="Times New Roman" w:hAnsi="Times New Roman" w:cs="Times New Roman"/>
        </w:rPr>
      </w:pPr>
      <w:r w:rsidRPr="00903ABC">
        <w:rPr>
          <w:rFonts w:ascii="Times New Roman" w:hAnsi="Times New Roman" w:cs="Times New Roman"/>
          <w:b/>
        </w:rPr>
        <w:t>VI. Partner’s Adjusted Tax Basis in Partnership Interest</w:t>
      </w:r>
    </w:p>
    <w:p w14:paraId="147C5B12" w14:textId="77777777" w:rsidR="00903ABC" w:rsidRPr="00903ABC" w:rsidRDefault="00903ABC" w:rsidP="00903ABC">
      <w:pPr>
        <w:tabs>
          <w:tab w:val="left" w:pos="270"/>
          <w:tab w:val="left" w:pos="1260"/>
        </w:tabs>
        <w:spacing w:after="0" w:line="240" w:lineRule="auto"/>
        <w:rPr>
          <w:rFonts w:ascii="Times New Roman" w:hAnsi="Times New Roman" w:cs="Times New Roman"/>
          <w:color w:val="FF0000"/>
        </w:rPr>
      </w:pPr>
      <w:r>
        <w:rPr>
          <w:rFonts w:ascii="Times New Roman" w:hAnsi="Times New Roman" w:cs="Times New Roman"/>
          <w:color w:val="FF0000"/>
        </w:rPr>
        <w:t>Earlier in the notes we discussed how partners measure their initial tax basis in their partnership interest. Because the basis in a partnership is dynamic, it must be adjusted as the partnership generates income and losses, changes in debt levels, and makes distributions to partners.</w:t>
      </w:r>
    </w:p>
    <w:p w14:paraId="01BE795D" w14:textId="77777777" w:rsidR="00106D70" w:rsidRDefault="000D71D5" w:rsidP="00920E16">
      <w:pPr>
        <w:tabs>
          <w:tab w:val="left" w:pos="270"/>
          <w:tab w:val="left" w:pos="1260"/>
        </w:tabs>
        <w:spacing w:after="0" w:line="240" w:lineRule="auto"/>
        <w:rPr>
          <w:rFonts w:ascii="Times New Roman" w:hAnsi="Times New Roman" w:cs="Times New Roman"/>
        </w:rPr>
      </w:pPr>
      <w:r>
        <w:rPr>
          <w:rFonts w:ascii="Times New Roman" w:hAnsi="Times New Roman" w:cs="Times New Roman"/>
        </w:rPr>
        <w:t>Key Facts</w:t>
      </w:r>
      <w:r w:rsidR="00754F12">
        <w:rPr>
          <w:rFonts w:ascii="Times New Roman" w:hAnsi="Times New Roman" w:cs="Times New Roman"/>
        </w:rPr>
        <w:t xml:space="preserve"> </w:t>
      </w:r>
      <w:r w:rsidR="00754F12" w:rsidRPr="00754F12">
        <w:rPr>
          <w:rFonts w:ascii="Times New Roman" w:hAnsi="Times New Roman" w:cs="Times New Roman"/>
          <w:color w:val="FF0000"/>
        </w:rPr>
        <w:t>(order matters)</w:t>
      </w:r>
      <w:r>
        <w:rPr>
          <w:rFonts w:ascii="Times New Roman" w:hAnsi="Times New Roman" w:cs="Times New Roman"/>
        </w:rPr>
        <w:t>:</w:t>
      </w:r>
    </w:p>
    <w:p w14:paraId="0342A4A1" w14:textId="77777777" w:rsidR="000D71D5" w:rsidRDefault="000D71D5" w:rsidP="000D71D5">
      <w:pPr>
        <w:pStyle w:val="ListParagraph"/>
        <w:numPr>
          <w:ilvl w:val="0"/>
          <w:numId w:val="39"/>
        </w:numPr>
        <w:tabs>
          <w:tab w:val="left" w:pos="270"/>
          <w:tab w:val="left" w:pos="1260"/>
        </w:tabs>
        <w:spacing w:after="0" w:line="240" w:lineRule="auto"/>
        <w:ind w:hanging="990"/>
        <w:rPr>
          <w:rFonts w:ascii="Times New Roman" w:hAnsi="Times New Roman" w:cs="Times New Roman"/>
        </w:rPr>
      </w:pPr>
      <w:r>
        <w:rPr>
          <w:rFonts w:ascii="Times New Roman" w:hAnsi="Times New Roman" w:cs="Times New Roman"/>
        </w:rPr>
        <w:t xml:space="preserve">A partner </w:t>
      </w:r>
      <w:r w:rsidRPr="000D71D5">
        <w:rPr>
          <w:rFonts w:ascii="Times New Roman" w:hAnsi="Times New Roman" w:cs="Times New Roman"/>
          <w:u w:val="single"/>
        </w:rPr>
        <w:t>increases</w:t>
      </w:r>
      <w:r>
        <w:rPr>
          <w:rFonts w:ascii="Times New Roman" w:hAnsi="Times New Roman" w:cs="Times New Roman"/>
        </w:rPr>
        <w:t xml:space="preserve"> the tax basis in her partnership interest for:</w:t>
      </w:r>
    </w:p>
    <w:p w14:paraId="2EB25EAD" w14:textId="77777777" w:rsidR="000D71D5" w:rsidRDefault="000D71D5" w:rsidP="000D71D5">
      <w:pPr>
        <w:pStyle w:val="ListParagraph"/>
        <w:numPr>
          <w:ilvl w:val="0"/>
          <w:numId w:val="39"/>
        </w:numPr>
        <w:tabs>
          <w:tab w:val="left" w:pos="270"/>
          <w:tab w:val="left" w:pos="1260"/>
        </w:tabs>
        <w:spacing w:after="0" w:line="240" w:lineRule="auto"/>
        <w:rPr>
          <w:rFonts w:ascii="Times New Roman" w:hAnsi="Times New Roman" w:cs="Times New Roman"/>
        </w:rPr>
      </w:pPr>
      <w:r>
        <w:rPr>
          <w:rFonts w:ascii="Times New Roman" w:hAnsi="Times New Roman" w:cs="Times New Roman"/>
        </w:rPr>
        <w:t>Contributions</w:t>
      </w:r>
    </w:p>
    <w:p w14:paraId="0BE6E771" w14:textId="77777777" w:rsidR="000D71D5" w:rsidRDefault="000D71D5" w:rsidP="000D71D5">
      <w:pPr>
        <w:pStyle w:val="ListParagraph"/>
        <w:numPr>
          <w:ilvl w:val="0"/>
          <w:numId w:val="39"/>
        </w:numPr>
        <w:tabs>
          <w:tab w:val="left" w:pos="270"/>
          <w:tab w:val="left" w:pos="1260"/>
        </w:tabs>
        <w:spacing w:after="0" w:line="240" w:lineRule="auto"/>
        <w:rPr>
          <w:rFonts w:ascii="Times New Roman" w:hAnsi="Times New Roman" w:cs="Times New Roman"/>
        </w:rPr>
      </w:pPr>
      <w:r>
        <w:rPr>
          <w:rFonts w:ascii="Times New Roman" w:hAnsi="Times New Roman" w:cs="Times New Roman"/>
        </w:rPr>
        <w:t>Share of ordinary business income</w:t>
      </w:r>
    </w:p>
    <w:p w14:paraId="344988A8" w14:textId="77777777" w:rsidR="000D71D5" w:rsidRDefault="000D71D5" w:rsidP="000D71D5">
      <w:pPr>
        <w:pStyle w:val="ListParagraph"/>
        <w:numPr>
          <w:ilvl w:val="0"/>
          <w:numId w:val="39"/>
        </w:numPr>
        <w:tabs>
          <w:tab w:val="left" w:pos="270"/>
          <w:tab w:val="left" w:pos="1260"/>
        </w:tabs>
        <w:spacing w:after="0" w:line="240" w:lineRule="auto"/>
        <w:rPr>
          <w:rFonts w:ascii="Times New Roman" w:hAnsi="Times New Roman" w:cs="Times New Roman"/>
        </w:rPr>
      </w:pPr>
      <w:r>
        <w:rPr>
          <w:rFonts w:ascii="Times New Roman" w:hAnsi="Times New Roman" w:cs="Times New Roman"/>
        </w:rPr>
        <w:t>Separately stated income/gain items</w:t>
      </w:r>
    </w:p>
    <w:p w14:paraId="040C6E20" w14:textId="77777777" w:rsidR="000D71D5" w:rsidRDefault="000D71D5" w:rsidP="000D71D5">
      <w:pPr>
        <w:pStyle w:val="ListParagraph"/>
        <w:numPr>
          <w:ilvl w:val="0"/>
          <w:numId w:val="39"/>
        </w:numPr>
        <w:tabs>
          <w:tab w:val="left" w:pos="270"/>
          <w:tab w:val="left" w:pos="1260"/>
        </w:tabs>
        <w:spacing w:after="0" w:line="240" w:lineRule="auto"/>
        <w:rPr>
          <w:rFonts w:ascii="Times New Roman" w:hAnsi="Times New Roman" w:cs="Times New Roman"/>
        </w:rPr>
      </w:pPr>
      <w:r>
        <w:rPr>
          <w:rFonts w:ascii="Times New Roman" w:hAnsi="Times New Roman" w:cs="Times New Roman"/>
        </w:rPr>
        <w:t>tax-exempt income</w:t>
      </w:r>
    </w:p>
    <w:p w14:paraId="6BE973F9" w14:textId="77777777" w:rsidR="000D71D5" w:rsidRDefault="000D71D5" w:rsidP="000D71D5">
      <w:pPr>
        <w:pStyle w:val="ListParagraph"/>
        <w:numPr>
          <w:ilvl w:val="0"/>
          <w:numId w:val="39"/>
        </w:numPr>
        <w:tabs>
          <w:tab w:val="left" w:pos="270"/>
          <w:tab w:val="left" w:pos="1260"/>
        </w:tabs>
        <w:spacing w:after="0" w:line="240" w:lineRule="auto"/>
        <w:ind w:hanging="990"/>
        <w:rPr>
          <w:rFonts w:ascii="Times New Roman" w:hAnsi="Times New Roman" w:cs="Times New Roman"/>
        </w:rPr>
      </w:pPr>
      <w:r>
        <w:rPr>
          <w:rFonts w:ascii="Times New Roman" w:hAnsi="Times New Roman" w:cs="Times New Roman"/>
        </w:rPr>
        <w:t xml:space="preserve">A partner </w:t>
      </w:r>
      <w:r w:rsidRPr="00754F12">
        <w:rPr>
          <w:rFonts w:ascii="Times New Roman" w:hAnsi="Times New Roman" w:cs="Times New Roman"/>
          <w:u w:val="single"/>
        </w:rPr>
        <w:t>decreases</w:t>
      </w:r>
      <w:r>
        <w:rPr>
          <w:rFonts w:ascii="Times New Roman" w:hAnsi="Times New Roman" w:cs="Times New Roman"/>
        </w:rPr>
        <w:t xml:space="preserve"> the tax basis in her partnership interest for:</w:t>
      </w:r>
    </w:p>
    <w:p w14:paraId="76131A0E" w14:textId="77777777" w:rsidR="000D71D5" w:rsidRDefault="000D71D5" w:rsidP="000D71D5">
      <w:pPr>
        <w:pStyle w:val="ListParagraph"/>
        <w:numPr>
          <w:ilvl w:val="0"/>
          <w:numId w:val="39"/>
        </w:numPr>
        <w:tabs>
          <w:tab w:val="left" w:pos="270"/>
          <w:tab w:val="left" w:pos="1260"/>
        </w:tabs>
        <w:spacing w:after="0" w:line="240" w:lineRule="auto"/>
        <w:rPr>
          <w:rFonts w:ascii="Times New Roman" w:hAnsi="Times New Roman" w:cs="Times New Roman"/>
        </w:rPr>
      </w:pPr>
      <w:r>
        <w:rPr>
          <w:rFonts w:ascii="Times New Roman" w:hAnsi="Times New Roman" w:cs="Times New Roman"/>
        </w:rPr>
        <w:t>Cash distributions</w:t>
      </w:r>
    </w:p>
    <w:p w14:paraId="55DB7C00" w14:textId="77777777" w:rsidR="000D71D5" w:rsidRDefault="000D71D5" w:rsidP="000D71D5">
      <w:pPr>
        <w:pStyle w:val="ListParagraph"/>
        <w:numPr>
          <w:ilvl w:val="0"/>
          <w:numId w:val="39"/>
        </w:numPr>
        <w:tabs>
          <w:tab w:val="left" w:pos="270"/>
          <w:tab w:val="left" w:pos="1260"/>
        </w:tabs>
        <w:spacing w:after="0" w:line="240" w:lineRule="auto"/>
        <w:rPr>
          <w:rFonts w:ascii="Times New Roman" w:hAnsi="Times New Roman" w:cs="Times New Roman"/>
        </w:rPr>
      </w:pPr>
      <w:r>
        <w:rPr>
          <w:rFonts w:ascii="Times New Roman" w:hAnsi="Times New Roman" w:cs="Times New Roman"/>
        </w:rPr>
        <w:t>Share of nondeductible expenses</w:t>
      </w:r>
    </w:p>
    <w:p w14:paraId="60310203" w14:textId="77777777" w:rsidR="00754F12" w:rsidRDefault="00754F12" w:rsidP="000D71D5">
      <w:pPr>
        <w:pStyle w:val="ListParagraph"/>
        <w:numPr>
          <w:ilvl w:val="0"/>
          <w:numId w:val="39"/>
        </w:numPr>
        <w:tabs>
          <w:tab w:val="left" w:pos="270"/>
          <w:tab w:val="left" w:pos="1260"/>
        </w:tabs>
        <w:spacing w:after="0" w:line="240" w:lineRule="auto"/>
        <w:rPr>
          <w:rFonts w:ascii="Times New Roman" w:hAnsi="Times New Roman" w:cs="Times New Roman"/>
        </w:rPr>
      </w:pPr>
      <w:r>
        <w:rPr>
          <w:rFonts w:ascii="Times New Roman" w:hAnsi="Times New Roman" w:cs="Times New Roman"/>
        </w:rPr>
        <w:t>Share of deductible expenses</w:t>
      </w:r>
    </w:p>
    <w:p w14:paraId="53270A26" w14:textId="77777777" w:rsidR="000D71D5" w:rsidRDefault="000D71D5" w:rsidP="000D71D5">
      <w:pPr>
        <w:pStyle w:val="ListParagraph"/>
        <w:numPr>
          <w:ilvl w:val="0"/>
          <w:numId w:val="39"/>
        </w:numPr>
        <w:tabs>
          <w:tab w:val="left" w:pos="270"/>
          <w:tab w:val="left" w:pos="1260"/>
        </w:tabs>
        <w:spacing w:after="0" w:line="240" w:lineRule="auto"/>
        <w:rPr>
          <w:rFonts w:ascii="Times New Roman" w:hAnsi="Times New Roman" w:cs="Times New Roman"/>
        </w:rPr>
      </w:pPr>
      <w:r>
        <w:rPr>
          <w:rFonts w:ascii="Times New Roman" w:hAnsi="Times New Roman" w:cs="Times New Roman"/>
        </w:rPr>
        <w:t>Share of ordinary business loss</w:t>
      </w:r>
    </w:p>
    <w:p w14:paraId="1BBD4493" w14:textId="77777777" w:rsidR="000D71D5" w:rsidRDefault="000D71D5" w:rsidP="000D71D5">
      <w:pPr>
        <w:pStyle w:val="ListParagraph"/>
        <w:numPr>
          <w:ilvl w:val="0"/>
          <w:numId w:val="39"/>
        </w:numPr>
        <w:tabs>
          <w:tab w:val="left" w:pos="270"/>
          <w:tab w:val="left" w:pos="1260"/>
        </w:tabs>
        <w:spacing w:after="0" w:line="240" w:lineRule="auto"/>
        <w:rPr>
          <w:rFonts w:ascii="Times New Roman" w:hAnsi="Times New Roman" w:cs="Times New Roman"/>
        </w:rPr>
      </w:pPr>
      <w:r>
        <w:rPr>
          <w:rFonts w:ascii="Times New Roman" w:hAnsi="Times New Roman" w:cs="Times New Roman"/>
        </w:rPr>
        <w:t>Separately stated expense/loss items</w:t>
      </w:r>
    </w:p>
    <w:p w14:paraId="46FC7D0A" w14:textId="77777777" w:rsidR="000D71D5" w:rsidRDefault="000D71D5" w:rsidP="000D71D5">
      <w:pPr>
        <w:pStyle w:val="ListParagraph"/>
        <w:numPr>
          <w:ilvl w:val="0"/>
          <w:numId w:val="39"/>
        </w:numPr>
        <w:tabs>
          <w:tab w:val="left" w:pos="270"/>
          <w:tab w:val="left" w:pos="1260"/>
        </w:tabs>
        <w:spacing w:after="0" w:line="240" w:lineRule="auto"/>
        <w:ind w:hanging="990"/>
        <w:rPr>
          <w:rFonts w:ascii="Times New Roman" w:hAnsi="Times New Roman" w:cs="Times New Roman"/>
        </w:rPr>
      </w:pPr>
      <w:r>
        <w:rPr>
          <w:rFonts w:ascii="Times New Roman" w:hAnsi="Times New Roman" w:cs="Times New Roman"/>
        </w:rPr>
        <w:t>A partner’s tax basis may not be negative.</w:t>
      </w:r>
    </w:p>
    <w:p w14:paraId="5F55C6F7" w14:textId="77777777" w:rsidR="000A1B5E" w:rsidRPr="000D71D5" w:rsidRDefault="000A1B5E" w:rsidP="000A1B5E">
      <w:pPr>
        <w:pStyle w:val="ListParagraph"/>
        <w:numPr>
          <w:ilvl w:val="0"/>
          <w:numId w:val="39"/>
        </w:numPr>
        <w:tabs>
          <w:tab w:val="left" w:pos="270"/>
          <w:tab w:val="left" w:pos="1260"/>
        </w:tabs>
        <w:spacing w:after="0" w:line="240" w:lineRule="auto"/>
        <w:ind w:left="270" w:hanging="270"/>
        <w:rPr>
          <w:rFonts w:ascii="Times New Roman" w:hAnsi="Times New Roman" w:cs="Times New Roman"/>
        </w:rPr>
      </w:pPr>
      <w:r>
        <w:rPr>
          <w:rFonts w:ascii="Times New Roman" w:hAnsi="Times New Roman" w:cs="Times New Roman"/>
        </w:rPr>
        <w:t>Losses allocated in excess of a partner’s basis must be suspended and carried forward indefinitely until the partner has sufficient basis to utilize the losses.</w:t>
      </w:r>
    </w:p>
    <w:p w14:paraId="78BEE5DE" w14:textId="77777777" w:rsidR="00881673" w:rsidRPr="00881673" w:rsidRDefault="00881673" w:rsidP="00881673">
      <w:pPr>
        <w:pStyle w:val="ListParagraph"/>
        <w:numPr>
          <w:ilvl w:val="0"/>
          <w:numId w:val="39"/>
        </w:numPr>
        <w:tabs>
          <w:tab w:val="left" w:pos="270"/>
          <w:tab w:val="left" w:pos="1260"/>
        </w:tabs>
        <w:spacing w:after="0" w:line="240" w:lineRule="auto"/>
        <w:ind w:left="270" w:hanging="270"/>
        <w:rPr>
          <w:rFonts w:ascii="Times New Roman" w:hAnsi="Times New Roman" w:cs="Times New Roman"/>
          <w:b/>
        </w:rPr>
      </w:pPr>
      <w:r>
        <w:rPr>
          <w:rFonts w:ascii="Times New Roman" w:hAnsi="Times New Roman" w:cs="Times New Roman"/>
        </w:rPr>
        <w:t>Partners may create additional tax basis in the future by:</w:t>
      </w:r>
    </w:p>
    <w:p w14:paraId="4E856451" w14:textId="77777777" w:rsidR="00881673" w:rsidRPr="00FF1D20" w:rsidRDefault="00881673" w:rsidP="00881673">
      <w:pPr>
        <w:tabs>
          <w:tab w:val="left" w:pos="270"/>
          <w:tab w:val="left" w:pos="1260"/>
        </w:tabs>
        <w:spacing w:after="0" w:line="240" w:lineRule="auto"/>
        <w:rPr>
          <w:rFonts w:ascii="Times New Roman" w:hAnsi="Times New Roman" w:cs="Times New Roman"/>
          <w:color w:val="FF0000"/>
        </w:rPr>
      </w:pPr>
      <w:r>
        <w:rPr>
          <w:rFonts w:ascii="Times New Roman" w:hAnsi="Times New Roman" w:cs="Times New Roman"/>
        </w:rPr>
        <w:tab/>
      </w:r>
      <w:r>
        <w:rPr>
          <w:rFonts w:ascii="Times New Roman" w:hAnsi="Times New Roman" w:cs="Times New Roman"/>
        </w:rPr>
        <w:tab/>
      </w:r>
      <w:r w:rsidRPr="00881673">
        <w:rPr>
          <w:rFonts w:ascii="Times New Roman" w:hAnsi="Times New Roman" w:cs="Times New Roman"/>
        </w:rPr>
        <w:t xml:space="preserve"> </w:t>
      </w:r>
      <w:r w:rsidRPr="00FF1D20">
        <w:rPr>
          <w:rFonts w:ascii="Times New Roman" w:hAnsi="Times New Roman" w:cs="Times New Roman"/>
          <w:color w:val="FF0000"/>
        </w:rPr>
        <w:t>1) making capital contributions;</w:t>
      </w:r>
    </w:p>
    <w:p w14:paraId="6E665C34" w14:textId="77777777" w:rsidR="00881673" w:rsidRPr="00FF1D20" w:rsidRDefault="00881673" w:rsidP="00881673">
      <w:pPr>
        <w:tabs>
          <w:tab w:val="left" w:pos="270"/>
          <w:tab w:val="left" w:pos="1260"/>
        </w:tabs>
        <w:spacing w:after="0" w:line="240" w:lineRule="auto"/>
        <w:rPr>
          <w:rFonts w:ascii="Times New Roman" w:hAnsi="Times New Roman" w:cs="Times New Roman"/>
          <w:color w:val="FF0000"/>
        </w:rPr>
      </w:pPr>
      <w:r w:rsidRPr="00FF1D20">
        <w:rPr>
          <w:rFonts w:ascii="Times New Roman" w:hAnsi="Times New Roman" w:cs="Times New Roman"/>
          <w:color w:val="FF0000"/>
        </w:rPr>
        <w:tab/>
      </w:r>
      <w:r w:rsidRPr="00FF1D20">
        <w:rPr>
          <w:rFonts w:ascii="Times New Roman" w:hAnsi="Times New Roman" w:cs="Times New Roman"/>
          <w:color w:val="FF0000"/>
        </w:rPr>
        <w:tab/>
        <w:t xml:space="preserve"> 2) guaranteeing more partnership debt; and</w:t>
      </w:r>
    </w:p>
    <w:p w14:paraId="67EC1C7E" w14:textId="77777777" w:rsidR="00106D70" w:rsidRPr="00FF1D20" w:rsidRDefault="00881673" w:rsidP="00881673">
      <w:pPr>
        <w:tabs>
          <w:tab w:val="left" w:pos="270"/>
          <w:tab w:val="left" w:pos="1260"/>
        </w:tabs>
        <w:spacing w:after="0" w:line="240" w:lineRule="auto"/>
        <w:rPr>
          <w:rFonts w:ascii="Times New Roman" w:hAnsi="Times New Roman" w:cs="Times New Roman"/>
          <w:b/>
          <w:color w:val="FF0000"/>
        </w:rPr>
      </w:pPr>
      <w:r w:rsidRPr="00FF1D20">
        <w:rPr>
          <w:rFonts w:ascii="Times New Roman" w:hAnsi="Times New Roman" w:cs="Times New Roman"/>
          <w:color w:val="FF0000"/>
        </w:rPr>
        <w:tab/>
      </w:r>
      <w:r w:rsidRPr="00FF1D20">
        <w:rPr>
          <w:rFonts w:ascii="Times New Roman" w:hAnsi="Times New Roman" w:cs="Times New Roman"/>
          <w:color w:val="FF0000"/>
        </w:rPr>
        <w:tab/>
        <w:t xml:space="preserve"> 3) helping their partnership to become profitable.</w:t>
      </w:r>
    </w:p>
    <w:p w14:paraId="680DF34D" w14:textId="77777777" w:rsidR="00106D70" w:rsidRDefault="00106D70" w:rsidP="00920E16">
      <w:pPr>
        <w:tabs>
          <w:tab w:val="left" w:pos="270"/>
          <w:tab w:val="left" w:pos="1260"/>
        </w:tabs>
        <w:spacing w:after="0" w:line="240" w:lineRule="auto"/>
        <w:rPr>
          <w:rFonts w:ascii="Times New Roman" w:hAnsi="Times New Roman" w:cs="Times New Roman"/>
          <w:b/>
        </w:rPr>
      </w:pPr>
    </w:p>
    <w:p w14:paraId="7A3BAF87" w14:textId="77777777" w:rsidR="00106D70" w:rsidRDefault="00106D70" w:rsidP="00920E16">
      <w:pPr>
        <w:tabs>
          <w:tab w:val="left" w:pos="270"/>
          <w:tab w:val="left" w:pos="1260"/>
        </w:tabs>
        <w:spacing w:after="0" w:line="240" w:lineRule="auto"/>
        <w:rPr>
          <w:rFonts w:ascii="Times New Roman" w:hAnsi="Times New Roman" w:cs="Times New Roman"/>
          <w:b/>
        </w:rPr>
      </w:pPr>
    </w:p>
    <w:p w14:paraId="5EC9D716" w14:textId="77777777" w:rsidR="00106D70" w:rsidRDefault="00106D70" w:rsidP="00920E16">
      <w:pPr>
        <w:tabs>
          <w:tab w:val="left" w:pos="270"/>
          <w:tab w:val="left" w:pos="1260"/>
        </w:tabs>
        <w:spacing w:after="0" w:line="240" w:lineRule="auto"/>
        <w:rPr>
          <w:rFonts w:ascii="Times New Roman" w:hAnsi="Times New Roman" w:cs="Times New Roman"/>
          <w:b/>
        </w:rPr>
      </w:pPr>
    </w:p>
    <w:p w14:paraId="004D4961" w14:textId="77777777" w:rsidR="00106D70" w:rsidRDefault="00106D70" w:rsidP="00920E16">
      <w:pPr>
        <w:tabs>
          <w:tab w:val="left" w:pos="270"/>
          <w:tab w:val="left" w:pos="1260"/>
        </w:tabs>
        <w:spacing w:after="0" w:line="240" w:lineRule="auto"/>
        <w:rPr>
          <w:rFonts w:ascii="Times New Roman" w:hAnsi="Times New Roman" w:cs="Times New Roman"/>
          <w:b/>
        </w:rPr>
      </w:pPr>
    </w:p>
    <w:p w14:paraId="3004AE4F" w14:textId="77777777" w:rsidR="00106D70" w:rsidRDefault="00106D70" w:rsidP="00920E16">
      <w:pPr>
        <w:tabs>
          <w:tab w:val="left" w:pos="270"/>
          <w:tab w:val="left" w:pos="1260"/>
        </w:tabs>
        <w:spacing w:after="0" w:line="240" w:lineRule="auto"/>
        <w:rPr>
          <w:rFonts w:ascii="Times New Roman" w:hAnsi="Times New Roman" w:cs="Times New Roman"/>
          <w:b/>
        </w:rPr>
      </w:pPr>
    </w:p>
    <w:p w14:paraId="3E9FDCA6" w14:textId="77777777" w:rsidR="004A6022" w:rsidRDefault="004A6022" w:rsidP="00920E16">
      <w:pPr>
        <w:tabs>
          <w:tab w:val="left" w:pos="270"/>
          <w:tab w:val="left" w:pos="1260"/>
        </w:tabs>
        <w:spacing w:after="0" w:line="240" w:lineRule="auto"/>
        <w:rPr>
          <w:rFonts w:ascii="Times New Roman" w:hAnsi="Times New Roman" w:cs="Times New Roman"/>
          <w:b/>
        </w:rPr>
      </w:pPr>
    </w:p>
    <w:p w14:paraId="15E0AD44" w14:textId="77777777" w:rsidR="004A6022" w:rsidRDefault="004A6022" w:rsidP="00920E16">
      <w:pPr>
        <w:tabs>
          <w:tab w:val="left" w:pos="270"/>
          <w:tab w:val="left" w:pos="1260"/>
        </w:tabs>
        <w:spacing w:after="0" w:line="240" w:lineRule="auto"/>
        <w:rPr>
          <w:rFonts w:ascii="Times New Roman" w:hAnsi="Times New Roman" w:cs="Times New Roman"/>
          <w:b/>
        </w:rPr>
      </w:pPr>
    </w:p>
    <w:p w14:paraId="6763BED3" w14:textId="77777777" w:rsidR="004A6022" w:rsidRDefault="004A6022" w:rsidP="00920E16">
      <w:pPr>
        <w:tabs>
          <w:tab w:val="left" w:pos="270"/>
          <w:tab w:val="left" w:pos="1260"/>
        </w:tabs>
        <w:spacing w:after="0" w:line="240" w:lineRule="auto"/>
        <w:rPr>
          <w:rFonts w:ascii="Times New Roman" w:hAnsi="Times New Roman" w:cs="Times New Roman"/>
          <w:b/>
        </w:rPr>
      </w:pPr>
    </w:p>
    <w:p w14:paraId="789C9C89" w14:textId="77777777" w:rsidR="004A6022" w:rsidRDefault="004A6022" w:rsidP="00920E16">
      <w:pPr>
        <w:tabs>
          <w:tab w:val="left" w:pos="270"/>
          <w:tab w:val="left" w:pos="1260"/>
        </w:tabs>
        <w:spacing w:after="0" w:line="240" w:lineRule="auto"/>
        <w:rPr>
          <w:rFonts w:ascii="Times New Roman" w:hAnsi="Times New Roman" w:cs="Times New Roman"/>
          <w:b/>
        </w:rPr>
      </w:pPr>
    </w:p>
    <w:p w14:paraId="2B2E2596" w14:textId="77777777" w:rsidR="004A6022" w:rsidRDefault="004A6022" w:rsidP="00920E16">
      <w:pPr>
        <w:tabs>
          <w:tab w:val="left" w:pos="270"/>
          <w:tab w:val="left" w:pos="1260"/>
        </w:tabs>
        <w:spacing w:after="0" w:line="240" w:lineRule="auto"/>
        <w:rPr>
          <w:rFonts w:ascii="Times New Roman" w:hAnsi="Times New Roman" w:cs="Times New Roman"/>
          <w:b/>
        </w:rPr>
      </w:pPr>
    </w:p>
    <w:p w14:paraId="2464C209" w14:textId="77777777" w:rsidR="00FF1D20" w:rsidRDefault="00FF1D20" w:rsidP="00920E16">
      <w:pPr>
        <w:tabs>
          <w:tab w:val="left" w:pos="270"/>
          <w:tab w:val="left" w:pos="1260"/>
        </w:tabs>
        <w:spacing w:after="0" w:line="240" w:lineRule="auto"/>
        <w:rPr>
          <w:rFonts w:ascii="Times New Roman" w:hAnsi="Times New Roman" w:cs="Times New Roman"/>
          <w:b/>
        </w:rPr>
      </w:pPr>
    </w:p>
    <w:p w14:paraId="4874A53E" w14:textId="77777777" w:rsidR="00FF1D20" w:rsidRDefault="00FF1D20" w:rsidP="00920E16">
      <w:pPr>
        <w:tabs>
          <w:tab w:val="left" w:pos="270"/>
          <w:tab w:val="left" w:pos="1260"/>
        </w:tabs>
        <w:spacing w:after="0" w:line="240" w:lineRule="auto"/>
        <w:rPr>
          <w:rFonts w:ascii="Times New Roman" w:hAnsi="Times New Roman" w:cs="Times New Roman"/>
          <w:b/>
        </w:rPr>
      </w:pPr>
    </w:p>
    <w:p w14:paraId="3DF40A6C" w14:textId="77777777" w:rsidR="00106D70" w:rsidRDefault="00106D70" w:rsidP="00920E16">
      <w:pPr>
        <w:tabs>
          <w:tab w:val="left" w:pos="270"/>
          <w:tab w:val="left" w:pos="1260"/>
        </w:tabs>
        <w:spacing w:after="0" w:line="240" w:lineRule="auto"/>
        <w:rPr>
          <w:rFonts w:ascii="Times New Roman" w:hAnsi="Times New Roman" w:cs="Times New Roman"/>
          <w:b/>
        </w:rPr>
      </w:pPr>
    </w:p>
    <w:p w14:paraId="5640B556" w14:textId="77777777" w:rsidR="00106D70" w:rsidRDefault="00106D70" w:rsidP="00920E16">
      <w:pPr>
        <w:tabs>
          <w:tab w:val="left" w:pos="270"/>
          <w:tab w:val="left" w:pos="1260"/>
        </w:tabs>
        <w:spacing w:after="0" w:line="240" w:lineRule="auto"/>
        <w:rPr>
          <w:rFonts w:ascii="Times New Roman" w:hAnsi="Times New Roman" w:cs="Times New Roman"/>
          <w:b/>
        </w:rPr>
      </w:pPr>
    </w:p>
    <w:p w14:paraId="0B7997DC" w14:textId="77777777" w:rsidR="00106D70" w:rsidRDefault="00106D70" w:rsidP="00920E16">
      <w:pPr>
        <w:tabs>
          <w:tab w:val="left" w:pos="270"/>
          <w:tab w:val="left" w:pos="1260"/>
        </w:tabs>
        <w:spacing w:after="0" w:line="240" w:lineRule="auto"/>
        <w:rPr>
          <w:rFonts w:ascii="Times New Roman" w:hAnsi="Times New Roman" w:cs="Times New Roman"/>
          <w:b/>
        </w:rPr>
      </w:pPr>
    </w:p>
    <w:p w14:paraId="52C390D0" w14:textId="77777777" w:rsidR="00106D70" w:rsidRDefault="00106D70" w:rsidP="00920E16">
      <w:pPr>
        <w:tabs>
          <w:tab w:val="left" w:pos="270"/>
          <w:tab w:val="left" w:pos="1260"/>
        </w:tabs>
        <w:spacing w:after="0" w:line="240" w:lineRule="auto"/>
        <w:rPr>
          <w:rFonts w:ascii="Times New Roman" w:hAnsi="Times New Roman" w:cs="Times New Roman"/>
          <w:b/>
        </w:rPr>
      </w:pPr>
    </w:p>
    <w:tbl>
      <w:tblPr>
        <w:tblStyle w:val="TableGrid"/>
        <w:tblW w:w="10890" w:type="dxa"/>
        <w:tblInd w:w="-815" w:type="dxa"/>
        <w:tblLook w:val="04A0" w:firstRow="1" w:lastRow="0" w:firstColumn="1" w:lastColumn="0" w:noHBand="0" w:noVBand="1"/>
      </w:tblPr>
      <w:tblGrid>
        <w:gridCol w:w="2685"/>
        <w:gridCol w:w="1870"/>
        <w:gridCol w:w="1870"/>
        <w:gridCol w:w="2305"/>
        <w:gridCol w:w="2160"/>
      </w:tblGrid>
      <w:tr w:rsidR="00007692" w:rsidRPr="00007692" w14:paraId="4FE7DFC3" w14:textId="77777777" w:rsidTr="00007692">
        <w:tc>
          <w:tcPr>
            <w:tcW w:w="10890" w:type="dxa"/>
            <w:gridSpan w:val="5"/>
          </w:tcPr>
          <w:p w14:paraId="339756C0" w14:textId="77777777" w:rsidR="00007692" w:rsidRPr="00007692" w:rsidRDefault="00007692" w:rsidP="00007692">
            <w:pPr>
              <w:tabs>
                <w:tab w:val="left" w:pos="270"/>
                <w:tab w:val="left" w:pos="1260"/>
              </w:tabs>
              <w:jc w:val="center"/>
              <w:rPr>
                <w:rFonts w:ascii="Times New Roman" w:hAnsi="Times New Roman" w:cs="Times New Roman"/>
                <w:b/>
              </w:rPr>
            </w:pPr>
            <w:r w:rsidRPr="00007692">
              <w:rPr>
                <w:rFonts w:ascii="Times New Roman" w:hAnsi="Times New Roman" w:cs="Times New Roman"/>
                <w:b/>
              </w:rPr>
              <w:t>SUMMARY OF FLOW-THROUGH ENTITY TYPES</w:t>
            </w:r>
          </w:p>
        </w:tc>
      </w:tr>
      <w:tr w:rsidR="00007692" w:rsidRPr="00007692" w14:paraId="424F2079" w14:textId="77777777" w:rsidTr="00007692">
        <w:tc>
          <w:tcPr>
            <w:tcW w:w="2685" w:type="dxa"/>
          </w:tcPr>
          <w:p w14:paraId="0D8017C8" w14:textId="77777777" w:rsidR="00007692" w:rsidRPr="00007692" w:rsidRDefault="00007692" w:rsidP="00920E16">
            <w:pPr>
              <w:tabs>
                <w:tab w:val="left" w:pos="270"/>
                <w:tab w:val="left" w:pos="1260"/>
              </w:tabs>
              <w:rPr>
                <w:rFonts w:ascii="Times New Roman" w:hAnsi="Times New Roman" w:cs="Times New Roman"/>
                <w:b/>
              </w:rPr>
            </w:pPr>
            <w:r w:rsidRPr="00007692">
              <w:rPr>
                <w:rFonts w:ascii="Times New Roman" w:hAnsi="Times New Roman" w:cs="Times New Roman"/>
                <w:b/>
              </w:rPr>
              <w:t>Type of entity</w:t>
            </w:r>
          </w:p>
        </w:tc>
        <w:tc>
          <w:tcPr>
            <w:tcW w:w="1870" w:type="dxa"/>
          </w:tcPr>
          <w:p w14:paraId="061D0244" w14:textId="77777777" w:rsidR="00007692" w:rsidRPr="00007692" w:rsidRDefault="00007692" w:rsidP="00920E16">
            <w:pPr>
              <w:tabs>
                <w:tab w:val="left" w:pos="270"/>
                <w:tab w:val="left" w:pos="1260"/>
              </w:tabs>
              <w:rPr>
                <w:rFonts w:ascii="Times New Roman" w:hAnsi="Times New Roman" w:cs="Times New Roman"/>
                <w:b/>
              </w:rPr>
            </w:pPr>
            <w:r w:rsidRPr="00007692">
              <w:rPr>
                <w:rFonts w:ascii="Times New Roman" w:hAnsi="Times New Roman" w:cs="Times New Roman"/>
                <w:b/>
              </w:rPr>
              <w:t>Type of owners</w:t>
            </w:r>
          </w:p>
        </w:tc>
        <w:tc>
          <w:tcPr>
            <w:tcW w:w="1870" w:type="dxa"/>
          </w:tcPr>
          <w:p w14:paraId="21EC9D6F" w14:textId="77777777" w:rsidR="00007692" w:rsidRPr="00007692" w:rsidRDefault="00007692" w:rsidP="00920E16">
            <w:pPr>
              <w:tabs>
                <w:tab w:val="left" w:pos="270"/>
                <w:tab w:val="left" w:pos="1260"/>
              </w:tabs>
              <w:rPr>
                <w:rFonts w:ascii="Times New Roman" w:hAnsi="Times New Roman" w:cs="Times New Roman"/>
                <w:b/>
              </w:rPr>
            </w:pPr>
            <w:r w:rsidRPr="00007692">
              <w:rPr>
                <w:rFonts w:ascii="Times New Roman" w:hAnsi="Times New Roman" w:cs="Times New Roman"/>
                <w:b/>
              </w:rPr>
              <w:t>Are owners liable for entity debts?</w:t>
            </w:r>
          </w:p>
        </w:tc>
        <w:tc>
          <w:tcPr>
            <w:tcW w:w="2305" w:type="dxa"/>
          </w:tcPr>
          <w:p w14:paraId="0D605DAE" w14:textId="77777777" w:rsidR="00007692" w:rsidRPr="00007692" w:rsidRDefault="00007692" w:rsidP="00920E16">
            <w:pPr>
              <w:tabs>
                <w:tab w:val="left" w:pos="270"/>
                <w:tab w:val="left" w:pos="1260"/>
              </w:tabs>
              <w:rPr>
                <w:rFonts w:ascii="Times New Roman" w:hAnsi="Times New Roman" w:cs="Times New Roman"/>
                <w:b/>
              </w:rPr>
            </w:pPr>
            <w:r w:rsidRPr="00007692">
              <w:rPr>
                <w:rFonts w:ascii="Times New Roman" w:hAnsi="Times New Roman" w:cs="Times New Roman"/>
                <w:b/>
              </w:rPr>
              <w:t>May owners participate in entity management?</w:t>
            </w:r>
          </w:p>
        </w:tc>
        <w:tc>
          <w:tcPr>
            <w:tcW w:w="2160" w:type="dxa"/>
          </w:tcPr>
          <w:p w14:paraId="44F69216" w14:textId="77777777" w:rsidR="00007692" w:rsidRPr="00007692" w:rsidRDefault="00007692" w:rsidP="00920E16">
            <w:pPr>
              <w:tabs>
                <w:tab w:val="left" w:pos="270"/>
                <w:tab w:val="left" w:pos="1260"/>
              </w:tabs>
              <w:rPr>
                <w:rFonts w:ascii="Times New Roman" w:hAnsi="Times New Roman" w:cs="Times New Roman"/>
                <w:b/>
              </w:rPr>
            </w:pPr>
            <w:r w:rsidRPr="00007692">
              <w:rPr>
                <w:rFonts w:ascii="Times New Roman" w:hAnsi="Times New Roman" w:cs="Times New Roman"/>
                <w:b/>
              </w:rPr>
              <w:t>Types of businesses operated by entity*</w:t>
            </w:r>
          </w:p>
        </w:tc>
      </w:tr>
      <w:tr w:rsidR="00007692" w:rsidRPr="00007692" w14:paraId="5BDC8CD4" w14:textId="77777777" w:rsidTr="00007692">
        <w:tc>
          <w:tcPr>
            <w:tcW w:w="2685" w:type="dxa"/>
          </w:tcPr>
          <w:p w14:paraId="709D8A8F" w14:textId="77777777" w:rsidR="00007692" w:rsidRPr="00007692" w:rsidRDefault="00007692" w:rsidP="00920E16">
            <w:pPr>
              <w:tabs>
                <w:tab w:val="left" w:pos="270"/>
                <w:tab w:val="left" w:pos="1260"/>
              </w:tabs>
              <w:rPr>
                <w:rFonts w:ascii="Times New Roman" w:hAnsi="Times New Roman" w:cs="Times New Roman"/>
              </w:rPr>
            </w:pPr>
            <w:r>
              <w:rPr>
                <w:rFonts w:ascii="Times New Roman" w:hAnsi="Times New Roman" w:cs="Times New Roman"/>
              </w:rPr>
              <w:t>General p</w:t>
            </w:r>
            <w:r w:rsidRPr="00007692">
              <w:rPr>
                <w:rFonts w:ascii="Times New Roman" w:hAnsi="Times New Roman" w:cs="Times New Roman"/>
              </w:rPr>
              <w:t>artnership (GP</w:t>
            </w:r>
            <w:r>
              <w:rPr>
                <w:rFonts w:ascii="Times New Roman" w:hAnsi="Times New Roman" w:cs="Times New Roman"/>
              </w:rPr>
              <w:t>)</w:t>
            </w:r>
          </w:p>
        </w:tc>
        <w:tc>
          <w:tcPr>
            <w:tcW w:w="1870" w:type="dxa"/>
          </w:tcPr>
          <w:p w14:paraId="66D99086" w14:textId="77777777" w:rsidR="00007692" w:rsidRPr="00007692" w:rsidRDefault="00007692" w:rsidP="00920E16">
            <w:pPr>
              <w:tabs>
                <w:tab w:val="left" w:pos="270"/>
                <w:tab w:val="left" w:pos="1260"/>
              </w:tabs>
              <w:rPr>
                <w:rFonts w:ascii="Times New Roman" w:hAnsi="Times New Roman" w:cs="Times New Roman"/>
              </w:rPr>
            </w:pPr>
            <w:r>
              <w:rPr>
                <w:rFonts w:ascii="Times New Roman" w:hAnsi="Times New Roman" w:cs="Times New Roman"/>
              </w:rPr>
              <w:t>General partners only</w:t>
            </w:r>
          </w:p>
        </w:tc>
        <w:tc>
          <w:tcPr>
            <w:tcW w:w="1870" w:type="dxa"/>
          </w:tcPr>
          <w:p w14:paraId="438A5931" w14:textId="77777777" w:rsidR="00007692" w:rsidRDefault="00007692" w:rsidP="00920E16">
            <w:pPr>
              <w:tabs>
                <w:tab w:val="left" w:pos="270"/>
                <w:tab w:val="left" w:pos="1260"/>
              </w:tabs>
              <w:rPr>
                <w:rFonts w:ascii="Times New Roman" w:hAnsi="Times New Roman" w:cs="Times New Roman"/>
              </w:rPr>
            </w:pPr>
            <w:r>
              <w:rPr>
                <w:rFonts w:ascii="Times New Roman" w:hAnsi="Times New Roman" w:cs="Times New Roman"/>
              </w:rPr>
              <w:t>Yes, recourse to GP</w:t>
            </w:r>
          </w:p>
          <w:p w14:paraId="2D8C97F3" w14:textId="77777777" w:rsidR="00827869" w:rsidRDefault="00827869" w:rsidP="00920E16">
            <w:pPr>
              <w:tabs>
                <w:tab w:val="left" w:pos="270"/>
                <w:tab w:val="left" w:pos="1260"/>
              </w:tabs>
              <w:rPr>
                <w:rFonts w:ascii="Times New Roman" w:hAnsi="Times New Roman" w:cs="Times New Roman"/>
              </w:rPr>
            </w:pPr>
          </w:p>
          <w:p w14:paraId="05AE1561" w14:textId="77777777" w:rsidR="00007692" w:rsidRPr="00007692" w:rsidRDefault="00007692" w:rsidP="00920E16">
            <w:pPr>
              <w:tabs>
                <w:tab w:val="left" w:pos="270"/>
                <w:tab w:val="left" w:pos="1260"/>
              </w:tabs>
              <w:rPr>
                <w:rFonts w:ascii="Times New Roman" w:hAnsi="Times New Roman" w:cs="Times New Roman"/>
              </w:rPr>
            </w:pPr>
            <w:r>
              <w:rPr>
                <w:rFonts w:ascii="Times New Roman" w:hAnsi="Times New Roman" w:cs="Times New Roman"/>
              </w:rPr>
              <w:t>No, debt secured only by property</w:t>
            </w:r>
          </w:p>
        </w:tc>
        <w:tc>
          <w:tcPr>
            <w:tcW w:w="2305" w:type="dxa"/>
          </w:tcPr>
          <w:p w14:paraId="0276E463" w14:textId="77777777" w:rsidR="00007692" w:rsidRPr="00007692" w:rsidRDefault="00007692" w:rsidP="00920E16">
            <w:pPr>
              <w:tabs>
                <w:tab w:val="left" w:pos="270"/>
                <w:tab w:val="left" w:pos="1260"/>
              </w:tabs>
              <w:rPr>
                <w:rFonts w:ascii="Times New Roman" w:hAnsi="Times New Roman" w:cs="Times New Roman"/>
              </w:rPr>
            </w:pPr>
            <w:r>
              <w:rPr>
                <w:rFonts w:ascii="Times New Roman" w:hAnsi="Times New Roman" w:cs="Times New Roman"/>
              </w:rPr>
              <w:t>Yes</w:t>
            </w:r>
          </w:p>
        </w:tc>
        <w:tc>
          <w:tcPr>
            <w:tcW w:w="2160" w:type="dxa"/>
          </w:tcPr>
          <w:p w14:paraId="26245BA5" w14:textId="77777777" w:rsidR="00007692" w:rsidRPr="00007692" w:rsidRDefault="00007692" w:rsidP="00920E16">
            <w:pPr>
              <w:tabs>
                <w:tab w:val="left" w:pos="270"/>
                <w:tab w:val="left" w:pos="1260"/>
              </w:tabs>
              <w:rPr>
                <w:rFonts w:ascii="Times New Roman" w:hAnsi="Times New Roman" w:cs="Times New Roman"/>
              </w:rPr>
            </w:pPr>
            <w:r>
              <w:rPr>
                <w:rFonts w:ascii="Times New Roman" w:hAnsi="Times New Roman" w:cs="Times New Roman"/>
              </w:rPr>
              <w:t>Operating businesses, and joint ventures forme</w:t>
            </w:r>
            <w:r w:rsidR="00827869">
              <w:rPr>
                <w:rFonts w:ascii="Times New Roman" w:hAnsi="Times New Roman" w:cs="Times New Roman"/>
              </w:rPr>
              <w:t>d by other operating businesses</w:t>
            </w:r>
          </w:p>
        </w:tc>
      </w:tr>
      <w:tr w:rsidR="00007692" w:rsidRPr="00007692" w14:paraId="47E90193" w14:textId="77777777" w:rsidTr="00007692">
        <w:tc>
          <w:tcPr>
            <w:tcW w:w="2685" w:type="dxa"/>
          </w:tcPr>
          <w:p w14:paraId="37138139" w14:textId="77777777" w:rsidR="00007692" w:rsidRPr="00007692" w:rsidRDefault="00007692" w:rsidP="00920E16">
            <w:pPr>
              <w:tabs>
                <w:tab w:val="left" w:pos="270"/>
                <w:tab w:val="left" w:pos="1260"/>
              </w:tabs>
              <w:rPr>
                <w:rFonts w:ascii="Times New Roman" w:hAnsi="Times New Roman" w:cs="Times New Roman"/>
              </w:rPr>
            </w:pPr>
            <w:r>
              <w:rPr>
                <w:rFonts w:ascii="Times New Roman" w:hAnsi="Times New Roman" w:cs="Times New Roman"/>
              </w:rPr>
              <w:t>Limited partnership (LP)</w:t>
            </w:r>
          </w:p>
        </w:tc>
        <w:tc>
          <w:tcPr>
            <w:tcW w:w="1870" w:type="dxa"/>
          </w:tcPr>
          <w:p w14:paraId="02514A3E" w14:textId="77777777" w:rsidR="00007692" w:rsidRPr="00007692" w:rsidRDefault="00007692" w:rsidP="00920E16">
            <w:pPr>
              <w:tabs>
                <w:tab w:val="left" w:pos="270"/>
                <w:tab w:val="left" w:pos="1260"/>
              </w:tabs>
              <w:rPr>
                <w:rFonts w:ascii="Times New Roman" w:hAnsi="Times New Roman" w:cs="Times New Roman"/>
              </w:rPr>
            </w:pPr>
            <w:r>
              <w:rPr>
                <w:rFonts w:ascii="Times New Roman" w:hAnsi="Times New Roman" w:cs="Times New Roman"/>
              </w:rPr>
              <w:t>Limited partners plus at least on general partner**</w:t>
            </w:r>
          </w:p>
        </w:tc>
        <w:tc>
          <w:tcPr>
            <w:tcW w:w="1870" w:type="dxa"/>
          </w:tcPr>
          <w:p w14:paraId="0399DA89" w14:textId="77777777" w:rsidR="00007692" w:rsidRDefault="00007692" w:rsidP="00920E16">
            <w:pPr>
              <w:tabs>
                <w:tab w:val="left" w:pos="270"/>
                <w:tab w:val="left" w:pos="1260"/>
              </w:tabs>
              <w:rPr>
                <w:rFonts w:ascii="Times New Roman" w:hAnsi="Times New Roman" w:cs="Times New Roman"/>
              </w:rPr>
            </w:pPr>
            <w:r>
              <w:rPr>
                <w:rFonts w:ascii="Times New Roman" w:hAnsi="Times New Roman" w:cs="Times New Roman"/>
              </w:rPr>
              <w:t>Yes, for general partners</w:t>
            </w:r>
          </w:p>
          <w:p w14:paraId="40615B1E" w14:textId="77777777" w:rsidR="00827869" w:rsidRDefault="00827869" w:rsidP="00920E16">
            <w:pPr>
              <w:tabs>
                <w:tab w:val="left" w:pos="270"/>
                <w:tab w:val="left" w:pos="1260"/>
              </w:tabs>
              <w:rPr>
                <w:rFonts w:ascii="Times New Roman" w:hAnsi="Times New Roman" w:cs="Times New Roman"/>
              </w:rPr>
            </w:pPr>
          </w:p>
          <w:p w14:paraId="71F151D9" w14:textId="77777777" w:rsidR="00827869" w:rsidRPr="00007692" w:rsidRDefault="00827869" w:rsidP="00920E16">
            <w:pPr>
              <w:tabs>
                <w:tab w:val="left" w:pos="270"/>
                <w:tab w:val="left" w:pos="1260"/>
              </w:tabs>
              <w:rPr>
                <w:rFonts w:ascii="Times New Roman" w:hAnsi="Times New Roman" w:cs="Times New Roman"/>
              </w:rPr>
            </w:pPr>
            <w:r>
              <w:rPr>
                <w:rFonts w:ascii="Times New Roman" w:hAnsi="Times New Roman" w:cs="Times New Roman"/>
              </w:rPr>
              <w:t>No, for limited partners</w:t>
            </w:r>
          </w:p>
        </w:tc>
        <w:tc>
          <w:tcPr>
            <w:tcW w:w="2305" w:type="dxa"/>
          </w:tcPr>
          <w:p w14:paraId="51DDD915" w14:textId="77777777" w:rsidR="00007692" w:rsidRDefault="00827869" w:rsidP="00920E16">
            <w:pPr>
              <w:tabs>
                <w:tab w:val="left" w:pos="270"/>
                <w:tab w:val="left" w:pos="1260"/>
              </w:tabs>
              <w:rPr>
                <w:rFonts w:ascii="Times New Roman" w:hAnsi="Times New Roman" w:cs="Times New Roman"/>
              </w:rPr>
            </w:pPr>
            <w:r>
              <w:rPr>
                <w:rFonts w:ascii="Times New Roman" w:hAnsi="Times New Roman" w:cs="Times New Roman"/>
              </w:rPr>
              <w:t>Yes, for general partners</w:t>
            </w:r>
          </w:p>
          <w:p w14:paraId="46DDE028" w14:textId="77777777" w:rsidR="00827869" w:rsidRDefault="00827869" w:rsidP="00920E16">
            <w:pPr>
              <w:tabs>
                <w:tab w:val="left" w:pos="270"/>
                <w:tab w:val="left" w:pos="1260"/>
              </w:tabs>
              <w:rPr>
                <w:rFonts w:ascii="Times New Roman" w:hAnsi="Times New Roman" w:cs="Times New Roman"/>
              </w:rPr>
            </w:pPr>
          </w:p>
          <w:p w14:paraId="48ED3D17" w14:textId="77777777" w:rsidR="00827869" w:rsidRPr="00007692" w:rsidRDefault="00827869" w:rsidP="00920E16">
            <w:pPr>
              <w:tabs>
                <w:tab w:val="left" w:pos="270"/>
                <w:tab w:val="left" w:pos="1260"/>
              </w:tabs>
              <w:rPr>
                <w:rFonts w:ascii="Times New Roman" w:hAnsi="Times New Roman" w:cs="Times New Roman"/>
              </w:rPr>
            </w:pPr>
            <w:r>
              <w:rPr>
                <w:rFonts w:ascii="Times New Roman" w:hAnsi="Times New Roman" w:cs="Times New Roman"/>
              </w:rPr>
              <w:t>No, for limited partners</w:t>
            </w:r>
          </w:p>
        </w:tc>
        <w:tc>
          <w:tcPr>
            <w:tcW w:w="2160" w:type="dxa"/>
          </w:tcPr>
          <w:p w14:paraId="504D7E09" w14:textId="77777777" w:rsidR="00007692" w:rsidRPr="00007692" w:rsidRDefault="00827869" w:rsidP="00920E16">
            <w:pPr>
              <w:tabs>
                <w:tab w:val="left" w:pos="270"/>
                <w:tab w:val="left" w:pos="1260"/>
              </w:tabs>
              <w:rPr>
                <w:rFonts w:ascii="Times New Roman" w:hAnsi="Times New Roman" w:cs="Times New Roman"/>
              </w:rPr>
            </w:pPr>
            <w:r>
              <w:rPr>
                <w:rFonts w:ascii="Times New Roman" w:hAnsi="Times New Roman" w:cs="Times New Roman"/>
              </w:rPr>
              <w:t>Entities raising capital from investors</w:t>
            </w:r>
          </w:p>
        </w:tc>
      </w:tr>
      <w:tr w:rsidR="00007692" w:rsidRPr="00007692" w14:paraId="0BAEED70" w14:textId="77777777" w:rsidTr="00007692">
        <w:tc>
          <w:tcPr>
            <w:tcW w:w="2685" w:type="dxa"/>
          </w:tcPr>
          <w:p w14:paraId="50EE4A3B" w14:textId="77777777" w:rsidR="00007692" w:rsidRPr="00007692" w:rsidRDefault="00007692" w:rsidP="00920E16">
            <w:pPr>
              <w:tabs>
                <w:tab w:val="left" w:pos="270"/>
                <w:tab w:val="left" w:pos="1260"/>
              </w:tabs>
              <w:rPr>
                <w:rFonts w:ascii="Times New Roman" w:hAnsi="Times New Roman" w:cs="Times New Roman"/>
              </w:rPr>
            </w:pPr>
            <w:r>
              <w:rPr>
                <w:rFonts w:ascii="Times New Roman" w:hAnsi="Times New Roman" w:cs="Times New Roman"/>
              </w:rPr>
              <w:t>Limited liability company (LLC)</w:t>
            </w:r>
          </w:p>
        </w:tc>
        <w:tc>
          <w:tcPr>
            <w:tcW w:w="1870" w:type="dxa"/>
          </w:tcPr>
          <w:p w14:paraId="60A28D80" w14:textId="77777777" w:rsidR="00007692" w:rsidRPr="00007692" w:rsidRDefault="00007692" w:rsidP="00920E16">
            <w:pPr>
              <w:tabs>
                <w:tab w:val="left" w:pos="270"/>
                <w:tab w:val="left" w:pos="1260"/>
              </w:tabs>
              <w:rPr>
                <w:rFonts w:ascii="Times New Roman" w:hAnsi="Times New Roman" w:cs="Times New Roman"/>
              </w:rPr>
            </w:pPr>
            <w:r>
              <w:rPr>
                <w:rFonts w:ascii="Times New Roman" w:hAnsi="Times New Roman" w:cs="Times New Roman"/>
              </w:rPr>
              <w:t>Members have some general and some limited characteristics</w:t>
            </w:r>
          </w:p>
        </w:tc>
        <w:tc>
          <w:tcPr>
            <w:tcW w:w="1870" w:type="dxa"/>
          </w:tcPr>
          <w:p w14:paraId="571B600F" w14:textId="77777777" w:rsidR="00007692" w:rsidRPr="00007692" w:rsidRDefault="00827869" w:rsidP="00920E16">
            <w:pPr>
              <w:tabs>
                <w:tab w:val="left" w:pos="270"/>
                <w:tab w:val="left" w:pos="1260"/>
              </w:tabs>
              <w:rPr>
                <w:rFonts w:ascii="Times New Roman" w:hAnsi="Times New Roman" w:cs="Times New Roman"/>
              </w:rPr>
            </w:pPr>
            <w:r>
              <w:rPr>
                <w:rFonts w:ascii="Times New Roman" w:hAnsi="Times New Roman" w:cs="Times New Roman"/>
              </w:rPr>
              <w:t>No</w:t>
            </w:r>
          </w:p>
        </w:tc>
        <w:tc>
          <w:tcPr>
            <w:tcW w:w="2305" w:type="dxa"/>
          </w:tcPr>
          <w:p w14:paraId="50410341" w14:textId="77777777" w:rsidR="00007692" w:rsidRPr="00007692" w:rsidRDefault="00827869" w:rsidP="00920E16">
            <w:pPr>
              <w:tabs>
                <w:tab w:val="left" w:pos="270"/>
                <w:tab w:val="left" w:pos="1260"/>
              </w:tabs>
              <w:rPr>
                <w:rFonts w:ascii="Times New Roman" w:hAnsi="Times New Roman" w:cs="Times New Roman"/>
              </w:rPr>
            </w:pPr>
            <w:r>
              <w:rPr>
                <w:rFonts w:ascii="Times New Roman" w:hAnsi="Times New Roman" w:cs="Times New Roman"/>
              </w:rPr>
              <w:t>Yes, generally, but many operating agreements limit participation by some member classes</w:t>
            </w:r>
          </w:p>
        </w:tc>
        <w:tc>
          <w:tcPr>
            <w:tcW w:w="2160" w:type="dxa"/>
          </w:tcPr>
          <w:p w14:paraId="6926AC5A" w14:textId="77777777" w:rsidR="00007692" w:rsidRPr="00007692" w:rsidRDefault="00827869" w:rsidP="00920E16">
            <w:pPr>
              <w:tabs>
                <w:tab w:val="left" w:pos="270"/>
                <w:tab w:val="left" w:pos="1260"/>
              </w:tabs>
              <w:rPr>
                <w:rFonts w:ascii="Times New Roman" w:hAnsi="Times New Roman" w:cs="Times New Roman"/>
              </w:rPr>
            </w:pPr>
            <w:r>
              <w:rPr>
                <w:rFonts w:ascii="Times New Roman" w:hAnsi="Times New Roman" w:cs="Times New Roman"/>
              </w:rPr>
              <w:t>Operating businesses, non-professional service businesses, and some professional service businesses</w:t>
            </w:r>
          </w:p>
        </w:tc>
      </w:tr>
      <w:tr w:rsidR="00007692" w:rsidRPr="00007692" w14:paraId="7081C8F6" w14:textId="77777777" w:rsidTr="00007692">
        <w:tc>
          <w:tcPr>
            <w:tcW w:w="2685" w:type="dxa"/>
          </w:tcPr>
          <w:p w14:paraId="50D79503" w14:textId="77777777" w:rsidR="00007692" w:rsidRPr="00007692" w:rsidRDefault="00007692" w:rsidP="00920E16">
            <w:pPr>
              <w:tabs>
                <w:tab w:val="left" w:pos="270"/>
                <w:tab w:val="left" w:pos="1260"/>
              </w:tabs>
              <w:rPr>
                <w:rFonts w:ascii="Times New Roman" w:hAnsi="Times New Roman" w:cs="Times New Roman"/>
              </w:rPr>
            </w:pPr>
            <w:r>
              <w:rPr>
                <w:rFonts w:ascii="Times New Roman" w:hAnsi="Times New Roman" w:cs="Times New Roman"/>
              </w:rPr>
              <w:t>Limited liability partnership (LLP)</w:t>
            </w:r>
          </w:p>
        </w:tc>
        <w:tc>
          <w:tcPr>
            <w:tcW w:w="1870" w:type="dxa"/>
          </w:tcPr>
          <w:p w14:paraId="797C7E2F" w14:textId="77777777" w:rsidR="00007692" w:rsidRPr="00007692" w:rsidRDefault="00007692" w:rsidP="00920E16">
            <w:pPr>
              <w:tabs>
                <w:tab w:val="left" w:pos="270"/>
                <w:tab w:val="left" w:pos="1260"/>
              </w:tabs>
              <w:rPr>
                <w:rFonts w:ascii="Times New Roman" w:hAnsi="Times New Roman" w:cs="Times New Roman"/>
              </w:rPr>
            </w:pPr>
            <w:r>
              <w:rPr>
                <w:rFonts w:ascii="Times New Roman" w:hAnsi="Times New Roman" w:cs="Times New Roman"/>
              </w:rPr>
              <w:t>General partners with limited liability for malpractice committed by other partners.</w:t>
            </w:r>
          </w:p>
        </w:tc>
        <w:tc>
          <w:tcPr>
            <w:tcW w:w="1870" w:type="dxa"/>
          </w:tcPr>
          <w:p w14:paraId="3801D912" w14:textId="77777777" w:rsidR="00007692" w:rsidRPr="00007692" w:rsidRDefault="00827869" w:rsidP="00920E16">
            <w:pPr>
              <w:tabs>
                <w:tab w:val="left" w:pos="270"/>
                <w:tab w:val="left" w:pos="1260"/>
              </w:tabs>
              <w:rPr>
                <w:rFonts w:ascii="Times New Roman" w:hAnsi="Times New Roman" w:cs="Times New Roman"/>
              </w:rPr>
            </w:pPr>
            <w:r>
              <w:rPr>
                <w:rFonts w:ascii="Times New Roman" w:hAnsi="Times New Roman" w:cs="Times New Roman"/>
              </w:rPr>
              <w:t>Yes, for general liabilities, but only responsible for their own malpractice</w:t>
            </w:r>
          </w:p>
        </w:tc>
        <w:tc>
          <w:tcPr>
            <w:tcW w:w="2305" w:type="dxa"/>
          </w:tcPr>
          <w:p w14:paraId="39F15517" w14:textId="77777777" w:rsidR="00007692" w:rsidRPr="00007692" w:rsidRDefault="00827869" w:rsidP="00920E16">
            <w:pPr>
              <w:tabs>
                <w:tab w:val="left" w:pos="270"/>
                <w:tab w:val="left" w:pos="1260"/>
              </w:tabs>
              <w:rPr>
                <w:rFonts w:ascii="Times New Roman" w:hAnsi="Times New Roman" w:cs="Times New Roman"/>
              </w:rPr>
            </w:pPr>
            <w:r>
              <w:rPr>
                <w:rFonts w:ascii="Times New Roman" w:hAnsi="Times New Roman" w:cs="Times New Roman"/>
              </w:rPr>
              <w:t>Yes</w:t>
            </w:r>
          </w:p>
        </w:tc>
        <w:tc>
          <w:tcPr>
            <w:tcW w:w="2160" w:type="dxa"/>
          </w:tcPr>
          <w:p w14:paraId="7A5A2D1E" w14:textId="77777777" w:rsidR="00007692" w:rsidRPr="00007692" w:rsidRDefault="00827869" w:rsidP="00920E16">
            <w:pPr>
              <w:tabs>
                <w:tab w:val="left" w:pos="270"/>
                <w:tab w:val="left" w:pos="1260"/>
              </w:tabs>
              <w:rPr>
                <w:rFonts w:ascii="Times New Roman" w:hAnsi="Times New Roman" w:cs="Times New Roman"/>
              </w:rPr>
            </w:pPr>
            <w:r>
              <w:rPr>
                <w:rFonts w:ascii="Times New Roman" w:hAnsi="Times New Roman" w:cs="Times New Roman"/>
              </w:rPr>
              <w:t>Professional service entities such as accounting and law firms</w:t>
            </w:r>
          </w:p>
        </w:tc>
      </w:tr>
    </w:tbl>
    <w:p w14:paraId="3E078951" w14:textId="77777777" w:rsidR="00D3562C" w:rsidRDefault="00827869" w:rsidP="00827869">
      <w:pPr>
        <w:tabs>
          <w:tab w:val="left" w:pos="1260"/>
        </w:tabs>
        <w:spacing w:after="0" w:line="240" w:lineRule="auto"/>
        <w:rPr>
          <w:rFonts w:ascii="Times New Roman" w:hAnsi="Times New Roman" w:cs="Times New Roman"/>
        </w:rPr>
      </w:pPr>
      <w:r>
        <w:rPr>
          <w:rFonts w:ascii="Times New Roman" w:hAnsi="Times New Roman" w:cs="Times New Roman"/>
        </w:rPr>
        <w:t>* In general; permitted business operations depend on state law.</w:t>
      </w:r>
    </w:p>
    <w:p w14:paraId="422BBD52" w14:textId="77777777" w:rsidR="00827869" w:rsidRPr="00827869" w:rsidRDefault="00827869" w:rsidP="00827869">
      <w:pPr>
        <w:tabs>
          <w:tab w:val="left" w:pos="1260"/>
        </w:tabs>
        <w:spacing w:after="0" w:line="240" w:lineRule="auto"/>
        <w:rPr>
          <w:rFonts w:ascii="Times New Roman" w:hAnsi="Times New Roman" w:cs="Times New Roman"/>
        </w:rPr>
      </w:pPr>
      <w:r>
        <w:rPr>
          <w:rFonts w:ascii="Times New Roman" w:hAnsi="Times New Roman" w:cs="Times New Roman"/>
        </w:rPr>
        <w:t>**The general partner is often a C corporation or LLC, to minimize exposure to entity liabilities.</w:t>
      </w:r>
    </w:p>
    <w:p w14:paraId="230AC4EA" w14:textId="77777777" w:rsidR="00D3562C" w:rsidRDefault="00D3562C" w:rsidP="00920E16">
      <w:pPr>
        <w:tabs>
          <w:tab w:val="left" w:pos="270"/>
          <w:tab w:val="left" w:pos="1260"/>
        </w:tabs>
        <w:spacing w:after="0" w:line="240" w:lineRule="auto"/>
        <w:rPr>
          <w:rFonts w:ascii="Times New Roman" w:hAnsi="Times New Roman" w:cs="Times New Roman"/>
          <w:b/>
        </w:rPr>
      </w:pPr>
    </w:p>
    <w:p w14:paraId="6F30FB7A" w14:textId="77777777" w:rsidR="00D3562C" w:rsidRDefault="00D3562C" w:rsidP="00920E16">
      <w:pPr>
        <w:tabs>
          <w:tab w:val="left" w:pos="270"/>
          <w:tab w:val="left" w:pos="1260"/>
        </w:tabs>
        <w:spacing w:after="0" w:line="240" w:lineRule="auto"/>
        <w:rPr>
          <w:rFonts w:ascii="Times New Roman" w:hAnsi="Times New Roman" w:cs="Times New Roman"/>
          <w:b/>
        </w:rPr>
      </w:pPr>
    </w:p>
    <w:p w14:paraId="452C798C" w14:textId="77777777" w:rsidR="00D3562C" w:rsidRDefault="00D3562C" w:rsidP="00920E16">
      <w:pPr>
        <w:tabs>
          <w:tab w:val="left" w:pos="270"/>
          <w:tab w:val="left" w:pos="1260"/>
        </w:tabs>
        <w:spacing w:after="0" w:line="240" w:lineRule="auto"/>
        <w:rPr>
          <w:rFonts w:ascii="Times New Roman" w:hAnsi="Times New Roman" w:cs="Times New Roman"/>
          <w:b/>
        </w:rPr>
      </w:pPr>
    </w:p>
    <w:p w14:paraId="563FBE02" w14:textId="77777777" w:rsidR="00D3562C" w:rsidRDefault="00D3562C" w:rsidP="00920E16">
      <w:pPr>
        <w:tabs>
          <w:tab w:val="left" w:pos="270"/>
          <w:tab w:val="left" w:pos="1260"/>
        </w:tabs>
        <w:spacing w:after="0" w:line="240" w:lineRule="auto"/>
        <w:rPr>
          <w:rFonts w:ascii="Times New Roman" w:hAnsi="Times New Roman" w:cs="Times New Roman"/>
          <w:b/>
        </w:rPr>
      </w:pPr>
    </w:p>
    <w:p w14:paraId="66693DDF" w14:textId="77777777" w:rsidR="00D3562C" w:rsidRDefault="00D3562C" w:rsidP="00920E16">
      <w:pPr>
        <w:tabs>
          <w:tab w:val="left" w:pos="270"/>
          <w:tab w:val="left" w:pos="1260"/>
        </w:tabs>
        <w:spacing w:after="0" w:line="240" w:lineRule="auto"/>
        <w:rPr>
          <w:rFonts w:ascii="Times New Roman" w:hAnsi="Times New Roman" w:cs="Times New Roman"/>
          <w:b/>
        </w:rPr>
      </w:pPr>
    </w:p>
    <w:p w14:paraId="6E778A79" w14:textId="77777777" w:rsidR="00D3562C" w:rsidRDefault="00D3562C" w:rsidP="00920E16">
      <w:pPr>
        <w:tabs>
          <w:tab w:val="left" w:pos="270"/>
          <w:tab w:val="left" w:pos="1260"/>
        </w:tabs>
        <w:spacing w:after="0" w:line="240" w:lineRule="auto"/>
        <w:rPr>
          <w:rFonts w:ascii="Times New Roman" w:hAnsi="Times New Roman" w:cs="Times New Roman"/>
          <w:b/>
        </w:rPr>
      </w:pPr>
    </w:p>
    <w:p w14:paraId="7B082476" w14:textId="77777777" w:rsidR="00D3562C" w:rsidRDefault="00D3562C" w:rsidP="00920E16">
      <w:pPr>
        <w:tabs>
          <w:tab w:val="left" w:pos="270"/>
          <w:tab w:val="left" w:pos="1260"/>
        </w:tabs>
        <w:spacing w:after="0" w:line="240" w:lineRule="auto"/>
        <w:rPr>
          <w:rFonts w:ascii="Times New Roman" w:hAnsi="Times New Roman" w:cs="Times New Roman"/>
          <w:b/>
        </w:rPr>
      </w:pPr>
    </w:p>
    <w:p w14:paraId="026BC146" w14:textId="77777777" w:rsidR="00D3562C" w:rsidRDefault="00D3562C" w:rsidP="00920E16">
      <w:pPr>
        <w:tabs>
          <w:tab w:val="left" w:pos="270"/>
          <w:tab w:val="left" w:pos="1260"/>
        </w:tabs>
        <w:spacing w:after="0" w:line="240" w:lineRule="auto"/>
        <w:rPr>
          <w:rFonts w:ascii="Times New Roman" w:hAnsi="Times New Roman" w:cs="Times New Roman"/>
          <w:b/>
        </w:rPr>
      </w:pPr>
    </w:p>
    <w:p w14:paraId="7AE25E63" w14:textId="77777777" w:rsidR="00D3562C" w:rsidRDefault="00D3562C" w:rsidP="00920E16">
      <w:pPr>
        <w:tabs>
          <w:tab w:val="left" w:pos="270"/>
          <w:tab w:val="left" w:pos="1260"/>
        </w:tabs>
        <w:spacing w:after="0" w:line="240" w:lineRule="auto"/>
        <w:rPr>
          <w:rFonts w:ascii="Times New Roman" w:hAnsi="Times New Roman" w:cs="Times New Roman"/>
          <w:b/>
        </w:rPr>
      </w:pPr>
    </w:p>
    <w:p w14:paraId="594BF281" w14:textId="77777777" w:rsidR="00D3562C" w:rsidRDefault="00D3562C" w:rsidP="00920E16">
      <w:pPr>
        <w:tabs>
          <w:tab w:val="left" w:pos="270"/>
          <w:tab w:val="left" w:pos="1260"/>
        </w:tabs>
        <w:spacing w:after="0" w:line="240" w:lineRule="auto"/>
        <w:rPr>
          <w:rFonts w:ascii="Times New Roman" w:hAnsi="Times New Roman" w:cs="Times New Roman"/>
          <w:b/>
        </w:rPr>
      </w:pPr>
    </w:p>
    <w:p w14:paraId="51A3170E" w14:textId="77777777" w:rsidR="00D3562C" w:rsidRDefault="00D3562C" w:rsidP="00920E16">
      <w:pPr>
        <w:tabs>
          <w:tab w:val="left" w:pos="270"/>
          <w:tab w:val="left" w:pos="1260"/>
        </w:tabs>
        <w:spacing w:after="0" w:line="240" w:lineRule="auto"/>
        <w:rPr>
          <w:rFonts w:ascii="Times New Roman" w:hAnsi="Times New Roman" w:cs="Times New Roman"/>
          <w:b/>
        </w:rPr>
      </w:pPr>
    </w:p>
    <w:p w14:paraId="78B845E8" w14:textId="77777777" w:rsidR="00D3562C" w:rsidRDefault="00D3562C" w:rsidP="00920E16">
      <w:pPr>
        <w:tabs>
          <w:tab w:val="left" w:pos="270"/>
          <w:tab w:val="left" w:pos="1260"/>
        </w:tabs>
        <w:spacing w:after="0" w:line="240" w:lineRule="auto"/>
        <w:rPr>
          <w:rFonts w:ascii="Times New Roman" w:hAnsi="Times New Roman" w:cs="Times New Roman"/>
          <w:b/>
        </w:rPr>
      </w:pPr>
    </w:p>
    <w:p w14:paraId="505EBC9B" w14:textId="77777777" w:rsidR="00D3562C" w:rsidRDefault="00D3562C" w:rsidP="00920E16">
      <w:pPr>
        <w:tabs>
          <w:tab w:val="left" w:pos="270"/>
          <w:tab w:val="left" w:pos="1260"/>
        </w:tabs>
        <w:spacing w:after="0" w:line="240" w:lineRule="auto"/>
        <w:rPr>
          <w:rFonts w:ascii="Times New Roman" w:hAnsi="Times New Roman" w:cs="Times New Roman"/>
          <w:b/>
        </w:rPr>
      </w:pPr>
    </w:p>
    <w:p w14:paraId="5D7672BA" w14:textId="77777777" w:rsidR="00D3562C" w:rsidRDefault="00D3562C" w:rsidP="00920E16">
      <w:pPr>
        <w:tabs>
          <w:tab w:val="left" w:pos="270"/>
          <w:tab w:val="left" w:pos="1260"/>
        </w:tabs>
        <w:spacing w:after="0" w:line="240" w:lineRule="auto"/>
        <w:rPr>
          <w:rFonts w:ascii="Times New Roman" w:hAnsi="Times New Roman" w:cs="Times New Roman"/>
          <w:b/>
        </w:rPr>
      </w:pPr>
    </w:p>
    <w:p w14:paraId="241C4368" w14:textId="77777777" w:rsidR="00D3562C" w:rsidRDefault="00D3562C" w:rsidP="00920E16">
      <w:pPr>
        <w:tabs>
          <w:tab w:val="left" w:pos="270"/>
          <w:tab w:val="left" w:pos="1260"/>
        </w:tabs>
        <w:spacing w:after="0" w:line="240" w:lineRule="auto"/>
        <w:rPr>
          <w:rFonts w:ascii="Times New Roman" w:hAnsi="Times New Roman" w:cs="Times New Roman"/>
          <w:b/>
        </w:rPr>
      </w:pPr>
    </w:p>
    <w:p w14:paraId="6B52AD98" w14:textId="77777777" w:rsidR="00D3562C" w:rsidRDefault="00D3562C" w:rsidP="00920E16">
      <w:pPr>
        <w:tabs>
          <w:tab w:val="left" w:pos="270"/>
          <w:tab w:val="left" w:pos="1260"/>
        </w:tabs>
        <w:spacing w:after="0" w:line="240" w:lineRule="auto"/>
        <w:rPr>
          <w:rFonts w:ascii="Times New Roman" w:hAnsi="Times New Roman" w:cs="Times New Roman"/>
          <w:b/>
        </w:rPr>
      </w:pPr>
    </w:p>
    <w:p w14:paraId="5DDA7EA0" w14:textId="77777777" w:rsidR="00D3562C" w:rsidRDefault="00D3562C" w:rsidP="00920E16">
      <w:pPr>
        <w:tabs>
          <w:tab w:val="left" w:pos="270"/>
          <w:tab w:val="left" w:pos="1260"/>
        </w:tabs>
        <w:spacing w:after="0" w:line="240" w:lineRule="auto"/>
        <w:rPr>
          <w:rFonts w:ascii="Times New Roman" w:hAnsi="Times New Roman" w:cs="Times New Roman"/>
          <w:b/>
        </w:rPr>
      </w:pPr>
    </w:p>
    <w:p w14:paraId="2238BB3C" w14:textId="77777777" w:rsidR="00D3562C" w:rsidRDefault="00D3562C" w:rsidP="00920E16">
      <w:pPr>
        <w:tabs>
          <w:tab w:val="left" w:pos="270"/>
          <w:tab w:val="left" w:pos="1260"/>
        </w:tabs>
        <w:spacing w:after="0" w:line="240" w:lineRule="auto"/>
        <w:rPr>
          <w:rFonts w:ascii="Times New Roman" w:hAnsi="Times New Roman" w:cs="Times New Roman"/>
          <w:b/>
        </w:rPr>
      </w:pPr>
    </w:p>
    <w:p w14:paraId="7573B0FB" w14:textId="77777777" w:rsidR="00D3562C" w:rsidRDefault="00D3562C" w:rsidP="00920E16">
      <w:pPr>
        <w:tabs>
          <w:tab w:val="left" w:pos="270"/>
          <w:tab w:val="left" w:pos="1260"/>
        </w:tabs>
        <w:spacing w:after="0" w:line="240" w:lineRule="auto"/>
        <w:rPr>
          <w:rFonts w:ascii="Times New Roman" w:hAnsi="Times New Roman" w:cs="Times New Roman"/>
          <w:b/>
        </w:rPr>
      </w:pPr>
    </w:p>
    <w:sectPr w:rsidR="00D3562C" w:rsidSect="00D829AE">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FA3260" w14:textId="77777777" w:rsidR="00BE22F0" w:rsidRDefault="00BE22F0" w:rsidP="003F7943">
      <w:pPr>
        <w:spacing w:after="0" w:line="240" w:lineRule="auto"/>
      </w:pPr>
      <w:r>
        <w:separator/>
      </w:r>
    </w:p>
  </w:endnote>
  <w:endnote w:type="continuationSeparator" w:id="0">
    <w:p w14:paraId="61724812" w14:textId="77777777" w:rsidR="00BE22F0" w:rsidRDefault="00BE22F0" w:rsidP="003F79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0729289"/>
      <w:docPartObj>
        <w:docPartGallery w:val="Page Numbers (Bottom of Page)"/>
        <w:docPartUnique/>
      </w:docPartObj>
    </w:sdtPr>
    <w:sdtEndPr>
      <w:rPr>
        <w:rFonts w:ascii="Times New Roman" w:hAnsi="Times New Roman" w:cs="Times New Roman"/>
        <w:noProof/>
      </w:rPr>
    </w:sdtEndPr>
    <w:sdtContent>
      <w:p w14:paraId="2740F4DC" w14:textId="77777777" w:rsidR="008C3D58" w:rsidRPr="00CB47C6" w:rsidRDefault="008C3D58">
        <w:pPr>
          <w:pStyle w:val="Footer"/>
          <w:jc w:val="center"/>
          <w:rPr>
            <w:rFonts w:ascii="Times New Roman" w:hAnsi="Times New Roman" w:cs="Times New Roman"/>
          </w:rPr>
        </w:pPr>
        <w:r w:rsidRPr="00CB47C6">
          <w:rPr>
            <w:rFonts w:ascii="Times New Roman" w:hAnsi="Times New Roman" w:cs="Times New Roman"/>
          </w:rPr>
          <w:fldChar w:fldCharType="begin"/>
        </w:r>
        <w:r w:rsidRPr="00CB47C6">
          <w:rPr>
            <w:rFonts w:ascii="Times New Roman" w:hAnsi="Times New Roman" w:cs="Times New Roman"/>
          </w:rPr>
          <w:instrText xml:space="preserve"> PAGE   \* MERGEFORMAT </w:instrText>
        </w:r>
        <w:r w:rsidRPr="00CB47C6">
          <w:rPr>
            <w:rFonts w:ascii="Times New Roman" w:hAnsi="Times New Roman" w:cs="Times New Roman"/>
          </w:rPr>
          <w:fldChar w:fldCharType="separate"/>
        </w:r>
        <w:r w:rsidR="00284716">
          <w:rPr>
            <w:rFonts w:ascii="Times New Roman" w:hAnsi="Times New Roman" w:cs="Times New Roman"/>
            <w:noProof/>
          </w:rPr>
          <w:t>4</w:t>
        </w:r>
        <w:r w:rsidRPr="00CB47C6">
          <w:rPr>
            <w:rFonts w:ascii="Times New Roman" w:hAnsi="Times New Roman" w:cs="Times New Roman"/>
            <w:noProof/>
          </w:rPr>
          <w:fldChar w:fldCharType="end"/>
        </w:r>
      </w:p>
    </w:sdtContent>
  </w:sdt>
  <w:p w14:paraId="01FE54CC" w14:textId="77777777" w:rsidR="008C3D58" w:rsidRDefault="008C3D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BC52B2" w14:textId="77777777" w:rsidR="00BE22F0" w:rsidRDefault="00BE22F0" w:rsidP="003F7943">
      <w:pPr>
        <w:spacing w:after="0" w:line="240" w:lineRule="auto"/>
      </w:pPr>
      <w:r>
        <w:separator/>
      </w:r>
    </w:p>
  </w:footnote>
  <w:footnote w:type="continuationSeparator" w:id="0">
    <w:p w14:paraId="77230BF2" w14:textId="77777777" w:rsidR="00BE22F0" w:rsidRDefault="00BE22F0" w:rsidP="003F794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03B59"/>
    <w:multiLevelType w:val="hybridMultilevel"/>
    <w:tmpl w:val="FE5483F2"/>
    <w:lvl w:ilvl="0" w:tplc="AC4A453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50530F"/>
    <w:multiLevelType w:val="hybridMultilevel"/>
    <w:tmpl w:val="43D49B74"/>
    <w:lvl w:ilvl="0" w:tplc="AC4A453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4F79F9"/>
    <w:multiLevelType w:val="hybridMultilevel"/>
    <w:tmpl w:val="23444A20"/>
    <w:lvl w:ilvl="0" w:tplc="49E0A2C4">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D283F"/>
    <w:multiLevelType w:val="hybridMultilevel"/>
    <w:tmpl w:val="4A446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710C34"/>
    <w:multiLevelType w:val="hybridMultilevel"/>
    <w:tmpl w:val="96386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1B3153"/>
    <w:multiLevelType w:val="hybridMultilevel"/>
    <w:tmpl w:val="D91CC45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6033ED"/>
    <w:multiLevelType w:val="hybridMultilevel"/>
    <w:tmpl w:val="B074C460"/>
    <w:lvl w:ilvl="0" w:tplc="AC4A453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C65838"/>
    <w:multiLevelType w:val="hybridMultilevel"/>
    <w:tmpl w:val="0C185068"/>
    <w:lvl w:ilvl="0" w:tplc="AC4A453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B460F3"/>
    <w:multiLevelType w:val="hybridMultilevel"/>
    <w:tmpl w:val="F1503BD6"/>
    <w:lvl w:ilvl="0" w:tplc="AC4A453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8E63A5"/>
    <w:multiLevelType w:val="hybridMultilevel"/>
    <w:tmpl w:val="DFD0F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676C24"/>
    <w:multiLevelType w:val="hybridMultilevel"/>
    <w:tmpl w:val="CAC6CA32"/>
    <w:lvl w:ilvl="0" w:tplc="04090005">
      <w:start w:val="1"/>
      <w:numFmt w:val="bullet"/>
      <w:lvlText w:val=""/>
      <w:lvlJc w:val="left"/>
      <w:pPr>
        <w:ind w:left="1980" w:hanging="360"/>
      </w:pPr>
      <w:rPr>
        <w:rFonts w:ascii="Wingdings" w:hAnsi="Wingdings"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1" w15:restartNumberingAfterBreak="0">
    <w:nsid w:val="1E2F1F8E"/>
    <w:multiLevelType w:val="hybridMultilevel"/>
    <w:tmpl w:val="E5AC82F6"/>
    <w:lvl w:ilvl="0" w:tplc="AC4A453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AD64CA"/>
    <w:multiLevelType w:val="hybridMultilevel"/>
    <w:tmpl w:val="E138A4CE"/>
    <w:lvl w:ilvl="0" w:tplc="49E0A2C4">
      <w:start w:val="1"/>
      <w:numFmt w:val="bullet"/>
      <w:lvlText w:val=""/>
      <w:lvlJc w:val="left"/>
      <w:pPr>
        <w:ind w:left="1440" w:hanging="360"/>
      </w:pPr>
      <w:rPr>
        <w:rFonts w:ascii="Symbol" w:hAnsi="Symbol" w:hint="default"/>
        <w:color w:val="FF00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5C4182C"/>
    <w:multiLevelType w:val="hybridMultilevel"/>
    <w:tmpl w:val="E92E0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D64387"/>
    <w:multiLevelType w:val="hybridMultilevel"/>
    <w:tmpl w:val="CC2E74DA"/>
    <w:lvl w:ilvl="0" w:tplc="AC4A453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122E67"/>
    <w:multiLevelType w:val="hybridMultilevel"/>
    <w:tmpl w:val="E0325CA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5823B9"/>
    <w:multiLevelType w:val="hybridMultilevel"/>
    <w:tmpl w:val="7554B6BA"/>
    <w:lvl w:ilvl="0" w:tplc="04090011">
      <w:start w:val="1"/>
      <w:numFmt w:val="decimal"/>
      <w:lvlText w:val="%1)"/>
      <w:lvlJc w:val="left"/>
      <w:pPr>
        <w:ind w:left="1050" w:hanging="360"/>
      </w:p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17" w15:restartNumberingAfterBreak="0">
    <w:nsid w:val="33463CC2"/>
    <w:multiLevelType w:val="hybridMultilevel"/>
    <w:tmpl w:val="4A3687EC"/>
    <w:lvl w:ilvl="0" w:tplc="B3E25CA0">
      <w:start w:val="1"/>
      <w:numFmt w:val="bullet"/>
      <w:lvlText w:val=""/>
      <w:lvlJc w:val="left"/>
      <w:pPr>
        <w:ind w:left="720" w:hanging="360"/>
      </w:pPr>
      <w:rPr>
        <w:rFonts w:ascii="Symbol" w:hAnsi="Symbol" w:hint="default"/>
        <w:color w:val="auto"/>
      </w:rPr>
    </w:lvl>
    <w:lvl w:ilvl="1" w:tplc="F4FC1F20">
      <w:start w:val="1"/>
      <w:numFmt w:val="decimal"/>
      <w:lvlText w:val="%2)"/>
      <w:lvlJc w:val="left"/>
      <w:pPr>
        <w:ind w:left="1440" w:hanging="360"/>
      </w:pPr>
      <w:rPr>
        <w:rFonts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A67667"/>
    <w:multiLevelType w:val="hybridMultilevel"/>
    <w:tmpl w:val="969A3560"/>
    <w:lvl w:ilvl="0" w:tplc="AC4A453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7C6B2F"/>
    <w:multiLevelType w:val="hybridMultilevel"/>
    <w:tmpl w:val="B0BED5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0507751"/>
    <w:multiLevelType w:val="hybridMultilevel"/>
    <w:tmpl w:val="5FD26DDC"/>
    <w:lvl w:ilvl="0" w:tplc="B3E25CA0">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1305D4"/>
    <w:multiLevelType w:val="hybridMultilevel"/>
    <w:tmpl w:val="9B86E48C"/>
    <w:lvl w:ilvl="0" w:tplc="6666F838">
      <w:start w:val="1"/>
      <w:numFmt w:val="bullet"/>
      <w:lvlText w:val=""/>
      <w:lvlJc w:val="left"/>
      <w:pPr>
        <w:ind w:left="990" w:hanging="360"/>
      </w:pPr>
      <w:rPr>
        <w:rFonts w:ascii="Symbol" w:hAnsi="Symbol" w:hint="default"/>
        <w:color w:val="auto"/>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2" w15:restartNumberingAfterBreak="0">
    <w:nsid w:val="44F125EC"/>
    <w:multiLevelType w:val="hybridMultilevel"/>
    <w:tmpl w:val="B610F108"/>
    <w:lvl w:ilvl="0" w:tplc="49E0A2C4">
      <w:start w:val="1"/>
      <w:numFmt w:val="bullet"/>
      <w:lvlText w:val=""/>
      <w:lvlJc w:val="left"/>
      <w:pPr>
        <w:ind w:left="1440" w:hanging="360"/>
      </w:pPr>
      <w:rPr>
        <w:rFonts w:ascii="Symbol" w:hAnsi="Symbol" w:hint="default"/>
        <w:color w:val="FF00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93C424A"/>
    <w:multiLevelType w:val="hybridMultilevel"/>
    <w:tmpl w:val="9304986E"/>
    <w:lvl w:ilvl="0" w:tplc="49E0A2C4">
      <w:start w:val="1"/>
      <w:numFmt w:val="bullet"/>
      <w:lvlText w:val=""/>
      <w:lvlJc w:val="left"/>
      <w:pPr>
        <w:ind w:left="720" w:hanging="360"/>
      </w:pPr>
      <w:rPr>
        <w:rFonts w:ascii="Symbol" w:hAnsi="Symbol" w:hint="default"/>
        <w:color w:val="FF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AD2FCC"/>
    <w:multiLevelType w:val="hybridMultilevel"/>
    <w:tmpl w:val="7D6E8030"/>
    <w:lvl w:ilvl="0" w:tplc="AC4A4532">
      <w:start w:val="1"/>
      <w:numFmt w:val="bullet"/>
      <w:lvlText w:val=""/>
      <w:lvlJc w:val="left"/>
      <w:pPr>
        <w:ind w:left="1440" w:hanging="360"/>
      </w:pPr>
      <w:rPr>
        <w:rFonts w:ascii="Symbol" w:hAnsi="Symbol" w:hint="default"/>
        <w:color w:val="auto"/>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B2E5E80"/>
    <w:multiLevelType w:val="hybridMultilevel"/>
    <w:tmpl w:val="2020F3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0367765"/>
    <w:multiLevelType w:val="hybridMultilevel"/>
    <w:tmpl w:val="5C1C02A6"/>
    <w:lvl w:ilvl="0" w:tplc="AC4A453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3961F6"/>
    <w:multiLevelType w:val="hybridMultilevel"/>
    <w:tmpl w:val="24DC6526"/>
    <w:lvl w:ilvl="0" w:tplc="AC4A453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A7780E"/>
    <w:multiLevelType w:val="hybridMultilevel"/>
    <w:tmpl w:val="A75E368A"/>
    <w:lvl w:ilvl="0" w:tplc="49E0A2C4">
      <w:start w:val="1"/>
      <w:numFmt w:val="bullet"/>
      <w:lvlText w:val=""/>
      <w:lvlJc w:val="left"/>
      <w:pPr>
        <w:ind w:left="720" w:hanging="360"/>
      </w:pPr>
      <w:rPr>
        <w:rFonts w:ascii="Symbol" w:hAnsi="Symbol" w:hint="default"/>
        <w:color w:val="FF000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54688B"/>
    <w:multiLevelType w:val="hybridMultilevel"/>
    <w:tmpl w:val="E46EF280"/>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0" w15:restartNumberingAfterBreak="0">
    <w:nsid w:val="5BDC54DC"/>
    <w:multiLevelType w:val="hybridMultilevel"/>
    <w:tmpl w:val="F2EA812E"/>
    <w:lvl w:ilvl="0" w:tplc="04090003">
      <w:start w:val="1"/>
      <w:numFmt w:val="bullet"/>
      <w:lvlText w:val="o"/>
      <w:lvlJc w:val="left"/>
      <w:pPr>
        <w:ind w:left="720" w:hanging="360"/>
      </w:pPr>
      <w:rPr>
        <w:rFonts w:ascii="Courier New" w:hAnsi="Courier New" w:cs="Courier New" w:hint="default"/>
        <w:color w:val="FF0000"/>
      </w:rPr>
    </w:lvl>
    <w:lvl w:ilvl="1" w:tplc="6310C29E">
      <w:start w:val="1"/>
      <w:numFmt w:val="bullet"/>
      <w:lvlText w:val="o"/>
      <w:lvlJc w:val="left"/>
      <w:pPr>
        <w:ind w:left="1440" w:hanging="360"/>
      </w:pPr>
      <w:rPr>
        <w:rFonts w:ascii="Courier New" w:hAnsi="Courier New" w:cs="Courier New" w:hint="default"/>
        <w:color w:val="FF0000"/>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FC60692"/>
    <w:multiLevelType w:val="hybridMultilevel"/>
    <w:tmpl w:val="746A7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003729"/>
    <w:multiLevelType w:val="hybridMultilevel"/>
    <w:tmpl w:val="BCCA020A"/>
    <w:lvl w:ilvl="0" w:tplc="AC4A453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87407D"/>
    <w:multiLevelType w:val="hybridMultilevel"/>
    <w:tmpl w:val="54A6E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F128B6"/>
    <w:multiLevelType w:val="hybridMultilevel"/>
    <w:tmpl w:val="C92E6A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F461D4C"/>
    <w:multiLevelType w:val="hybridMultilevel"/>
    <w:tmpl w:val="E2F69D2A"/>
    <w:lvl w:ilvl="0" w:tplc="C292F45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F87E8E"/>
    <w:multiLevelType w:val="hybridMultilevel"/>
    <w:tmpl w:val="F47CBD6E"/>
    <w:lvl w:ilvl="0" w:tplc="AC4A4532">
      <w:start w:val="1"/>
      <w:numFmt w:val="bullet"/>
      <w:lvlText w:val=""/>
      <w:lvlJc w:val="left"/>
      <w:pPr>
        <w:ind w:left="990" w:hanging="360"/>
      </w:pPr>
      <w:rPr>
        <w:rFonts w:ascii="Symbol" w:hAnsi="Symbol" w:hint="default"/>
        <w:color w:val="auto"/>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7" w15:restartNumberingAfterBreak="0">
    <w:nsid w:val="77500BD4"/>
    <w:multiLevelType w:val="hybridMultilevel"/>
    <w:tmpl w:val="DF6E29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7D4EFD"/>
    <w:multiLevelType w:val="hybridMultilevel"/>
    <w:tmpl w:val="A86A6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EF12F98"/>
    <w:multiLevelType w:val="hybridMultilevel"/>
    <w:tmpl w:val="3500CDCA"/>
    <w:lvl w:ilvl="0" w:tplc="49E0A2C4">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37"/>
  </w:num>
  <w:num w:numId="3">
    <w:abstractNumId w:val="35"/>
  </w:num>
  <w:num w:numId="4">
    <w:abstractNumId w:val="30"/>
  </w:num>
  <w:num w:numId="5">
    <w:abstractNumId w:val="5"/>
  </w:num>
  <w:num w:numId="6">
    <w:abstractNumId w:val="2"/>
  </w:num>
  <w:num w:numId="7">
    <w:abstractNumId w:val="23"/>
  </w:num>
  <w:num w:numId="8">
    <w:abstractNumId w:val="39"/>
  </w:num>
  <w:num w:numId="9">
    <w:abstractNumId w:val="28"/>
  </w:num>
  <w:num w:numId="10">
    <w:abstractNumId w:val="24"/>
  </w:num>
  <w:num w:numId="11">
    <w:abstractNumId w:val="10"/>
  </w:num>
  <w:num w:numId="12">
    <w:abstractNumId w:val="22"/>
  </w:num>
  <w:num w:numId="13">
    <w:abstractNumId w:val="12"/>
  </w:num>
  <w:num w:numId="14">
    <w:abstractNumId w:val="21"/>
  </w:num>
  <w:num w:numId="15">
    <w:abstractNumId w:val="25"/>
  </w:num>
  <w:num w:numId="16">
    <w:abstractNumId w:val="33"/>
  </w:num>
  <w:num w:numId="17">
    <w:abstractNumId w:val="29"/>
  </w:num>
  <w:num w:numId="18">
    <w:abstractNumId w:val="16"/>
  </w:num>
  <w:num w:numId="19">
    <w:abstractNumId w:val="15"/>
  </w:num>
  <w:num w:numId="20">
    <w:abstractNumId w:val="13"/>
  </w:num>
  <w:num w:numId="21">
    <w:abstractNumId w:val="17"/>
  </w:num>
  <w:num w:numId="22">
    <w:abstractNumId w:val="20"/>
  </w:num>
  <w:num w:numId="23">
    <w:abstractNumId w:val="3"/>
  </w:num>
  <w:num w:numId="24">
    <w:abstractNumId w:val="4"/>
  </w:num>
  <w:num w:numId="25">
    <w:abstractNumId w:val="34"/>
  </w:num>
  <w:num w:numId="26">
    <w:abstractNumId w:val="38"/>
  </w:num>
  <w:num w:numId="27">
    <w:abstractNumId w:val="19"/>
  </w:num>
  <w:num w:numId="28">
    <w:abstractNumId w:val="11"/>
  </w:num>
  <w:num w:numId="29">
    <w:abstractNumId w:val="7"/>
  </w:num>
  <w:num w:numId="30">
    <w:abstractNumId w:val="14"/>
  </w:num>
  <w:num w:numId="31">
    <w:abstractNumId w:val="18"/>
  </w:num>
  <w:num w:numId="32">
    <w:abstractNumId w:val="6"/>
  </w:num>
  <w:num w:numId="33">
    <w:abstractNumId w:val="26"/>
  </w:num>
  <w:num w:numId="34">
    <w:abstractNumId w:val="0"/>
  </w:num>
  <w:num w:numId="35">
    <w:abstractNumId w:val="32"/>
  </w:num>
  <w:num w:numId="36">
    <w:abstractNumId w:val="27"/>
  </w:num>
  <w:num w:numId="37">
    <w:abstractNumId w:val="8"/>
  </w:num>
  <w:num w:numId="38">
    <w:abstractNumId w:val="1"/>
  </w:num>
  <w:num w:numId="39">
    <w:abstractNumId w:val="36"/>
  </w:num>
  <w:num w:numId="4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C70"/>
    <w:rsid w:val="00003DC8"/>
    <w:rsid w:val="00007692"/>
    <w:rsid w:val="00011249"/>
    <w:rsid w:val="00021B0B"/>
    <w:rsid w:val="0003261A"/>
    <w:rsid w:val="00053119"/>
    <w:rsid w:val="00075B6D"/>
    <w:rsid w:val="00084256"/>
    <w:rsid w:val="00092FDA"/>
    <w:rsid w:val="000940D3"/>
    <w:rsid w:val="000A1B5E"/>
    <w:rsid w:val="000A6AFB"/>
    <w:rsid w:val="000A7FDB"/>
    <w:rsid w:val="000B18B6"/>
    <w:rsid w:val="000D03C3"/>
    <w:rsid w:val="000D2E03"/>
    <w:rsid w:val="000D71D5"/>
    <w:rsid w:val="000E3EB1"/>
    <w:rsid w:val="000F390C"/>
    <w:rsid w:val="00102256"/>
    <w:rsid w:val="0010601F"/>
    <w:rsid w:val="00106D70"/>
    <w:rsid w:val="00123F55"/>
    <w:rsid w:val="00126BF4"/>
    <w:rsid w:val="0012743B"/>
    <w:rsid w:val="00154BB0"/>
    <w:rsid w:val="001748CF"/>
    <w:rsid w:val="00175618"/>
    <w:rsid w:val="00193EDC"/>
    <w:rsid w:val="00195D84"/>
    <w:rsid w:val="00197A5B"/>
    <w:rsid w:val="001D382F"/>
    <w:rsid w:val="001D560E"/>
    <w:rsid w:val="001D5DD9"/>
    <w:rsid w:val="001E598B"/>
    <w:rsid w:val="00216D8E"/>
    <w:rsid w:val="00225781"/>
    <w:rsid w:val="002477E4"/>
    <w:rsid w:val="00264896"/>
    <w:rsid w:val="00264F3C"/>
    <w:rsid w:val="00272963"/>
    <w:rsid w:val="00274552"/>
    <w:rsid w:val="00280758"/>
    <w:rsid w:val="00284716"/>
    <w:rsid w:val="00297487"/>
    <w:rsid w:val="002A6C61"/>
    <w:rsid w:val="002B0278"/>
    <w:rsid w:val="002B321A"/>
    <w:rsid w:val="002B78A0"/>
    <w:rsid w:val="002C19F5"/>
    <w:rsid w:val="002C2F0B"/>
    <w:rsid w:val="002C75B5"/>
    <w:rsid w:val="0033082E"/>
    <w:rsid w:val="00334FDD"/>
    <w:rsid w:val="003452A2"/>
    <w:rsid w:val="00354B0E"/>
    <w:rsid w:val="00364E0D"/>
    <w:rsid w:val="003651AF"/>
    <w:rsid w:val="003672A4"/>
    <w:rsid w:val="00382B56"/>
    <w:rsid w:val="003A2930"/>
    <w:rsid w:val="003A79ED"/>
    <w:rsid w:val="003B3011"/>
    <w:rsid w:val="003D50E3"/>
    <w:rsid w:val="003F7943"/>
    <w:rsid w:val="00421874"/>
    <w:rsid w:val="00442637"/>
    <w:rsid w:val="00455AF7"/>
    <w:rsid w:val="00457E39"/>
    <w:rsid w:val="00465B18"/>
    <w:rsid w:val="00487674"/>
    <w:rsid w:val="004A5251"/>
    <w:rsid w:val="004A6022"/>
    <w:rsid w:val="004F4BCD"/>
    <w:rsid w:val="0050085D"/>
    <w:rsid w:val="005244F1"/>
    <w:rsid w:val="005411E5"/>
    <w:rsid w:val="00550B65"/>
    <w:rsid w:val="005734CE"/>
    <w:rsid w:val="0058057A"/>
    <w:rsid w:val="00582669"/>
    <w:rsid w:val="00590B95"/>
    <w:rsid w:val="00594066"/>
    <w:rsid w:val="005A2107"/>
    <w:rsid w:val="005C27A7"/>
    <w:rsid w:val="005D0D83"/>
    <w:rsid w:val="005D7EC3"/>
    <w:rsid w:val="00612159"/>
    <w:rsid w:val="00614C09"/>
    <w:rsid w:val="00621B14"/>
    <w:rsid w:val="006B1660"/>
    <w:rsid w:val="006B631F"/>
    <w:rsid w:val="006F6D1F"/>
    <w:rsid w:val="006F73CA"/>
    <w:rsid w:val="0070640D"/>
    <w:rsid w:val="00706A93"/>
    <w:rsid w:val="007122FD"/>
    <w:rsid w:val="007350C7"/>
    <w:rsid w:val="00745E3A"/>
    <w:rsid w:val="0075476E"/>
    <w:rsid w:val="00754F12"/>
    <w:rsid w:val="00757C07"/>
    <w:rsid w:val="00763C87"/>
    <w:rsid w:val="007A708B"/>
    <w:rsid w:val="007C4D78"/>
    <w:rsid w:val="007E2C50"/>
    <w:rsid w:val="007E33B7"/>
    <w:rsid w:val="007F1B2D"/>
    <w:rsid w:val="00805161"/>
    <w:rsid w:val="00813427"/>
    <w:rsid w:val="00813878"/>
    <w:rsid w:val="00817C7F"/>
    <w:rsid w:val="00825D9E"/>
    <w:rsid w:val="00827869"/>
    <w:rsid w:val="0083697A"/>
    <w:rsid w:val="00847084"/>
    <w:rsid w:val="00862B62"/>
    <w:rsid w:val="00866629"/>
    <w:rsid w:val="00867AB6"/>
    <w:rsid w:val="00881673"/>
    <w:rsid w:val="008A40F4"/>
    <w:rsid w:val="008B7131"/>
    <w:rsid w:val="008C3D58"/>
    <w:rsid w:val="00903ABC"/>
    <w:rsid w:val="009070D3"/>
    <w:rsid w:val="00916316"/>
    <w:rsid w:val="00916629"/>
    <w:rsid w:val="00920861"/>
    <w:rsid w:val="00920E16"/>
    <w:rsid w:val="00921D8D"/>
    <w:rsid w:val="0094350C"/>
    <w:rsid w:val="00966AA0"/>
    <w:rsid w:val="00972554"/>
    <w:rsid w:val="0098493C"/>
    <w:rsid w:val="009A44C4"/>
    <w:rsid w:val="009D06B4"/>
    <w:rsid w:val="009D28E8"/>
    <w:rsid w:val="009D4624"/>
    <w:rsid w:val="009E1710"/>
    <w:rsid w:val="009E7E31"/>
    <w:rsid w:val="00A05D36"/>
    <w:rsid w:val="00A2784C"/>
    <w:rsid w:val="00A300CB"/>
    <w:rsid w:val="00A4596A"/>
    <w:rsid w:val="00A8321A"/>
    <w:rsid w:val="00A83520"/>
    <w:rsid w:val="00A946C6"/>
    <w:rsid w:val="00AB1F3A"/>
    <w:rsid w:val="00AD3B22"/>
    <w:rsid w:val="00AE6E44"/>
    <w:rsid w:val="00AF7B38"/>
    <w:rsid w:val="00B106B3"/>
    <w:rsid w:val="00B15A2B"/>
    <w:rsid w:val="00B43BE5"/>
    <w:rsid w:val="00B44F17"/>
    <w:rsid w:val="00B46676"/>
    <w:rsid w:val="00B67D2D"/>
    <w:rsid w:val="00BA3AC3"/>
    <w:rsid w:val="00BA6172"/>
    <w:rsid w:val="00BB165B"/>
    <w:rsid w:val="00BB6A27"/>
    <w:rsid w:val="00BC08CD"/>
    <w:rsid w:val="00BC1FFF"/>
    <w:rsid w:val="00BC3BD2"/>
    <w:rsid w:val="00BE22F0"/>
    <w:rsid w:val="00BF0F0D"/>
    <w:rsid w:val="00C017CA"/>
    <w:rsid w:val="00C02512"/>
    <w:rsid w:val="00C1523C"/>
    <w:rsid w:val="00C46B5D"/>
    <w:rsid w:val="00C56F9B"/>
    <w:rsid w:val="00C62865"/>
    <w:rsid w:val="00C748D1"/>
    <w:rsid w:val="00C76756"/>
    <w:rsid w:val="00C77C2B"/>
    <w:rsid w:val="00C9698F"/>
    <w:rsid w:val="00CA43CE"/>
    <w:rsid w:val="00CA7B76"/>
    <w:rsid w:val="00CB1E91"/>
    <w:rsid w:val="00CB47C6"/>
    <w:rsid w:val="00CB7397"/>
    <w:rsid w:val="00CC5FC8"/>
    <w:rsid w:val="00CD3324"/>
    <w:rsid w:val="00CE0821"/>
    <w:rsid w:val="00CF15A3"/>
    <w:rsid w:val="00D02488"/>
    <w:rsid w:val="00D03C70"/>
    <w:rsid w:val="00D241B1"/>
    <w:rsid w:val="00D3562C"/>
    <w:rsid w:val="00D60CBD"/>
    <w:rsid w:val="00D648EF"/>
    <w:rsid w:val="00D7591D"/>
    <w:rsid w:val="00D829AE"/>
    <w:rsid w:val="00D9593A"/>
    <w:rsid w:val="00DC3B3F"/>
    <w:rsid w:val="00E07E0D"/>
    <w:rsid w:val="00E21CC1"/>
    <w:rsid w:val="00E32DFA"/>
    <w:rsid w:val="00E62EF1"/>
    <w:rsid w:val="00E80739"/>
    <w:rsid w:val="00E853D8"/>
    <w:rsid w:val="00E91989"/>
    <w:rsid w:val="00E941A3"/>
    <w:rsid w:val="00EB4DFA"/>
    <w:rsid w:val="00EC578C"/>
    <w:rsid w:val="00ED2BE5"/>
    <w:rsid w:val="00ED5816"/>
    <w:rsid w:val="00EF01FB"/>
    <w:rsid w:val="00F037C4"/>
    <w:rsid w:val="00F0513E"/>
    <w:rsid w:val="00F35B01"/>
    <w:rsid w:val="00F44F45"/>
    <w:rsid w:val="00F66886"/>
    <w:rsid w:val="00F66CBA"/>
    <w:rsid w:val="00F7272F"/>
    <w:rsid w:val="00F72967"/>
    <w:rsid w:val="00F742EA"/>
    <w:rsid w:val="00F758BC"/>
    <w:rsid w:val="00FA0557"/>
    <w:rsid w:val="00FA4CEE"/>
    <w:rsid w:val="00FB43BE"/>
    <w:rsid w:val="00FC17BD"/>
    <w:rsid w:val="00FC6DD2"/>
    <w:rsid w:val="00FD14BD"/>
    <w:rsid w:val="00FF1D20"/>
    <w:rsid w:val="00FF66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435D7"/>
  <w15:docId w15:val="{86AAAAC9-83EB-4B5D-A835-3CF19F024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C7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5FC8"/>
    <w:pPr>
      <w:ind w:left="720"/>
      <w:contextualSpacing/>
    </w:pPr>
  </w:style>
  <w:style w:type="table" w:styleId="TableGrid">
    <w:name w:val="Table Grid"/>
    <w:basedOn w:val="TableNormal"/>
    <w:uiPriority w:val="39"/>
    <w:rsid w:val="00FA4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3F794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F7943"/>
    <w:rPr>
      <w:sz w:val="20"/>
      <w:szCs w:val="20"/>
    </w:rPr>
  </w:style>
  <w:style w:type="character" w:styleId="FootnoteReference">
    <w:name w:val="footnote reference"/>
    <w:basedOn w:val="DefaultParagraphFont"/>
    <w:uiPriority w:val="99"/>
    <w:semiHidden/>
    <w:unhideWhenUsed/>
    <w:rsid w:val="003F7943"/>
    <w:rPr>
      <w:vertAlign w:val="superscript"/>
    </w:rPr>
  </w:style>
  <w:style w:type="paragraph" w:styleId="Header">
    <w:name w:val="header"/>
    <w:basedOn w:val="Normal"/>
    <w:link w:val="HeaderChar"/>
    <w:uiPriority w:val="99"/>
    <w:unhideWhenUsed/>
    <w:rsid w:val="00CB47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47C6"/>
  </w:style>
  <w:style w:type="paragraph" w:styleId="Footer">
    <w:name w:val="footer"/>
    <w:basedOn w:val="Normal"/>
    <w:link w:val="FooterChar"/>
    <w:uiPriority w:val="99"/>
    <w:unhideWhenUsed/>
    <w:rsid w:val="00CB47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47C6"/>
  </w:style>
  <w:style w:type="paragraph" w:styleId="BalloonText">
    <w:name w:val="Balloon Text"/>
    <w:basedOn w:val="Normal"/>
    <w:link w:val="BalloonTextChar"/>
    <w:uiPriority w:val="99"/>
    <w:semiHidden/>
    <w:unhideWhenUsed/>
    <w:rsid w:val="00A2784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784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72B463-9AD1-48F9-BBA5-956619F5D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3243</Words>
  <Characters>18490</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21690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Polack, Lisa-Ann</dc:creator>
  <cp:lastModifiedBy>Samuel McGarr</cp:lastModifiedBy>
  <cp:revision>3</cp:revision>
  <cp:lastPrinted>2019-10-18T21:33:00Z</cp:lastPrinted>
  <dcterms:created xsi:type="dcterms:W3CDTF">2021-08-17T16:11:00Z</dcterms:created>
  <dcterms:modified xsi:type="dcterms:W3CDTF">2021-08-17T22:09:00Z</dcterms:modified>
</cp:coreProperties>
</file>