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textId="41F39234">
      <w:bookmarkStart w:name="_GoBack" w:id="0"/>
      <w:bookmarkEnd w:id="0"/>
      <w:r w:rsidR="0E30D6C6">
        <w:rPr/>
        <w:t>Britney Gonzalez</w:t>
      </w:r>
    </w:p>
    <w:p w:rsidR="0E30D6C6" w:rsidP="71A66EF4" w:rsidRDefault="0E30D6C6" w14:paraId="723805A7" w14:textId="3991DE57">
      <w:pPr>
        <w:pStyle w:val="Normal"/>
      </w:pPr>
      <w:r w:rsidR="0E30D6C6">
        <w:rPr/>
        <w:t>Oct. 9,2022</w:t>
      </w:r>
    </w:p>
    <w:p w:rsidR="22B391F9" w:rsidP="71A66EF4" w:rsidRDefault="22B391F9" w14:paraId="697D1005" w14:textId="266E79FF">
      <w:pPr>
        <w:pStyle w:val="Normal"/>
      </w:pPr>
      <w:r w:rsidR="22B391F9">
        <w:rPr/>
        <w:t xml:space="preserve">Bogle </w:t>
      </w:r>
      <w:r w:rsidR="22B391F9">
        <w:rPr/>
        <w:t>response</w:t>
      </w:r>
    </w:p>
    <w:p w:rsidR="22B391F9" w:rsidP="71A66EF4" w:rsidRDefault="22B391F9" w14:paraId="62358D71" w14:textId="4C54043C">
      <w:pPr>
        <w:pStyle w:val="Normal"/>
      </w:pPr>
      <w:r w:rsidR="22B391F9">
        <w:rPr/>
        <w:t>Chapter 9</w:t>
      </w:r>
    </w:p>
    <w:p w:rsidR="71A66EF4" w:rsidP="71A66EF4" w:rsidRDefault="71A66EF4" w14:paraId="6DFA8085" w14:textId="691D1BA7">
      <w:pPr>
        <w:pStyle w:val="Normal"/>
      </w:pPr>
    </w:p>
    <w:p w:rsidR="71A66EF4" w:rsidP="71A66EF4" w:rsidRDefault="71A66EF4" w14:paraId="36A274F3" w14:textId="74C94FC9">
      <w:pPr>
        <w:pStyle w:val="Normal"/>
      </w:pPr>
    </w:p>
    <w:p w:rsidR="22B391F9" w:rsidP="71A66EF4" w:rsidRDefault="22B391F9" w14:paraId="07A84C18" w14:textId="2F1E2E47">
      <w:pPr>
        <w:pStyle w:val="Normal"/>
      </w:pPr>
      <w:r w:rsidRPr="71A66EF4" w:rsidR="22B391F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>a. What does Bogle mean when he describes the 1980s as the “era of tan”?</w:t>
      </w:r>
      <w:r w:rsidRPr="71A66EF4" w:rsidR="53A9DE9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 </w:t>
      </w:r>
    </w:p>
    <w:p w:rsidR="7E530C3C" w:rsidP="71A66EF4" w:rsidRDefault="7E530C3C" w14:paraId="5644327A" w14:textId="4C0AFBC4">
      <w:pPr>
        <w:pStyle w:val="Normal"/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</w:pPr>
      <w:r w:rsidRPr="71A66EF4" w:rsidR="7E530C3C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        -</w:t>
      </w:r>
      <w:r w:rsidRPr="71A66EF4" w:rsidR="37CE2392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As </w:t>
      </w:r>
      <w:bookmarkStart w:name="_Int_ByqayLnY" w:id="1550796414"/>
      <w:r w:rsidRPr="71A66EF4" w:rsidR="03C64AE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>I am</w:t>
      </w:r>
      <w:bookmarkEnd w:id="1550796414"/>
      <w:r w:rsidRPr="71A66EF4" w:rsidR="37CE2392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 reading this chapter the </w:t>
      </w:r>
      <w:r w:rsidRPr="71A66EF4" w:rsidR="0AD79B85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>1980</w:t>
      </w:r>
      <w:r w:rsidRPr="71A66EF4" w:rsidR="2B28455C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>s seems like a rise of fame a time where black</w:t>
      </w:r>
      <w:r w:rsidRPr="71A66EF4" w:rsidR="6F2B5CAD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 actors, Black comedians, and everyone got a chance to be seen</w:t>
      </w:r>
      <w:r w:rsidRPr="71A66EF4" w:rsidR="0A2CE14F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. How I see the “era of tan” </w:t>
      </w:r>
      <w:r w:rsidRPr="71A66EF4" w:rsidR="08ED1F4A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is an era that suppressed the blackness of </w:t>
      </w:r>
      <w:r w:rsidRPr="71A66EF4" w:rsidR="4CD53713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>an</w:t>
      </w:r>
      <w:r w:rsidRPr="71A66EF4" w:rsidR="08ED1F4A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 actor</w:t>
      </w:r>
      <w:r w:rsidRPr="71A66EF4" w:rsidR="3588FD1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 </w:t>
      </w:r>
      <w:r w:rsidRPr="71A66EF4" w:rsidR="251468AD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>culture</w:t>
      </w:r>
      <w:r w:rsidRPr="71A66EF4" w:rsidR="3588FD1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, </w:t>
      </w:r>
      <w:r w:rsidRPr="71A66EF4" w:rsidR="2819ABFF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>ethnicity, identity</w:t>
      </w:r>
      <w:r w:rsidRPr="71A66EF4" w:rsidR="16EF80FD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>,</w:t>
      </w:r>
      <w:r w:rsidRPr="71A66EF4" w:rsidR="3588FD1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 and history</w:t>
      </w:r>
      <w:r w:rsidRPr="71A66EF4" w:rsidR="1776591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 </w:t>
      </w:r>
      <w:r w:rsidRPr="71A66EF4" w:rsidR="5E48A548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as they played their roles everything they did seemed to </w:t>
      </w:r>
      <w:r w:rsidRPr="71A66EF4" w:rsidR="7852F9ED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>be expressed</w:t>
      </w:r>
      <w:r w:rsidRPr="71A66EF4" w:rsidR="5E48A548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 from white context.</w:t>
      </w:r>
      <w:r w:rsidRPr="71A66EF4" w:rsidR="3E3F67DF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 This made</w:t>
      </w:r>
      <w:r w:rsidRPr="71A66EF4" w:rsidR="21C285C4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 </w:t>
      </w:r>
      <w:r w:rsidRPr="71A66EF4" w:rsidR="3E3F67DF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actors/performers look neither black </w:t>
      </w:r>
      <w:r w:rsidRPr="71A66EF4" w:rsidR="077B8EC1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>nor</w:t>
      </w:r>
      <w:r w:rsidRPr="71A66EF4" w:rsidR="3E3F67DF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 white </w:t>
      </w:r>
      <w:r w:rsidRPr="71A66EF4" w:rsidR="3079B70B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 xml:space="preserve">but instead tan </w:t>
      </w:r>
      <w:r w:rsidRPr="71A66EF4" w:rsidR="64C7A038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565656"/>
          <w:sz w:val="27"/>
          <w:szCs w:val="27"/>
          <w:lang w:val="en-US"/>
        </w:rPr>
        <w:t>so tan blacks were kept in the background.</w:t>
      </w:r>
    </w:p>
    <w:p w:rsidR="234A483E" w:rsidRDefault="234A483E" w14:paraId="1D940A40" w14:textId="64E6CC3E"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Another topic I found interesting was the controversy o</w:t>
      </w:r>
      <w:r w:rsidRPr="71A66EF4" w:rsidR="7CBA5694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ver</w:t>
      </w:r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bookmarkStart w:name="_Int_TOFJ1Ola" w:id="1316684140"/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purple</w:t>
      </w:r>
      <w:bookmarkEnd w:id="1316684140"/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. This is </w:t>
      </w:r>
      <w:r w:rsidRPr="71A66EF4" w:rsidR="11284550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the</w:t>
      </w:r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era that was most talked about, and everyone had different opinions, views</w:t>
      </w:r>
      <w:r w:rsidRPr="71A66EF4" w:rsidR="3ACAF183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,</w:t>
      </w:r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and disagreements about it and others </w:t>
      </w:r>
      <w:bookmarkStart w:name="_Int_Tnu6lbvG" w:id="227709636"/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did not</w:t>
      </w:r>
      <w:bookmarkEnd w:id="227709636"/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like it. </w:t>
      </w:r>
      <w:bookmarkStart w:name="_Int_fHMCSFJc" w:id="1789881223"/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Purple</w:t>
      </w:r>
      <w:bookmarkEnd w:id="1789881223"/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met with some mixed reviews: noble, compelling, powerfully acted, magnificently photographed, and richly textured films. Another source said it was overproduced, </w:t>
      </w:r>
      <w:r w:rsidRPr="71A66EF4" w:rsidR="35B2CFC1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and </w:t>
      </w:r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overly manipulated. </w:t>
      </w:r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These are some examples and the way I see </w:t>
      </w:r>
      <w:r w:rsidRPr="71A66EF4" w:rsidR="2FCBB216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it;</w:t>
      </w:r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everyone has a different view.</w:t>
      </w:r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Things got </w:t>
      </w:r>
      <w:r w:rsidRPr="71A66EF4" w:rsidR="752E8943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worse</w:t>
      </w:r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when the black community (NAACP) </w:t>
      </w:r>
      <w:bookmarkStart w:name="_Int_e6j807iz" w:id="1894116024"/>
      <w:r w:rsidRPr="71A66EF4" w:rsidR="58086301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protested</w:t>
      </w:r>
      <w:bookmarkEnd w:id="1894116024"/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the film</w:t>
      </w:r>
      <w:r w:rsidRPr="71A66EF4" w:rsidR="2042AAC7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's</w:t>
      </w:r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depiction of the black characters and this is valid and interesting because the films used black males as caricatured </w:t>
      </w:r>
      <w:r w:rsidRPr="71A66EF4" w:rsidR="7236962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pawns,</w:t>
      </w:r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they see more than black brute, violent and oversexed used </w:t>
      </w:r>
      <w:r w:rsidRPr="71A66EF4" w:rsidR="0FC27460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black</w:t>
      </w:r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males and it is mentioned what no one can ever see the border context of any character which they live in. The white culture </w:t>
      </w:r>
      <w:r w:rsidRPr="71A66EF4" w:rsidR="0E9B9AC0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enslaves</w:t>
      </w:r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them into their role the pressure is too much to black </w:t>
      </w:r>
      <w:r w:rsidRPr="71A66EF4" w:rsidR="75238DE9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males'</w:t>
      </w:r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characters and most of their violence goes towards women not against and nor the white this goes back to our first topics buck/toms/coons that were played by black actors because </w:t>
      </w:r>
      <w:bookmarkStart w:name="_Int_ZmqWpllO" w:id="1982024521"/>
      <w:r w:rsidRPr="71A66EF4" w:rsidR="14D910E7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that is</w:t>
      </w:r>
      <w:bookmarkEnd w:id="1982024521"/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all they were seen as but despite </w:t>
      </w:r>
      <w:bookmarkStart w:name="_Int_2xlhSsqu" w:id="1258596761"/>
      <w:r w:rsidRPr="71A66EF4" w:rsidR="2E12FBCC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purple</w:t>
      </w:r>
      <w:bookmarkEnd w:id="1258596761"/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failure people still saw past its intellectually and </w:t>
      </w:r>
      <w:bookmarkStart w:name="_Int_dnYvC28Y" w:id="1057045999"/>
      <w:r w:rsidRPr="71A66EF4" w:rsidR="2CE8F9E1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could not</w:t>
      </w:r>
      <w:bookmarkEnd w:id="1057045999"/>
      <w:r w:rsidRPr="71A66EF4" w:rsidR="234A483E">
        <w:rPr>
          <w:rFonts w:ascii="Arial" w:hAnsi="Arial" w:eastAsia="Arial" w:cs="Arial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reject the emotion behind the films.</w:t>
      </w:r>
    </w:p>
    <w:p w:rsidR="234A483E" w:rsidP="71A66EF4" w:rsidRDefault="234A483E" w14:paraId="1ACB22AB" w14:textId="5062749A">
      <w:pPr>
        <w:pStyle w:val="Normal"/>
      </w:pPr>
      <w:r>
        <w:br/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e6j807iz" int2:invalidationBookmarkName="" int2:hashCode="0ASZfmg+rRXJdF" int2:id="Hk04Vt3N"/>
    <int2:bookmark int2:bookmarkName="_Int_dnYvC28Y" int2:invalidationBookmarkName="" int2:hashCode="4qpa9gYK8oQBTh" int2:id="IytmaWLE"/>
    <int2:bookmark int2:bookmarkName="_Int_2xlhSsqu" int2:invalidationBookmarkName="" int2:hashCode="4hGaqjJABeBEoQ" int2:id="AE1ze6WM"/>
    <int2:bookmark int2:bookmarkName="_Int_ZmqWpllO" int2:invalidationBookmarkName="" int2:hashCode="sKqx9sDubwr85j" int2:id="m71ysIM2"/>
    <int2:bookmark int2:bookmarkName="_Int_TOFJ1Ola" int2:invalidationBookmarkName="" int2:hashCode="4hGaqjJABeBEoQ" int2:id="Wmydu1Fl"/>
    <int2:bookmark int2:bookmarkName="_Int_Tnu6lbvG" int2:invalidationBookmarkName="" int2:hashCode="OAivgVN/XynnBG" int2:id="llR9E2e5"/>
    <int2:bookmark int2:bookmarkName="_Int_fHMCSFJc" int2:invalidationBookmarkName="" int2:hashCode="jAmegTvNL5wikC" int2:id="2yJHEd8S"/>
    <int2:bookmark int2:bookmarkName="_Int_ByqayLnY" int2:invalidationBookmarkName="" int2:hashCode="IeRMLGBGPbpvoS" int2:id="sHyzyBEN"/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417565F"/>
    <w:rsid w:val="03C64AEB"/>
    <w:rsid w:val="0417565F"/>
    <w:rsid w:val="060D27F8"/>
    <w:rsid w:val="077B8EC1"/>
    <w:rsid w:val="08ED1F4A"/>
    <w:rsid w:val="0A02A1D5"/>
    <w:rsid w:val="0A2CE14F"/>
    <w:rsid w:val="0AD79B85"/>
    <w:rsid w:val="0E30D6C6"/>
    <w:rsid w:val="0E9B9AC0"/>
    <w:rsid w:val="0FC27460"/>
    <w:rsid w:val="11284550"/>
    <w:rsid w:val="11DE2587"/>
    <w:rsid w:val="14D910E7"/>
    <w:rsid w:val="16EF80FD"/>
    <w:rsid w:val="1776591B"/>
    <w:rsid w:val="1C87A8B2"/>
    <w:rsid w:val="2042AAC7"/>
    <w:rsid w:val="21C285C4"/>
    <w:rsid w:val="21E93598"/>
    <w:rsid w:val="22B391F9"/>
    <w:rsid w:val="234A483E"/>
    <w:rsid w:val="251468AD"/>
    <w:rsid w:val="2520D65A"/>
    <w:rsid w:val="277539AC"/>
    <w:rsid w:val="2784684B"/>
    <w:rsid w:val="2819ABFF"/>
    <w:rsid w:val="28D9E0F7"/>
    <w:rsid w:val="29F07E3F"/>
    <w:rsid w:val="2B28455C"/>
    <w:rsid w:val="2C8C2C03"/>
    <w:rsid w:val="2CE8F9E1"/>
    <w:rsid w:val="2E12FBCC"/>
    <w:rsid w:val="2F8FDED7"/>
    <w:rsid w:val="2FCBB216"/>
    <w:rsid w:val="30342D9F"/>
    <w:rsid w:val="3079B70B"/>
    <w:rsid w:val="307F18DB"/>
    <w:rsid w:val="3588FD1B"/>
    <w:rsid w:val="35B2CFC1"/>
    <w:rsid w:val="37CE2392"/>
    <w:rsid w:val="3ACAF183"/>
    <w:rsid w:val="3E3F67DF"/>
    <w:rsid w:val="46C18073"/>
    <w:rsid w:val="4CD53713"/>
    <w:rsid w:val="53A9DE99"/>
    <w:rsid w:val="555B9296"/>
    <w:rsid w:val="58086301"/>
    <w:rsid w:val="5E48A548"/>
    <w:rsid w:val="6054ED98"/>
    <w:rsid w:val="6227E70F"/>
    <w:rsid w:val="63C3B770"/>
    <w:rsid w:val="646FE3E1"/>
    <w:rsid w:val="64A32BA2"/>
    <w:rsid w:val="64C7A038"/>
    <w:rsid w:val="66C39BC1"/>
    <w:rsid w:val="6AA2E12D"/>
    <w:rsid w:val="6F2B5CAD"/>
    <w:rsid w:val="71A66EF4"/>
    <w:rsid w:val="7236962E"/>
    <w:rsid w:val="75238DE9"/>
    <w:rsid w:val="752E8943"/>
    <w:rsid w:val="7597B340"/>
    <w:rsid w:val="77B4ED7C"/>
    <w:rsid w:val="7852F9ED"/>
    <w:rsid w:val="7CBA5694"/>
    <w:rsid w:val="7E530C3C"/>
    <w:rsid w:val="7F3AC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7565F"/>
  <w15:chartTrackingRefBased/>
  <w15:docId w15:val="{DE5C84E2-25A4-4058-9A88-B56FB8064D2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7bd681b33d1448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2022-10-10T00:06:33.0929596Z</dcterms:created>
  <dcterms:modified xsi:type="dcterms:W3CDTF">2022-10-10T18:10:17.5965534Z</dcterms:modified>
  <dc:creator>Gonzalez-Ezquerra, Britney</dc:creator>
  <lastModifiedBy>Gonzalez-Ezquerra, Britney</lastModifiedBy>
</coreProperties>
</file>