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6DE59" w14:textId="75D8CB4A" w:rsidR="007532D6" w:rsidRDefault="007532D6" w:rsidP="004644F2">
      <w:pPr>
        <w:jc w:val="center"/>
        <w:rPr>
          <w:rFonts w:ascii="Times" w:hAnsi="Times"/>
          <w:b/>
        </w:rPr>
      </w:pPr>
    </w:p>
    <w:p w14:paraId="3E8D3DAA" w14:textId="29EB1005" w:rsidR="007532D6" w:rsidRDefault="004644F2" w:rsidP="004644F2">
      <w:pPr>
        <w:jc w:val="center"/>
        <w:rPr>
          <w:rFonts w:ascii="Times" w:hAnsi="Times"/>
          <w:b/>
        </w:rPr>
      </w:pPr>
      <w:r w:rsidRPr="00F66755">
        <w:rPr>
          <w:rFonts w:ascii="Times" w:hAnsi="Times"/>
          <w:b/>
        </w:rPr>
        <w:t xml:space="preserve">CAC </w:t>
      </w:r>
      <w:r w:rsidR="00ED6774">
        <w:rPr>
          <w:rFonts w:ascii="Times" w:hAnsi="Times"/>
          <w:b/>
        </w:rPr>
        <w:t>240</w:t>
      </w:r>
      <w:r w:rsidR="00DF6814">
        <w:rPr>
          <w:rFonts w:ascii="Times" w:hAnsi="Times"/>
          <w:b/>
        </w:rPr>
        <w:t>A</w:t>
      </w:r>
      <w:r w:rsidRPr="00F66755">
        <w:rPr>
          <w:rFonts w:ascii="Times" w:hAnsi="Times"/>
          <w:b/>
        </w:rPr>
        <w:t xml:space="preserve">: </w:t>
      </w:r>
      <w:r w:rsidR="00ED6774">
        <w:rPr>
          <w:rFonts w:ascii="Times" w:hAnsi="Times"/>
          <w:b/>
        </w:rPr>
        <w:t>Robotics</w:t>
      </w:r>
    </w:p>
    <w:p w14:paraId="7867B35D" w14:textId="1F9D7C0A" w:rsidR="004644F2" w:rsidRPr="00F66755" w:rsidRDefault="00694833" w:rsidP="007532D6">
      <w:pPr>
        <w:jc w:val="center"/>
        <w:rPr>
          <w:rFonts w:ascii="Times" w:hAnsi="Times"/>
          <w:b/>
        </w:rPr>
      </w:pPr>
      <w:r>
        <w:rPr>
          <w:rFonts w:ascii="Times" w:hAnsi="Times"/>
          <w:b/>
        </w:rPr>
        <w:t>Fall</w:t>
      </w:r>
      <w:r w:rsidR="00073B13">
        <w:rPr>
          <w:rFonts w:ascii="Times" w:hAnsi="Times"/>
          <w:b/>
        </w:rPr>
        <w:t xml:space="preserve"> 20</w:t>
      </w:r>
      <w:r w:rsidR="003B49A2">
        <w:rPr>
          <w:rFonts w:ascii="Times" w:hAnsi="Times"/>
          <w:b/>
        </w:rPr>
        <w:t>2</w:t>
      </w:r>
      <w:r>
        <w:rPr>
          <w:rFonts w:ascii="Times" w:hAnsi="Times"/>
          <w:b/>
        </w:rPr>
        <w:t>2</w:t>
      </w:r>
    </w:p>
    <w:p w14:paraId="3D58F989" w14:textId="77777777" w:rsidR="004644F2" w:rsidRPr="00F66755" w:rsidRDefault="004644F2" w:rsidP="004644F2">
      <w:pPr>
        <w:jc w:val="center"/>
        <w:rPr>
          <w:rFonts w:ascii="Times" w:hAnsi="Times"/>
          <w:b/>
        </w:rPr>
      </w:pPr>
    </w:p>
    <w:p w14:paraId="3A8FB4A1" w14:textId="4FD5F6CC" w:rsidR="00A60B17" w:rsidRDefault="00A60B17" w:rsidP="00C862DE">
      <w:pPr>
        <w:rPr>
          <w:rFonts w:ascii="Times" w:hAnsi="Times"/>
        </w:rPr>
      </w:pPr>
      <w:r>
        <w:rPr>
          <w:rFonts w:ascii="Times" w:hAnsi="Times"/>
          <w:b/>
        </w:rPr>
        <w:t>Course Description</w:t>
      </w:r>
    </w:p>
    <w:p w14:paraId="5E69BF28" w14:textId="03FB9070" w:rsidR="00A60B17" w:rsidRDefault="00A60B17" w:rsidP="00C862DE">
      <w:pPr>
        <w:rPr>
          <w:rFonts w:ascii="Times" w:hAnsi="Times" w:cs="Times New Roman"/>
        </w:rPr>
      </w:pPr>
      <w:r w:rsidRPr="00A60B17">
        <w:rPr>
          <w:rFonts w:ascii="Times" w:hAnsi="Times" w:cs="Times New Roman"/>
        </w:rPr>
        <w:t xml:space="preserve">This is a </w:t>
      </w:r>
      <w:r w:rsidR="00ED6774">
        <w:rPr>
          <w:rFonts w:ascii="Times" w:hAnsi="Times" w:cs="Times New Roman"/>
        </w:rPr>
        <w:t>fundamental</w:t>
      </w:r>
      <w:r w:rsidR="009D16DA">
        <w:rPr>
          <w:rFonts w:ascii="Times" w:hAnsi="Times" w:cs="Times New Roman"/>
        </w:rPr>
        <w:t xml:space="preserve"> </w:t>
      </w:r>
      <w:r w:rsidR="00ED6774">
        <w:rPr>
          <w:rFonts w:ascii="Times" w:hAnsi="Times" w:cs="Times New Roman"/>
        </w:rPr>
        <w:t>robotics course</w:t>
      </w:r>
      <w:r w:rsidRPr="00A60B17">
        <w:rPr>
          <w:rFonts w:ascii="Times" w:hAnsi="Times" w:cs="Times New Roman"/>
        </w:rPr>
        <w:t xml:space="preserve">. Topics will include </w:t>
      </w:r>
      <w:r w:rsidR="009D16DA">
        <w:rPr>
          <w:rFonts w:ascii="Times" w:hAnsi="Times" w:cs="Times New Roman"/>
        </w:rPr>
        <w:t>the ideas and components and software that drive a cyber physical system.</w:t>
      </w:r>
    </w:p>
    <w:p w14:paraId="2BD01ABC" w14:textId="77777777" w:rsidR="00A60B17" w:rsidRDefault="00A60B17" w:rsidP="00C862DE">
      <w:pPr>
        <w:rPr>
          <w:rFonts w:ascii="Times" w:hAnsi="Times" w:cs="Times New Roman"/>
        </w:rPr>
      </w:pPr>
    </w:p>
    <w:p w14:paraId="699E7669" w14:textId="7F318B5C" w:rsidR="00A60B17" w:rsidRDefault="00A60B17" w:rsidP="00C862DE">
      <w:pPr>
        <w:rPr>
          <w:rFonts w:ascii="Times" w:hAnsi="Times" w:cs="Times New Roman"/>
        </w:rPr>
      </w:pPr>
      <w:r>
        <w:rPr>
          <w:rFonts w:ascii="Times" w:hAnsi="Times" w:cs="Times New Roman"/>
          <w:b/>
        </w:rPr>
        <w:t>Professor Information</w:t>
      </w:r>
    </w:p>
    <w:p w14:paraId="2ABC33DF" w14:textId="13F78303" w:rsidR="00A60B17" w:rsidRDefault="00A60B17" w:rsidP="00C862DE">
      <w:pPr>
        <w:rPr>
          <w:rFonts w:ascii="Times" w:hAnsi="Times" w:cs="Times New Roman"/>
        </w:rPr>
      </w:pPr>
      <w:r>
        <w:rPr>
          <w:rFonts w:ascii="Times" w:hAnsi="Times" w:cs="Times New Roman"/>
        </w:rPr>
        <w:t xml:space="preserve">Dr. </w:t>
      </w:r>
      <w:r w:rsidR="000C6EC8" w:rsidRPr="000C6EC8">
        <w:rPr>
          <w:rFonts w:ascii="Times" w:hAnsi="Times" w:cs="Times New Roman"/>
        </w:rPr>
        <w:t>Anthony Winchester</w:t>
      </w:r>
    </w:p>
    <w:p w14:paraId="111EB7C6" w14:textId="5D915DF3" w:rsidR="00A60B17" w:rsidRPr="00B04984" w:rsidRDefault="00A60B17" w:rsidP="00C862DE">
      <w:pPr>
        <w:rPr>
          <w:rFonts w:ascii="Times" w:hAnsi="Times" w:cs="Times New Roman"/>
        </w:rPr>
      </w:pPr>
      <w:r w:rsidRPr="00B04984">
        <w:rPr>
          <w:rFonts w:ascii="Times" w:hAnsi="Times" w:cs="Times New Roman"/>
        </w:rPr>
        <w:t>Office: Olin 20</w:t>
      </w:r>
      <w:r w:rsidR="00B04984" w:rsidRPr="00B04984">
        <w:rPr>
          <w:rFonts w:ascii="Times" w:hAnsi="Times" w:cs="Times New Roman"/>
        </w:rPr>
        <w:t>9</w:t>
      </w:r>
    </w:p>
    <w:p w14:paraId="0F689312" w14:textId="77777777" w:rsidR="003B49A2" w:rsidRDefault="003B49A2" w:rsidP="003B49A2">
      <w:pPr>
        <w:rPr>
          <w:rFonts w:ascii="Times" w:hAnsi="Times"/>
        </w:rPr>
      </w:pPr>
      <w:r>
        <w:rPr>
          <w:rFonts w:ascii="Times" w:hAnsi="Times"/>
        </w:rPr>
        <w:t xml:space="preserve">Email: </w:t>
      </w:r>
      <w:hyperlink r:id="rId7" w:history="1">
        <w:r w:rsidRPr="0083432F">
          <w:rPr>
            <w:rStyle w:val="Hyperlink"/>
            <w:rFonts w:ascii="Times" w:hAnsi="Times"/>
          </w:rPr>
          <w:t>agwinche@bsc.edu</w:t>
        </w:r>
      </w:hyperlink>
    </w:p>
    <w:p w14:paraId="39DED602" w14:textId="74659984" w:rsidR="003B49A2" w:rsidRDefault="003B49A2" w:rsidP="003B49A2">
      <w:pPr>
        <w:rPr>
          <w:rFonts w:ascii="Times" w:hAnsi="Times"/>
        </w:rPr>
      </w:pPr>
      <w:r>
        <w:rPr>
          <w:rFonts w:ascii="Times" w:hAnsi="Times"/>
        </w:rPr>
        <w:t xml:space="preserve">Meeting Times: </w:t>
      </w:r>
      <w:r w:rsidR="00767817">
        <w:rPr>
          <w:rFonts w:ascii="Times" w:hAnsi="Times"/>
        </w:rPr>
        <w:t>TTH</w:t>
      </w:r>
      <w:r>
        <w:rPr>
          <w:rFonts w:ascii="Times" w:hAnsi="Times"/>
        </w:rPr>
        <w:t xml:space="preserve"> </w:t>
      </w:r>
      <w:r w:rsidR="00170C32">
        <w:rPr>
          <w:rFonts w:ascii="Times" w:hAnsi="Times"/>
        </w:rPr>
        <w:t>9</w:t>
      </w:r>
      <w:r>
        <w:rPr>
          <w:rFonts w:ascii="Times" w:hAnsi="Times"/>
        </w:rPr>
        <w:t>:</w:t>
      </w:r>
      <w:r w:rsidR="00170C32">
        <w:rPr>
          <w:rFonts w:ascii="Times" w:hAnsi="Times"/>
        </w:rPr>
        <w:t>30</w:t>
      </w:r>
      <w:r>
        <w:rPr>
          <w:rFonts w:ascii="Times" w:hAnsi="Times"/>
        </w:rPr>
        <w:t xml:space="preserve"> </w:t>
      </w:r>
      <w:r w:rsidR="00D56A6F">
        <w:rPr>
          <w:rFonts w:ascii="Times" w:hAnsi="Times"/>
        </w:rPr>
        <w:t>a</w:t>
      </w:r>
      <w:r>
        <w:rPr>
          <w:rFonts w:ascii="Times" w:hAnsi="Times"/>
        </w:rPr>
        <w:t xml:space="preserve">m – </w:t>
      </w:r>
      <w:r w:rsidR="00170C32">
        <w:rPr>
          <w:rFonts w:ascii="Times" w:hAnsi="Times"/>
        </w:rPr>
        <w:t>10</w:t>
      </w:r>
      <w:r>
        <w:rPr>
          <w:rFonts w:ascii="Times" w:hAnsi="Times"/>
        </w:rPr>
        <w:t>:</w:t>
      </w:r>
      <w:r w:rsidR="00170C32">
        <w:rPr>
          <w:rFonts w:ascii="Times" w:hAnsi="Times"/>
        </w:rPr>
        <w:t>50</w:t>
      </w:r>
      <w:r>
        <w:rPr>
          <w:rFonts w:ascii="Times" w:hAnsi="Times"/>
        </w:rPr>
        <w:t xml:space="preserve"> </w:t>
      </w:r>
      <w:r w:rsidR="00D56A6F">
        <w:rPr>
          <w:rFonts w:ascii="Times" w:hAnsi="Times"/>
        </w:rPr>
        <w:t>a</w:t>
      </w:r>
      <w:r>
        <w:rPr>
          <w:rFonts w:ascii="Times" w:hAnsi="Times"/>
        </w:rPr>
        <w:t>m</w:t>
      </w:r>
    </w:p>
    <w:p w14:paraId="34C4D49B" w14:textId="77777777" w:rsidR="003B49A2" w:rsidRDefault="003B49A2" w:rsidP="003B49A2">
      <w:pPr>
        <w:rPr>
          <w:rFonts w:ascii="Times" w:hAnsi="Times"/>
        </w:rPr>
      </w:pPr>
      <w:r>
        <w:rPr>
          <w:rFonts w:ascii="Times" w:hAnsi="Times"/>
        </w:rPr>
        <w:t>Location: Olin 201</w:t>
      </w:r>
    </w:p>
    <w:p w14:paraId="3DC3F503" w14:textId="38EDBFF5" w:rsidR="003B49A2" w:rsidRDefault="003B49A2" w:rsidP="003B49A2">
      <w:pPr>
        <w:rPr>
          <w:rFonts w:ascii="Times" w:hAnsi="Times"/>
        </w:rPr>
      </w:pPr>
      <w:r>
        <w:rPr>
          <w:rFonts w:ascii="Times" w:hAnsi="Times"/>
        </w:rPr>
        <w:t>Office Hours</w:t>
      </w:r>
      <w:r w:rsidR="009D16DA">
        <w:rPr>
          <w:rFonts w:ascii="Times" w:hAnsi="Times"/>
        </w:rPr>
        <w:t xml:space="preserve"> </w:t>
      </w:r>
      <w:r>
        <w:rPr>
          <w:rFonts w:ascii="Times" w:hAnsi="Times"/>
        </w:rPr>
        <w:t xml:space="preserve">: </w:t>
      </w:r>
      <w:r>
        <w:rPr>
          <w:rFonts w:ascii="Times" w:hAnsi="Times"/>
        </w:rPr>
        <w:tab/>
        <w:t xml:space="preserve">Monday – </w:t>
      </w:r>
      <w:r w:rsidR="00694833">
        <w:rPr>
          <w:rFonts w:ascii="Times" w:hAnsi="Times"/>
        </w:rPr>
        <w:t>8:00</w:t>
      </w:r>
      <w:r>
        <w:rPr>
          <w:rFonts w:ascii="Times" w:hAnsi="Times"/>
        </w:rPr>
        <w:t xml:space="preserve"> </w:t>
      </w:r>
      <w:r w:rsidR="00694833">
        <w:rPr>
          <w:rFonts w:ascii="Times" w:hAnsi="Times"/>
        </w:rPr>
        <w:t>a</w:t>
      </w:r>
      <w:r>
        <w:rPr>
          <w:rFonts w:ascii="Times" w:hAnsi="Times"/>
        </w:rPr>
        <w:t xml:space="preserve">m – </w:t>
      </w:r>
      <w:r w:rsidR="00694833">
        <w:rPr>
          <w:rFonts w:ascii="Times" w:hAnsi="Times"/>
        </w:rPr>
        <w:t>11:00</w:t>
      </w:r>
      <w:r>
        <w:rPr>
          <w:rFonts w:ascii="Times" w:hAnsi="Times"/>
        </w:rPr>
        <w:t xml:space="preserve"> </w:t>
      </w:r>
      <w:r w:rsidR="00694833">
        <w:rPr>
          <w:rFonts w:ascii="Times" w:hAnsi="Times"/>
        </w:rPr>
        <w:t>a</w:t>
      </w:r>
      <w:r>
        <w:rPr>
          <w:rFonts w:ascii="Times" w:hAnsi="Times"/>
        </w:rPr>
        <w:t>m</w:t>
      </w:r>
    </w:p>
    <w:p w14:paraId="5BD60E7B" w14:textId="7E6AA48A" w:rsidR="003B49A2" w:rsidRDefault="003B49A2" w:rsidP="003B49A2">
      <w:pPr>
        <w:rPr>
          <w:rFonts w:ascii="Times" w:hAnsi="Times"/>
        </w:rPr>
      </w:pPr>
      <w:r>
        <w:rPr>
          <w:rFonts w:ascii="Times" w:hAnsi="Times"/>
        </w:rPr>
        <w:tab/>
      </w:r>
      <w:r>
        <w:rPr>
          <w:rFonts w:ascii="Times" w:hAnsi="Times"/>
        </w:rPr>
        <w:tab/>
      </w:r>
      <w:r w:rsidR="009D16DA">
        <w:rPr>
          <w:rFonts w:ascii="Times" w:hAnsi="Times"/>
        </w:rPr>
        <w:tab/>
      </w:r>
      <w:r>
        <w:rPr>
          <w:rFonts w:ascii="Times" w:hAnsi="Times"/>
        </w:rPr>
        <w:t>Wednesday –</w:t>
      </w:r>
      <w:r w:rsidR="00694833">
        <w:rPr>
          <w:rFonts w:ascii="Times" w:hAnsi="Times"/>
        </w:rPr>
        <w:t>8</w:t>
      </w:r>
      <w:r>
        <w:rPr>
          <w:rFonts w:ascii="Times" w:hAnsi="Times"/>
        </w:rPr>
        <w:t xml:space="preserve">:00 </w:t>
      </w:r>
      <w:r w:rsidR="00694833">
        <w:rPr>
          <w:rFonts w:ascii="Times" w:hAnsi="Times"/>
        </w:rPr>
        <w:t>a</w:t>
      </w:r>
      <w:r>
        <w:rPr>
          <w:rFonts w:ascii="Times" w:hAnsi="Times"/>
        </w:rPr>
        <w:t xml:space="preserve">m – </w:t>
      </w:r>
      <w:r w:rsidR="00694833">
        <w:rPr>
          <w:rFonts w:ascii="Times" w:hAnsi="Times"/>
        </w:rPr>
        <w:t>11</w:t>
      </w:r>
      <w:r>
        <w:rPr>
          <w:rFonts w:ascii="Times" w:hAnsi="Times"/>
        </w:rPr>
        <w:t>:</w:t>
      </w:r>
      <w:r w:rsidR="00694833">
        <w:rPr>
          <w:rFonts w:ascii="Times" w:hAnsi="Times"/>
        </w:rPr>
        <w:t>0</w:t>
      </w:r>
      <w:r w:rsidR="007801D2">
        <w:rPr>
          <w:rFonts w:ascii="Times" w:hAnsi="Times"/>
        </w:rPr>
        <w:t>0</w:t>
      </w:r>
      <w:r>
        <w:rPr>
          <w:rFonts w:ascii="Times" w:hAnsi="Times"/>
        </w:rPr>
        <w:t xml:space="preserve"> </w:t>
      </w:r>
      <w:r w:rsidR="00694833">
        <w:rPr>
          <w:rFonts w:ascii="Times" w:hAnsi="Times"/>
        </w:rPr>
        <w:t>am</w:t>
      </w:r>
      <w:r w:rsidR="00402277">
        <w:rPr>
          <w:rFonts w:ascii="Times" w:hAnsi="Times"/>
        </w:rPr>
        <w:t xml:space="preserve"> </w:t>
      </w:r>
    </w:p>
    <w:p w14:paraId="5C37330C" w14:textId="610940B5" w:rsidR="00402277" w:rsidRDefault="00C57880" w:rsidP="003B49A2">
      <w:pPr>
        <w:rPr>
          <w:rFonts w:ascii="Times" w:hAnsi="Times"/>
        </w:rPr>
      </w:pPr>
      <w:r>
        <w:rPr>
          <w:rFonts w:ascii="Times" w:hAnsi="Times"/>
        </w:rPr>
        <w:t>(</w:t>
      </w:r>
      <w:r w:rsidR="00402277">
        <w:rPr>
          <w:rFonts w:ascii="Times" w:hAnsi="Times"/>
        </w:rPr>
        <w:t xml:space="preserve">Or </w:t>
      </w:r>
      <w:r w:rsidR="000748A3">
        <w:rPr>
          <w:rFonts w:ascii="Times" w:hAnsi="Times"/>
        </w:rPr>
        <w:t>email for an</w:t>
      </w:r>
      <w:r w:rsidR="00402277">
        <w:rPr>
          <w:rFonts w:ascii="Times" w:hAnsi="Times"/>
        </w:rPr>
        <w:t xml:space="preserve"> appointment</w:t>
      </w:r>
      <w:r>
        <w:rPr>
          <w:rFonts w:ascii="Times" w:hAnsi="Times"/>
        </w:rPr>
        <w:t>)</w:t>
      </w:r>
    </w:p>
    <w:p w14:paraId="3DF6602C" w14:textId="641D9E38" w:rsidR="003B49A2" w:rsidRPr="00A60B17" w:rsidRDefault="003B49A2" w:rsidP="003B49A2">
      <w:pPr>
        <w:rPr>
          <w:rFonts w:ascii="Times" w:hAnsi="Times"/>
        </w:rPr>
      </w:pPr>
      <w:r>
        <w:rPr>
          <w:rFonts w:ascii="Times" w:hAnsi="Times"/>
        </w:rPr>
        <w:tab/>
      </w:r>
      <w:r w:rsidR="008E354D">
        <w:rPr>
          <w:rFonts w:ascii="Times" w:hAnsi="Times"/>
        </w:rPr>
        <w:tab/>
      </w:r>
      <w:r w:rsidR="009D16DA">
        <w:rPr>
          <w:rFonts w:ascii="Times" w:hAnsi="Times"/>
        </w:rPr>
        <w:tab/>
      </w:r>
      <w:r w:rsidR="009D16DA">
        <w:rPr>
          <w:rFonts w:ascii="Times" w:hAnsi="Times"/>
        </w:rPr>
        <w:tab/>
      </w:r>
    </w:p>
    <w:p w14:paraId="361146CD" w14:textId="77777777" w:rsidR="00A60B17" w:rsidRDefault="00A60B17" w:rsidP="00C862DE">
      <w:pPr>
        <w:rPr>
          <w:rFonts w:ascii="Times" w:hAnsi="Times"/>
          <w:b/>
        </w:rPr>
      </w:pPr>
    </w:p>
    <w:p w14:paraId="1ED23772" w14:textId="77777777" w:rsidR="00A60B17" w:rsidRDefault="00A60B17" w:rsidP="00A60B17">
      <w:pPr>
        <w:rPr>
          <w:rFonts w:ascii="Times" w:hAnsi="Times" w:cs="Times New Roman"/>
        </w:rPr>
      </w:pPr>
      <w:r>
        <w:rPr>
          <w:rFonts w:ascii="Times" w:hAnsi="Times" w:cs="Times New Roman"/>
          <w:b/>
        </w:rPr>
        <w:t>Course Website</w:t>
      </w:r>
    </w:p>
    <w:p w14:paraId="01A5E2B1" w14:textId="589798B7" w:rsidR="00A60B17" w:rsidRDefault="00A60B17" w:rsidP="00A60B17">
      <w:pPr>
        <w:rPr>
          <w:rFonts w:ascii="Times" w:hAnsi="Times" w:cs="Times New Roman"/>
        </w:rPr>
      </w:pPr>
      <w:r>
        <w:rPr>
          <w:rFonts w:ascii="Times" w:hAnsi="Times" w:cs="Times New Roman"/>
        </w:rPr>
        <w:t>All course information will be posted on Moodle including assignments, readings, quizzes, and other important dates.</w:t>
      </w:r>
      <w:r w:rsidR="004678BD">
        <w:rPr>
          <w:rFonts w:ascii="Times" w:hAnsi="Times" w:cs="Times New Roman"/>
        </w:rPr>
        <w:t xml:space="preserve"> Please be sure to check your courses on Moodle frequently to keep up with due dates and notes.</w:t>
      </w:r>
    </w:p>
    <w:p w14:paraId="53F63E59" w14:textId="77777777" w:rsidR="00A60B17" w:rsidRPr="00A60B17" w:rsidRDefault="00A60B17" w:rsidP="00A60B17">
      <w:pPr>
        <w:rPr>
          <w:rFonts w:ascii="Times" w:hAnsi="Times" w:cs="Times New Roman"/>
        </w:rPr>
      </w:pPr>
    </w:p>
    <w:p w14:paraId="20B58897" w14:textId="77777777" w:rsidR="00C862DE" w:rsidRDefault="00C862DE" w:rsidP="00C862DE">
      <w:pPr>
        <w:rPr>
          <w:rFonts w:ascii="Times" w:hAnsi="Times"/>
          <w:b/>
        </w:rPr>
      </w:pPr>
      <w:r w:rsidRPr="00F66755">
        <w:rPr>
          <w:rFonts w:ascii="Times" w:hAnsi="Times"/>
          <w:b/>
        </w:rPr>
        <w:t>Texts</w:t>
      </w:r>
    </w:p>
    <w:p w14:paraId="25BEB6BB" w14:textId="14762C7A" w:rsidR="009D16DA" w:rsidRDefault="009D16DA" w:rsidP="00C862DE">
      <w:pPr>
        <w:rPr>
          <w:rFonts w:ascii="Times" w:hAnsi="Times"/>
        </w:rPr>
      </w:pPr>
      <w:r>
        <w:rPr>
          <w:rFonts w:ascii="Times" w:hAnsi="Times"/>
        </w:rPr>
        <w:t>N/A – Notes will be provided.</w:t>
      </w:r>
    </w:p>
    <w:p w14:paraId="60DB5408" w14:textId="77777777" w:rsidR="00341BBE" w:rsidRDefault="00341BBE" w:rsidP="004D3130">
      <w:pPr>
        <w:rPr>
          <w:rFonts w:ascii="Times" w:hAnsi="Times"/>
        </w:rPr>
      </w:pPr>
    </w:p>
    <w:p w14:paraId="28F3A2F8" w14:textId="59E67E50" w:rsidR="00C862DE" w:rsidRPr="00F66755" w:rsidRDefault="00341BBE" w:rsidP="003B49A2">
      <w:pPr>
        <w:rPr>
          <w:rFonts w:ascii="Times" w:hAnsi="Times"/>
          <w:b/>
        </w:rPr>
      </w:pPr>
      <w:r>
        <w:rPr>
          <w:rFonts w:ascii="Times" w:hAnsi="Times"/>
        </w:rPr>
        <w:t>Extra resources will also be posted on Moodle. These are for your benefit and can help explain concepts being covered from other perspectives.</w:t>
      </w:r>
    </w:p>
    <w:p w14:paraId="269588AA" w14:textId="08C00472" w:rsidR="00AE1180" w:rsidRDefault="00AE1180">
      <w:pPr>
        <w:rPr>
          <w:rFonts w:ascii="Times" w:hAnsi="Times"/>
          <w:b/>
        </w:rPr>
      </w:pPr>
      <w:r>
        <w:rPr>
          <w:rFonts w:ascii="Times" w:hAnsi="Times"/>
          <w:b/>
        </w:rPr>
        <w:br w:type="page"/>
      </w:r>
    </w:p>
    <w:p w14:paraId="497747D4" w14:textId="77777777" w:rsidR="004D3130" w:rsidRDefault="004D3130" w:rsidP="00677D09">
      <w:pPr>
        <w:rPr>
          <w:rFonts w:ascii="Times" w:hAnsi="Times"/>
          <w:b/>
        </w:rPr>
      </w:pPr>
    </w:p>
    <w:p w14:paraId="25BFB9BF" w14:textId="08FC25CA" w:rsidR="00E53CB8" w:rsidRDefault="00C862DE" w:rsidP="00677D09">
      <w:pPr>
        <w:rPr>
          <w:rFonts w:ascii="Times" w:hAnsi="Times"/>
          <w:b/>
        </w:rPr>
      </w:pPr>
      <w:r w:rsidRPr="00F66755">
        <w:rPr>
          <w:rFonts w:ascii="Times" w:hAnsi="Times"/>
          <w:b/>
        </w:rPr>
        <w:t xml:space="preserve">Tentative </w:t>
      </w:r>
      <w:r w:rsidR="00677D09" w:rsidRPr="00F66755">
        <w:rPr>
          <w:rFonts w:ascii="Times" w:hAnsi="Times"/>
          <w:b/>
        </w:rPr>
        <w:t>Course Outline</w:t>
      </w:r>
      <w:r w:rsidR="007532D6">
        <w:rPr>
          <w:rFonts w:ascii="Times" w:hAnsi="Times"/>
          <w:b/>
        </w:rPr>
        <w:t>/Important Dates</w:t>
      </w:r>
    </w:p>
    <w:p w14:paraId="4842E5B2" w14:textId="64ACDE10" w:rsidR="007532D6" w:rsidRDefault="007532D6" w:rsidP="00677D09">
      <w:pPr>
        <w:rPr>
          <w:rFonts w:ascii="Times" w:hAnsi="Times"/>
        </w:rPr>
      </w:pPr>
      <w:r>
        <w:rPr>
          <w:rFonts w:ascii="Times" w:hAnsi="Times"/>
        </w:rPr>
        <w:t>Outline is subject to change.</w:t>
      </w:r>
      <w:r w:rsidR="00866A59">
        <w:rPr>
          <w:rFonts w:ascii="Times" w:hAnsi="Times"/>
        </w:rPr>
        <w:t xml:space="preserve"> </w:t>
      </w:r>
    </w:p>
    <w:p w14:paraId="4943C4AB" w14:textId="77777777" w:rsidR="007532D6" w:rsidRDefault="007532D6" w:rsidP="00677D09">
      <w:pPr>
        <w:rPr>
          <w:rFonts w:ascii="Times" w:hAnsi="Times"/>
        </w:rPr>
      </w:pPr>
    </w:p>
    <w:tbl>
      <w:tblPr>
        <w:tblStyle w:val="TableGrid"/>
        <w:tblW w:w="0" w:type="auto"/>
        <w:tblLook w:val="04A0" w:firstRow="1" w:lastRow="0" w:firstColumn="1" w:lastColumn="0" w:noHBand="0" w:noVBand="1"/>
      </w:tblPr>
      <w:tblGrid>
        <w:gridCol w:w="1770"/>
        <w:gridCol w:w="2466"/>
        <w:gridCol w:w="2562"/>
        <w:gridCol w:w="2058"/>
      </w:tblGrid>
      <w:tr w:rsidR="00285EEB" w14:paraId="197E8BF6" w14:textId="07A94B3E" w:rsidTr="00285EEB">
        <w:tc>
          <w:tcPr>
            <w:tcW w:w="1770" w:type="dxa"/>
          </w:tcPr>
          <w:p w14:paraId="63220544" w14:textId="5EEE8E2D" w:rsidR="00285EEB" w:rsidRPr="007532D6" w:rsidRDefault="00285EEB" w:rsidP="00677D09">
            <w:pPr>
              <w:rPr>
                <w:rFonts w:ascii="Times" w:hAnsi="Times"/>
                <w:b/>
              </w:rPr>
            </w:pPr>
            <w:r>
              <w:rPr>
                <w:rFonts w:ascii="Times" w:hAnsi="Times"/>
                <w:b/>
              </w:rPr>
              <w:t>Date</w:t>
            </w:r>
          </w:p>
        </w:tc>
        <w:tc>
          <w:tcPr>
            <w:tcW w:w="2466" w:type="dxa"/>
          </w:tcPr>
          <w:p w14:paraId="2B30EC07" w14:textId="14E24D5A" w:rsidR="00285EEB" w:rsidRPr="007532D6" w:rsidRDefault="00285EEB" w:rsidP="00677D09">
            <w:pPr>
              <w:rPr>
                <w:rFonts w:ascii="Times" w:hAnsi="Times"/>
                <w:b/>
              </w:rPr>
            </w:pPr>
            <w:r>
              <w:rPr>
                <w:rFonts w:ascii="Times" w:hAnsi="Times"/>
                <w:b/>
              </w:rPr>
              <w:t>Topic</w:t>
            </w:r>
          </w:p>
        </w:tc>
        <w:tc>
          <w:tcPr>
            <w:tcW w:w="2562" w:type="dxa"/>
          </w:tcPr>
          <w:p w14:paraId="6A012201" w14:textId="75629ABC" w:rsidR="00285EEB" w:rsidRDefault="00285EEB" w:rsidP="004678BD">
            <w:pPr>
              <w:rPr>
                <w:rFonts w:ascii="Times" w:hAnsi="Times"/>
                <w:b/>
              </w:rPr>
            </w:pPr>
            <w:r>
              <w:rPr>
                <w:rFonts w:ascii="Times" w:hAnsi="Times"/>
                <w:b/>
              </w:rPr>
              <w:t>Assignments (to be completed after class)</w:t>
            </w:r>
          </w:p>
        </w:tc>
        <w:tc>
          <w:tcPr>
            <w:tcW w:w="2058" w:type="dxa"/>
          </w:tcPr>
          <w:p w14:paraId="04B84E63" w14:textId="54CF0B85" w:rsidR="00285EEB" w:rsidRDefault="00285EEB" w:rsidP="004678BD">
            <w:pPr>
              <w:rPr>
                <w:rFonts w:ascii="Times" w:hAnsi="Times"/>
                <w:b/>
              </w:rPr>
            </w:pPr>
            <w:r>
              <w:rPr>
                <w:rFonts w:ascii="Times" w:hAnsi="Times"/>
                <w:b/>
              </w:rPr>
              <w:t>Important Dates</w:t>
            </w:r>
          </w:p>
        </w:tc>
      </w:tr>
      <w:tr w:rsidR="00285EEB" w14:paraId="2F058AF4" w14:textId="2DA3DCAB" w:rsidTr="00285EEB">
        <w:tc>
          <w:tcPr>
            <w:tcW w:w="1770" w:type="dxa"/>
          </w:tcPr>
          <w:p w14:paraId="26CC09ED" w14:textId="013B8175" w:rsidR="00285EEB" w:rsidRDefault="00285EEB" w:rsidP="00677D09">
            <w:pPr>
              <w:rPr>
                <w:rFonts w:ascii="Times" w:hAnsi="Times"/>
              </w:rPr>
            </w:pPr>
            <w:r>
              <w:rPr>
                <w:rFonts w:ascii="Times" w:hAnsi="Times"/>
              </w:rPr>
              <w:t>Week One: 8/24 – 8/26</w:t>
            </w:r>
          </w:p>
        </w:tc>
        <w:tc>
          <w:tcPr>
            <w:tcW w:w="2466" w:type="dxa"/>
          </w:tcPr>
          <w:p w14:paraId="6CDD7BE0" w14:textId="311BE11D" w:rsidR="00285EEB" w:rsidRDefault="00285EEB" w:rsidP="00677D09">
            <w:pPr>
              <w:rPr>
                <w:rFonts w:ascii="Times" w:hAnsi="Times"/>
              </w:rPr>
            </w:pPr>
            <w:r>
              <w:rPr>
                <w:rFonts w:ascii="Times" w:hAnsi="Times"/>
              </w:rPr>
              <w:t>Discussion of Course</w:t>
            </w:r>
          </w:p>
          <w:p w14:paraId="3025A1A2" w14:textId="4B65FB8E" w:rsidR="00285EEB" w:rsidRDefault="00285EEB" w:rsidP="00677D09">
            <w:pPr>
              <w:rPr>
                <w:rFonts w:ascii="Times" w:hAnsi="Times"/>
              </w:rPr>
            </w:pPr>
            <w:r>
              <w:rPr>
                <w:rFonts w:ascii="Times" w:hAnsi="Times"/>
              </w:rPr>
              <w:t>Syllabus</w:t>
            </w:r>
          </w:p>
          <w:p w14:paraId="7CA58D5B" w14:textId="5EEB9F2E" w:rsidR="00285EEB" w:rsidRDefault="00285EEB" w:rsidP="00677D09">
            <w:pPr>
              <w:rPr>
                <w:rFonts w:ascii="Times" w:hAnsi="Times"/>
              </w:rPr>
            </w:pPr>
            <w:r>
              <w:rPr>
                <w:rFonts w:ascii="Times" w:hAnsi="Times"/>
              </w:rPr>
              <w:t>Introduction to Robotics</w:t>
            </w:r>
          </w:p>
        </w:tc>
        <w:tc>
          <w:tcPr>
            <w:tcW w:w="2562" w:type="dxa"/>
          </w:tcPr>
          <w:p w14:paraId="4CF920FC" w14:textId="104687C6" w:rsidR="00285EEB" w:rsidRDefault="00285EEB" w:rsidP="004678BD">
            <w:pPr>
              <w:rPr>
                <w:rFonts w:ascii="Times" w:hAnsi="Times"/>
              </w:rPr>
            </w:pPr>
          </w:p>
        </w:tc>
        <w:tc>
          <w:tcPr>
            <w:tcW w:w="2058" w:type="dxa"/>
          </w:tcPr>
          <w:p w14:paraId="02556883" w14:textId="77777777" w:rsidR="00285EEB" w:rsidRDefault="00285EEB" w:rsidP="004678BD">
            <w:pPr>
              <w:rPr>
                <w:rFonts w:ascii="Times" w:hAnsi="Times"/>
              </w:rPr>
            </w:pPr>
          </w:p>
        </w:tc>
      </w:tr>
      <w:tr w:rsidR="00285EEB" w14:paraId="6C48DB24" w14:textId="21971BA5" w:rsidTr="00285EEB">
        <w:tc>
          <w:tcPr>
            <w:tcW w:w="1770" w:type="dxa"/>
          </w:tcPr>
          <w:p w14:paraId="02B06FB6" w14:textId="5281E10A" w:rsidR="00285EEB" w:rsidRDefault="00285EEB" w:rsidP="000C6EC8">
            <w:pPr>
              <w:rPr>
                <w:rFonts w:ascii="Times" w:hAnsi="Times"/>
              </w:rPr>
            </w:pPr>
            <w:r>
              <w:rPr>
                <w:rFonts w:ascii="Times" w:hAnsi="Times"/>
              </w:rPr>
              <w:t>Week Two: 8/29 – 9/2</w:t>
            </w:r>
          </w:p>
        </w:tc>
        <w:tc>
          <w:tcPr>
            <w:tcW w:w="2466" w:type="dxa"/>
          </w:tcPr>
          <w:p w14:paraId="45BA4E04" w14:textId="19210549" w:rsidR="00BE1E2E" w:rsidRPr="00A52953" w:rsidRDefault="00BC6D1C" w:rsidP="000C6EC8">
            <w:pPr>
              <w:rPr>
                <w:rFonts w:ascii="Times" w:hAnsi="Times"/>
                <w:bCs/>
              </w:rPr>
            </w:pPr>
            <w:r>
              <w:rPr>
                <w:rFonts w:ascii="Times" w:hAnsi="Times"/>
                <w:bCs/>
              </w:rPr>
              <w:t>The Anatomy of the Robot</w:t>
            </w:r>
          </w:p>
        </w:tc>
        <w:tc>
          <w:tcPr>
            <w:tcW w:w="2562" w:type="dxa"/>
          </w:tcPr>
          <w:p w14:paraId="3A5A83E8" w14:textId="6857E04E" w:rsidR="00285EEB" w:rsidRDefault="00247BC2" w:rsidP="000C6EC8">
            <w:pPr>
              <w:rPr>
                <w:rFonts w:ascii="Times" w:hAnsi="Times"/>
              </w:rPr>
            </w:pPr>
            <w:r>
              <w:rPr>
                <w:rFonts w:ascii="Times" w:hAnsi="Times"/>
              </w:rPr>
              <w:t>Assignment #1</w:t>
            </w:r>
          </w:p>
        </w:tc>
        <w:tc>
          <w:tcPr>
            <w:tcW w:w="2058" w:type="dxa"/>
          </w:tcPr>
          <w:p w14:paraId="3D0C494F" w14:textId="77777777" w:rsidR="00285EEB" w:rsidRDefault="00285EEB" w:rsidP="000C6EC8">
            <w:pPr>
              <w:rPr>
                <w:rFonts w:ascii="Times" w:hAnsi="Times"/>
              </w:rPr>
            </w:pPr>
          </w:p>
        </w:tc>
      </w:tr>
      <w:tr w:rsidR="00285EEB" w14:paraId="36316017" w14:textId="1B65274E" w:rsidTr="00285EEB">
        <w:tc>
          <w:tcPr>
            <w:tcW w:w="1770" w:type="dxa"/>
          </w:tcPr>
          <w:p w14:paraId="420BE6B8" w14:textId="41065B27" w:rsidR="00285EEB" w:rsidRDefault="00285EEB" w:rsidP="000C6EC8">
            <w:pPr>
              <w:rPr>
                <w:rFonts w:ascii="Times" w:hAnsi="Times"/>
              </w:rPr>
            </w:pPr>
            <w:r>
              <w:rPr>
                <w:rFonts w:ascii="Times" w:hAnsi="Times"/>
              </w:rPr>
              <w:t>Week Three: 9/5 – 9/9</w:t>
            </w:r>
          </w:p>
        </w:tc>
        <w:tc>
          <w:tcPr>
            <w:tcW w:w="2466" w:type="dxa"/>
          </w:tcPr>
          <w:p w14:paraId="5D9EF762" w14:textId="337A9B88" w:rsidR="00285EEB" w:rsidRDefault="00285EEB" w:rsidP="000C6EC8">
            <w:pPr>
              <w:rPr>
                <w:rFonts w:ascii="Times" w:hAnsi="Times"/>
              </w:rPr>
            </w:pPr>
            <w:r>
              <w:rPr>
                <w:rFonts w:ascii="Times" w:hAnsi="Times"/>
              </w:rPr>
              <w:t xml:space="preserve"> </w:t>
            </w:r>
            <w:r w:rsidR="001C5BD0">
              <w:rPr>
                <w:rFonts w:ascii="Times" w:hAnsi="Times"/>
              </w:rPr>
              <w:t>Discussion of Robotic Code.</w:t>
            </w:r>
          </w:p>
        </w:tc>
        <w:tc>
          <w:tcPr>
            <w:tcW w:w="2562" w:type="dxa"/>
          </w:tcPr>
          <w:p w14:paraId="6D911852" w14:textId="48002885" w:rsidR="00285EEB" w:rsidRDefault="00285EEB" w:rsidP="000C6EC8">
            <w:pPr>
              <w:rPr>
                <w:rFonts w:ascii="Times" w:hAnsi="Times"/>
              </w:rPr>
            </w:pPr>
          </w:p>
        </w:tc>
        <w:tc>
          <w:tcPr>
            <w:tcW w:w="2058" w:type="dxa"/>
          </w:tcPr>
          <w:p w14:paraId="78438B2A" w14:textId="2B4BAB9D" w:rsidR="001C5BD0" w:rsidRDefault="001C5BD0" w:rsidP="000C6EC8">
            <w:pPr>
              <w:rPr>
                <w:b/>
                <w:w w:val="105"/>
                <w:sz w:val="19"/>
              </w:rPr>
            </w:pPr>
            <w:r>
              <w:rPr>
                <w:b/>
                <w:w w:val="105"/>
                <w:sz w:val="19"/>
              </w:rPr>
              <w:t>9/5 – No Class</w:t>
            </w:r>
          </w:p>
          <w:p w14:paraId="12A19961" w14:textId="4E926439" w:rsidR="00285EEB" w:rsidRDefault="00285EEB" w:rsidP="000C6EC8">
            <w:pPr>
              <w:rPr>
                <w:rFonts w:ascii="Times" w:hAnsi="Times"/>
              </w:rPr>
            </w:pPr>
            <w:r>
              <w:rPr>
                <w:b/>
                <w:w w:val="105"/>
                <w:sz w:val="19"/>
              </w:rPr>
              <w:t>9/</w:t>
            </w:r>
            <w:r w:rsidR="00A841BB">
              <w:rPr>
                <w:b/>
                <w:w w:val="105"/>
                <w:sz w:val="19"/>
              </w:rPr>
              <w:t>7</w:t>
            </w:r>
            <w:r>
              <w:rPr>
                <w:b/>
                <w:spacing w:val="-3"/>
                <w:w w:val="105"/>
                <w:sz w:val="19"/>
              </w:rPr>
              <w:t xml:space="preserve"> </w:t>
            </w:r>
            <w:r>
              <w:rPr>
                <w:b/>
                <w:w w:val="105"/>
                <w:sz w:val="19"/>
              </w:rPr>
              <w:t>–</w:t>
            </w:r>
            <w:r>
              <w:rPr>
                <w:b/>
                <w:spacing w:val="-2"/>
                <w:w w:val="105"/>
                <w:sz w:val="19"/>
              </w:rPr>
              <w:t xml:space="preserve"> </w:t>
            </w:r>
            <w:r>
              <w:rPr>
                <w:b/>
                <w:w w:val="105"/>
                <w:sz w:val="19"/>
              </w:rPr>
              <w:t>Last</w:t>
            </w:r>
            <w:r>
              <w:rPr>
                <w:b/>
                <w:spacing w:val="-2"/>
                <w:w w:val="105"/>
                <w:sz w:val="19"/>
              </w:rPr>
              <w:t xml:space="preserve"> </w:t>
            </w:r>
            <w:r>
              <w:rPr>
                <w:b/>
                <w:w w:val="105"/>
                <w:sz w:val="19"/>
              </w:rPr>
              <w:t>day</w:t>
            </w:r>
            <w:r>
              <w:rPr>
                <w:b/>
                <w:spacing w:val="-2"/>
                <w:w w:val="105"/>
                <w:sz w:val="19"/>
              </w:rPr>
              <w:t xml:space="preserve"> </w:t>
            </w:r>
            <w:r>
              <w:rPr>
                <w:b/>
                <w:w w:val="105"/>
                <w:sz w:val="19"/>
              </w:rPr>
              <w:t>to</w:t>
            </w:r>
            <w:r>
              <w:rPr>
                <w:b/>
                <w:spacing w:val="-2"/>
                <w:w w:val="105"/>
                <w:sz w:val="19"/>
              </w:rPr>
              <w:t xml:space="preserve"> </w:t>
            </w:r>
            <w:r>
              <w:rPr>
                <w:b/>
                <w:w w:val="105"/>
                <w:sz w:val="19"/>
              </w:rPr>
              <w:t>add</w:t>
            </w:r>
            <w:r>
              <w:rPr>
                <w:b/>
                <w:spacing w:val="-1"/>
                <w:w w:val="105"/>
                <w:sz w:val="19"/>
              </w:rPr>
              <w:t xml:space="preserve"> </w:t>
            </w:r>
            <w:r>
              <w:rPr>
                <w:b/>
                <w:w w:val="105"/>
                <w:sz w:val="19"/>
              </w:rPr>
              <w:t>a</w:t>
            </w:r>
            <w:r>
              <w:rPr>
                <w:b/>
                <w:spacing w:val="-2"/>
                <w:w w:val="105"/>
                <w:sz w:val="19"/>
              </w:rPr>
              <w:t xml:space="preserve"> class</w:t>
            </w:r>
          </w:p>
        </w:tc>
      </w:tr>
      <w:tr w:rsidR="00285EEB" w14:paraId="0561ACB1" w14:textId="5C85E0FF" w:rsidTr="00285EEB">
        <w:tc>
          <w:tcPr>
            <w:tcW w:w="1770" w:type="dxa"/>
          </w:tcPr>
          <w:p w14:paraId="1F401019" w14:textId="7089FF21" w:rsidR="00285EEB" w:rsidRDefault="00285EEB" w:rsidP="000C6EC8">
            <w:pPr>
              <w:rPr>
                <w:rFonts w:ascii="Times" w:hAnsi="Times"/>
              </w:rPr>
            </w:pPr>
            <w:r>
              <w:rPr>
                <w:rFonts w:ascii="Times" w:hAnsi="Times"/>
              </w:rPr>
              <w:t>Week Four: 9/12 – 9/16</w:t>
            </w:r>
          </w:p>
        </w:tc>
        <w:tc>
          <w:tcPr>
            <w:tcW w:w="2466" w:type="dxa"/>
          </w:tcPr>
          <w:p w14:paraId="77B65C54" w14:textId="4668A98B" w:rsidR="00285EEB" w:rsidRPr="004D3130" w:rsidRDefault="00BC6D1C" w:rsidP="000C6EC8">
            <w:pPr>
              <w:rPr>
                <w:rFonts w:ascii="Times" w:hAnsi="Times"/>
              </w:rPr>
            </w:pPr>
            <w:r>
              <w:rPr>
                <w:rFonts w:ascii="Times" w:hAnsi="Times"/>
              </w:rPr>
              <w:t>Intro to Hardware</w:t>
            </w:r>
          </w:p>
        </w:tc>
        <w:tc>
          <w:tcPr>
            <w:tcW w:w="2562" w:type="dxa"/>
          </w:tcPr>
          <w:p w14:paraId="3DE58CBF" w14:textId="08969F30" w:rsidR="00285EEB" w:rsidRPr="0091177E" w:rsidRDefault="00285EEB" w:rsidP="000C6EC8">
            <w:pPr>
              <w:rPr>
                <w:rFonts w:ascii="Times" w:hAnsi="Times"/>
              </w:rPr>
            </w:pPr>
          </w:p>
        </w:tc>
        <w:tc>
          <w:tcPr>
            <w:tcW w:w="2058" w:type="dxa"/>
          </w:tcPr>
          <w:p w14:paraId="171590C6" w14:textId="77777777" w:rsidR="00285EEB" w:rsidRDefault="00285EEB" w:rsidP="000C6EC8">
            <w:pPr>
              <w:rPr>
                <w:rFonts w:ascii="Times" w:hAnsi="Times"/>
              </w:rPr>
            </w:pPr>
          </w:p>
        </w:tc>
      </w:tr>
      <w:tr w:rsidR="00285EEB" w14:paraId="6C229C14" w14:textId="315FB241" w:rsidTr="00285EEB">
        <w:tc>
          <w:tcPr>
            <w:tcW w:w="1770" w:type="dxa"/>
          </w:tcPr>
          <w:p w14:paraId="0F2AC5E4" w14:textId="04234885" w:rsidR="00285EEB" w:rsidRDefault="00285EEB" w:rsidP="00A8452C">
            <w:pPr>
              <w:autoSpaceDE w:val="0"/>
              <w:autoSpaceDN w:val="0"/>
              <w:adjustRightInd w:val="0"/>
              <w:rPr>
                <w:rFonts w:ascii="Times" w:hAnsi="Times"/>
              </w:rPr>
            </w:pPr>
            <w:r>
              <w:rPr>
                <w:rFonts w:ascii="Times" w:hAnsi="Times"/>
              </w:rPr>
              <w:t>Week Five: 9/19 – 9/23</w:t>
            </w:r>
          </w:p>
        </w:tc>
        <w:tc>
          <w:tcPr>
            <w:tcW w:w="2466" w:type="dxa"/>
          </w:tcPr>
          <w:p w14:paraId="76F66928" w14:textId="1FF3479F" w:rsidR="00285EEB" w:rsidRDefault="00BC6D1C" w:rsidP="000C6EC8">
            <w:pPr>
              <w:rPr>
                <w:rFonts w:ascii="Times" w:hAnsi="Times"/>
              </w:rPr>
            </w:pPr>
            <w:r>
              <w:rPr>
                <w:rFonts w:ascii="Times" w:hAnsi="Times"/>
              </w:rPr>
              <w:t>TinkerCad Designs</w:t>
            </w:r>
          </w:p>
        </w:tc>
        <w:tc>
          <w:tcPr>
            <w:tcW w:w="2562" w:type="dxa"/>
          </w:tcPr>
          <w:p w14:paraId="2845D1A3" w14:textId="15659C3A" w:rsidR="00285EEB" w:rsidRDefault="0044154B" w:rsidP="000C6EC8">
            <w:pPr>
              <w:rPr>
                <w:rFonts w:ascii="Times" w:hAnsi="Times"/>
              </w:rPr>
            </w:pPr>
            <w:r>
              <w:rPr>
                <w:rFonts w:ascii="Times" w:hAnsi="Times"/>
              </w:rPr>
              <w:t>Assignment #2</w:t>
            </w:r>
          </w:p>
        </w:tc>
        <w:tc>
          <w:tcPr>
            <w:tcW w:w="2058" w:type="dxa"/>
          </w:tcPr>
          <w:p w14:paraId="3F46358A" w14:textId="77777777" w:rsidR="00285EEB" w:rsidRDefault="00285EEB" w:rsidP="000C6EC8">
            <w:pPr>
              <w:rPr>
                <w:rFonts w:ascii="Times" w:hAnsi="Times"/>
              </w:rPr>
            </w:pPr>
          </w:p>
        </w:tc>
      </w:tr>
      <w:tr w:rsidR="00285EEB" w14:paraId="6FC08DFA" w14:textId="0380C561" w:rsidTr="00285EEB">
        <w:tc>
          <w:tcPr>
            <w:tcW w:w="1770" w:type="dxa"/>
          </w:tcPr>
          <w:p w14:paraId="06CAA780" w14:textId="3AA178C6" w:rsidR="00285EEB" w:rsidRDefault="00285EEB" w:rsidP="000C6EC8">
            <w:pPr>
              <w:rPr>
                <w:rFonts w:ascii="Times" w:hAnsi="Times"/>
              </w:rPr>
            </w:pPr>
            <w:r>
              <w:rPr>
                <w:rFonts w:ascii="Times" w:hAnsi="Times"/>
              </w:rPr>
              <w:t>Week Six: 9/26 – 9/30</w:t>
            </w:r>
          </w:p>
        </w:tc>
        <w:tc>
          <w:tcPr>
            <w:tcW w:w="2466" w:type="dxa"/>
          </w:tcPr>
          <w:p w14:paraId="27889346" w14:textId="624DCFB1" w:rsidR="00285EEB" w:rsidRDefault="00285EEB" w:rsidP="000C6EC8">
            <w:pPr>
              <w:rPr>
                <w:rFonts w:ascii="Times" w:hAnsi="Times"/>
              </w:rPr>
            </w:pPr>
          </w:p>
        </w:tc>
        <w:tc>
          <w:tcPr>
            <w:tcW w:w="2562" w:type="dxa"/>
          </w:tcPr>
          <w:p w14:paraId="18F7121F" w14:textId="2DABB27F" w:rsidR="00285EEB" w:rsidRDefault="00285EEB" w:rsidP="000C6EC8">
            <w:pPr>
              <w:rPr>
                <w:rFonts w:ascii="Times" w:hAnsi="Times"/>
              </w:rPr>
            </w:pPr>
          </w:p>
        </w:tc>
        <w:tc>
          <w:tcPr>
            <w:tcW w:w="2058" w:type="dxa"/>
          </w:tcPr>
          <w:p w14:paraId="7E20D055" w14:textId="7F27A8AB" w:rsidR="00285EEB" w:rsidRDefault="00285EEB" w:rsidP="000C6EC8">
            <w:pPr>
              <w:rPr>
                <w:rFonts w:ascii="Times" w:hAnsi="Times"/>
              </w:rPr>
            </w:pPr>
            <w:r>
              <w:rPr>
                <w:rFonts w:ascii="Times" w:hAnsi="Times"/>
              </w:rPr>
              <w:t>9/2</w:t>
            </w:r>
            <w:r w:rsidR="00A841BB">
              <w:rPr>
                <w:rFonts w:ascii="Times" w:hAnsi="Times"/>
              </w:rPr>
              <w:t>1</w:t>
            </w:r>
            <w:r>
              <w:rPr>
                <w:rFonts w:ascii="Times" w:hAnsi="Times"/>
              </w:rPr>
              <w:t xml:space="preserve"> – Last day to drop without a grade</w:t>
            </w:r>
          </w:p>
        </w:tc>
      </w:tr>
      <w:tr w:rsidR="00285EEB" w14:paraId="5364F9A2" w14:textId="4BE552A0" w:rsidTr="00285EEB">
        <w:tc>
          <w:tcPr>
            <w:tcW w:w="1770" w:type="dxa"/>
          </w:tcPr>
          <w:p w14:paraId="49139D84" w14:textId="4B2E9A51" w:rsidR="00285EEB" w:rsidRPr="003B6FE8" w:rsidRDefault="00285EEB" w:rsidP="000C6EC8">
            <w:pPr>
              <w:rPr>
                <w:rFonts w:ascii="Times" w:hAnsi="Times"/>
                <w:b/>
                <w:bCs/>
                <w:sz w:val="20"/>
                <w:szCs w:val="20"/>
              </w:rPr>
            </w:pPr>
            <w:r>
              <w:rPr>
                <w:rFonts w:ascii="Times" w:hAnsi="Times"/>
              </w:rPr>
              <w:t>Week Seven: 10/3 – 10/7</w:t>
            </w:r>
          </w:p>
        </w:tc>
        <w:tc>
          <w:tcPr>
            <w:tcW w:w="2466" w:type="dxa"/>
          </w:tcPr>
          <w:p w14:paraId="108EA7CC" w14:textId="1CD091A5" w:rsidR="00285EEB" w:rsidRDefault="00BC6D1C" w:rsidP="000C6EC8">
            <w:pPr>
              <w:rPr>
                <w:rFonts w:ascii="Times" w:hAnsi="Times"/>
              </w:rPr>
            </w:pPr>
            <w:r>
              <w:rPr>
                <w:rFonts w:ascii="Times" w:hAnsi="Times"/>
              </w:rPr>
              <w:t>TinkerCad Designs</w:t>
            </w:r>
          </w:p>
        </w:tc>
        <w:tc>
          <w:tcPr>
            <w:tcW w:w="2562" w:type="dxa"/>
          </w:tcPr>
          <w:p w14:paraId="784B0A99" w14:textId="282B53D6" w:rsidR="00285EEB" w:rsidRDefault="00285EEB" w:rsidP="000C6EC8">
            <w:pPr>
              <w:rPr>
                <w:rFonts w:ascii="Times" w:hAnsi="Times"/>
              </w:rPr>
            </w:pPr>
          </w:p>
        </w:tc>
        <w:tc>
          <w:tcPr>
            <w:tcW w:w="2058" w:type="dxa"/>
          </w:tcPr>
          <w:p w14:paraId="379FA6CE" w14:textId="72EA617C" w:rsidR="00285EEB" w:rsidRDefault="00285EEB" w:rsidP="000C6EC8">
            <w:pPr>
              <w:rPr>
                <w:rFonts w:ascii="Times" w:hAnsi="Times"/>
              </w:rPr>
            </w:pPr>
            <w:r>
              <w:rPr>
                <w:rFonts w:ascii="Times" w:hAnsi="Times"/>
              </w:rPr>
              <w:t>10/6 – 10/9 – Fall Break</w:t>
            </w:r>
          </w:p>
        </w:tc>
      </w:tr>
      <w:tr w:rsidR="00285EEB" w14:paraId="191F7926" w14:textId="02CF0F25" w:rsidTr="00285EEB">
        <w:tc>
          <w:tcPr>
            <w:tcW w:w="1770" w:type="dxa"/>
          </w:tcPr>
          <w:p w14:paraId="29903B87" w14:textId="488C8577" w:rsidR="00285EEB" w:rsidRDefault="00285EEB" w:rsidP="000C6EC8">
            <w:pPr>
              <w:rPr>
                <w:rFonts w:ascii="Times" w:hAnsi="Times"/>
              </w:rPr>
            </w:pPr>
            <w:r>
              <w:rPr>
                <w:rFonts w:ascii="Times" w:hAnsi="Times"/>
              </w:rPr>
              <w:t>Week Eight: 10/10 – 10/14</w:t>
            </w:r>
          </w:p>
        </w:tc>
        <w:tc>
          <w:tcPr>
            <w:tcW w:w="2466" w:type="dxa"/>
          </w:tcPr>
          <w:p w14:paraId="3EEA192E" w14:textId="343215FC" w:rsidR="00285EEB" w:rsidRDefault="00285EEB" w:rsidP="000C6EC8">
            <w:pPr>
              <w:rPr>
                <w:rFonts w:ascii="Times" w:hAnsi="Times"/>
              </w:rPr>
            </w:pPr>
            <w:r>
              <w:rPr>
                <w:rFonts w:ascii="Times" w:hAnsi="Times"/>
              </w:rPr>
              <w:t>Sensors</w:t>
            </w:r>
            <w:r w:rsidR="00BC6D1C">
              <w:rPr>
                <w:rFonts w:ascii="Times" w:hAnsi="Times"/>
              </w:rPr>
              <w:t xml:space="preserve"> on </w:t>
            </w:r>
          </w:p>
          <w:p w14:paraId="1D488143" w14:textId="35D4BEDF" w:rsidR="00A841BB" w:rsidRDefault="00A841BB" w:rsidP="000C6EC8">
            <w:pPr>
              <w:rPr>
                <w:rFonts w:ascii="Times" w:hAnsi="Times"/>
              </w:rPr>
            </w:pPr>
            <w:r w:rsidRPr="00F81587">
              <w:rPr>
                <w:rFonts w:ascii="Times" w:hAnsi="Times"/>
                <w:b/>
                <w:bCs/>
              </w:rPr>
              <w:t>Mid-Term Exam</w:t>
            </w:r>
          </w:p>
        </w:tc>
        <w:tc>
          <w:tcPr>
            <w:tcW w:w="2562" w:type="dxa"/>
          </w:tcPr>
          <w:p w14:paraId="1BCFA27A" w14:textId="213BEE9E" w:rsidR="00285EEB" w:rsidRDefault="0044154B" w:rsidP="000C6EC8">
            <w:pPr>
              <w:rPr>
                <w:rFonts w:ascii="Times" w:hAnsi="Times"/>
              </w:rPr>
            </w:pPr>
            <w:r>
              <w:rPr>
                <w:rFonts w:ascii="Times" w:hAnsi="Times"/>
              </w:rPr>
              <w:t>Assignment #3</w:t>
            </w:r>
          </w:p>
        </w:tc>
        <w:tc>
          <w:tcPr>
            <w:tcW w:w="2058" w:type="dxa"/>
          </w:tcPr>
          <w:p w14:paraId="5C84BDE7" w14:textId="3E7C5A45" w:rsidR="00285EEB" w:rsidRDefault="00285EEB" w:rsidP="000C6EC8">
            <w:pPr>
              <w:rPr>
                <w:rFonts w:ascii="Times" w:hAnsi="Times"/>
              </w:rPr>
            </w:pPr>
            <w:r>
              <w:rPr>
                <w:rFonts w:ascii="Times" w:hAnsi="Times"/>
              </w:rPr>
              <w:t>10/12 – Last day to drop with a “W”</w:t>
            </w:r>
          </w:p>
        </w:tc>
      </w:tr>
      <w:tr w:rsidR="00285EEB" w14:paraId="3AB1EF62" w14:textId="6B76415A" w:rsidTr="00285EEB">
        <w:tc>
          <w:tcPr>
            <w:tcW w:w="1770" w:type="dxa"/>
          </w:tcPr>
          <w:p w14:paraId="35EF3E46" w14:textId="34590CC0" w:rsidR="00285EEB" w:rsidRPr="0091177E" w:rsidRDefault="00285EEB" w:rsidP="000C6EC8">
            <w:pPr>
              <w:rPr>
                <w:rFonts w:ascii="Times" w:hAnsi="Times"/>
                <w:sz w:val="20"/>
                <w:szCs w:val="20"/>
              </w:rPr>
            </w:pPr>
            <w:r>
              <w:rPr>
                <w:rFonts w:ascii="Times" w:hAnsi="Times"/>
              </w:rPr>
              <w:t>Week Nine: 10/17 – 10/21</w:t>
            </w:r>
          </w:p>
        </w:tc>
        <w:tc>
          <w:tcPr>
            <w:tcW w:w="2466" w:type="dxa"/>
          </w:tcPr>
          <w:p w14:paraId="3634DDAF" w14:textId="78D9F106" w:rsidR="00285EEB" w:rsidRDefault="00285EEB" w:rsidP="000C6EC8">
            <w:pPr>
              <w:rPr>
                <w:rFonts w:ascii="Times" w:hAnsi="Times"/>
              </w:rPr>
            </w:pPr>
            <w:r>
              <w:rPr>
                <w:rFonts w:ascii="Times" w:hAnsi="Times"/>
              </w:rPr>
              <w:t>Sensors (continued)</w:t>
            </w:r>
          </w:p>
        </w:tc>
        <w:tc>
          <w:tcPr>
            <w:tcW w:w="2562" w:type="dxa"/>
          </w:tcPr>
          <w:p w14:paraId="0DDE7E51" w14:textId="4181B0E8" w:rsidR="00285EEB" w:rsidRPr="0091177E" w:rsidRDefault="00285EEB" w:rsidP="000C6EC8">
            <w:pPr>
              <w:rPr>
                <w:rFonts w:ascii="Times" w:hAnsi="Times"/>
              </w:rPr>
            </w:pPr>
          </w:p>
        </w:tc>
        <w:tc>
          <w:tcPr>
            <w:tcW w:w="2058" w:type="dxa"/>
          </w:tcPr>
          <w:p w14:paraId="32B602E5" w14:textId="77777777" w:rsidR="00285EEB" w:rsidRPr="0091177E" w:rsidRDefault="00285EEB" w:rsidP="000C6EC8">
            <w:pPr>
              <w:rPr>
                <w:rFonts w:ascii="Times" w:hAnsi="Times"/>
              </w:rPr>
            </w:pPr>
          </w:p>
        </w:tc>
      </w:tr>
      <w:tr w:rsidR="00285EEB" w14:paraId="2FA9A273" w14:textId="0B99E5EF" w:rsidTr="00285EEB">
        <w:tc>
          <w:tcPr>
            <w:tcW w:w="1770" w:type="dxa"/>
          </w:tcPr>
          <w:p w14:paraId="317A5835" w14:textId="1C79B07C" w:rsidR="00285EEB" w:rsidRDefault="00285EEB" w:rsidP="000C6EC8">
            <w:pPr>
              <w:rPr>
                <w:rFonts w:ascii="Times" w:hAnsi="Times"/>
              </w:rPr>
            </w:pPr>
            <w:r>
              <w:rPr>
                <w:rFonts w:ascii="Times" w:hAnsi="Times"/>
              </w:rPr>
              <w:t>Week Ten: 10/24 – 10/28</w:t>
            </w:r>
          </w:p>
        </w:tc>
        <w:tc>
          <w:tcPr>
            <w:tcW w:w="2466" w:type="dxa"/>
          </w:tcPr>
          <w:p w14:paraId="3D96BC6D" w14:textId="066B10BD" w:rsidR="00285EEB" w:rsidRDefault="00285EEB" w:rsidP="000C6EC8">
            <w:pPr>
              <w:rPr>
                <w:rFonts w:ascii="Times" w:hAnsi="Times"/>
              </w:rPr>
            </w:pPr>
            <w:r>
              <w:rPr>
                <w:rFonts w:ascii="Times" w:hAnsi="Times"/>
              </w:rPr>
              <w:t>Actuators</w:t>
            </w:r>
          </w:p>
        </w:tc>
        <w:tc>
          <w:tcPr>
            <w:tcW w:w="2562" w:type="dxa"/>
          </w:tcPr>
          <w:p w14:paraId="4F3C72B9" w14:textId="331BA56B" w:rsidR="00285EEB" w:rsidRDefault="00285EEB" w:rsidP="000C6EC8">
            <w:pPr>
              <w:rPr>
                <w:rFonts w:ascii="Times" w:hAnsi="Times"/>
              </w:rPr>
            </w:pPr>
          </w:p>
        </w:tc>
        <w:tc>
          <w:tcPr>
            <w:tcW w:w="2058" w:type="dxa"/>
          </w:tcPr>
          <w:p w14:paraId="2A16B407" w14:textId="77777777" w:rsidR="00285EEB" w:rsidRDefault="00285EEB" w:rsidP="000C6EC8">
            <w:pPr>
              <w:rPr>
                <w:rFonts w:ascii="Times" w:hAnsi="Times"/>
              </w:rPr>
            </w:pPr>
          </w:p>
        </w:tc>
      </w:tr>
      <w:tr w:rsidR="00285EEB" w14:paraId="63C033A9" w14:textId="44053ED8" w:rsidTr="00285EEB">
        <w:tc>
          <w:tcPr>
            <w:tcW w:w="1770" w:type="dxa"/>
          </w:tcPr>
          <w:p w14:paraId="242890B5" w14:textId="7733A131" w:rsidR="00285EEB" w:rsidRDefault="00285EEB" w:rsidP="000C6EC8">
            <w:pPr>
              <w:rPr>
                <w:rFonts w:ascii="Times" w:hAnsi="Times"/>
              </w:rPr>
            </w:pPr>
            <w:r>
              <w:rPr>
                <w:rFonts w:ascii="Times" w:hAnsi="Times"/>
              </w:rPr>
              <w:t>Week Eleven: 10/31-11/4</w:t>
            </w:r>
          </w:p>
        </w:tc>
        <w:tc>
          <w:tcPr>
            <w:tcW w:w="2466" w:type="dxa"/>
          </w:tcPr>
          <w:p w14:paraId="43443B95" w14:textId="391B3A1A" w:rsidR="00285EEB" w:rsidRDefault="00A841BB" w:rsidP="000C6EC8">
            <w:pPr>
              <w:rPr>
                <w:rFonts w:ascii="Times" w:hAnsi="Times"/>
              </w:rPr>
            </w:pPr>
            <w:r>
              <w:rPr>
                <w:rFonts w:ascii="Times" w:hAnsi="Times"/>
              </w:rPr>
              <w:t>Hardware discussion</w:t>
            </w:r>
          </w:p>
        </w:tc>
        <w:tc>
          <w:tcPr>
            <w:tcW w:w="2562" w:type="dxa"/>
          </w:tcPr>
          <w:p w14:paraId="637CC42F" w14:textId="46A5D5CF" w:rsidR="00285EEB" w:rsidRPr="00866A59" w:rsidRDefault="0044154B" w:rsidP="000C6EC8">
            <w:pPr>
              <w:rPr>
                <w:rFonts w:ascii="Times" w:hAnsi="Times"/>
                <w:b/>
              </w:rPr>
            </w:pPr>
            <w:r>
              <w:rPr>
                <w:rFonts w:ascii="Times" w:hAnsi="Times"/>
              </w:rPr>
              <w:t>Assignment #4</w:t>
            </w:r>
          </w:p>
        </w:tc>
        <w:tc>
          <w:tcPr>
            <w:tcW w:w="2058" w:type="dxa"/>
          </w:tcPr>
          <w:p w14:paraId="1848B731" w14:textId="77777777" w:rsidR="00285EEB" w:rsidRPr="00866A59" w:rsidRDefault="00285EEB" w:rsidP="000C6EC8">
            <w:pPr>
              <w:rPr>
                <w:rFonts w:ascii="Times" w:hAnsi="Times"/>
                <w:b/>
              </w:rPr>
            </w:pPr>
          </w:p>
        </w:tc>
      </w:tr>
      <w:tr w:rsidR="00285EEB" w14:paraId="65E83FA5" w14:textId="38A89AA8" w:rsidTr="00285EEB">
        <w:tc>
          <w:tcPr>
            <w:tcW w:w="1770" w:type="dxa"/>
          </w:tcPr>
          <w:p w14:paraId="47A4C995" w14:textId="674FE9BE" w:rsidR="00285EEB" w:rsidRPr="0091177E" w:rsidRDefault="00285EEB" w:rsidP="000C6EC8">
            <w:pPr>
              <w:rPr>
                <w:rFonts w:ascii="Times" w:hAnsi="Times"/>
                <w:b/>
                <w:sz w:val="20"/>
                <w:szCs w:val="20"/>
              </w:rPr>
            </w:pPr>
            <w:r>
              <w:rPr>
                <w:rFonts w:ascii="Times" w:hAnsi="Times"/>
              </w:rPr>
              <w:t>Week Twelve: 11/7 -11/11</w:t>
            </w:r>
          </w:p>
        </w:tc>
        <w:tc>
          <w:tcPr>
            <w:tcW w:w="2466" w:type="dxa"/>
          </w:tcPr>
          <w:p w14:paraId="17D64361" w14:textId="4AA345F7" w:rsidR="00285EEB" w:rsidRPr="00A841BB" w:rsidRDefault="00A841BB" w:rsidP="000C6EC8">
            <w:pPr>
              <w:rPr>
                <w:rFonts w:ascii="Times" w:hAnsi="Times"/>
              </w:rPr>
            </w:pPr>
            <w:r w:rsidRPr="00A841BB">
              <w:rPr>
                <w:rFonts w:ascii="Times" w:hAnsi="Times"/>
              </w:rPr>
              <w:t xml:space="preserve">Hardware </w:t>
            </w:r>
            <w:r w:rsidR="00BC6D1C" w:rsidRPr="00A841BB">
              <w:rPr>
                <w:rFonts w:ascii="Times" w:hAnsi="Times"/>
              </w:rPr>
              <w:t>discussion</w:t>
            </w:r>
          </w:p>
        </w:tc>
        <w:tc>
          <w:tcPr>
            <w:tcW w:w="2562" w:type="dxa"/>
          </w:tcPr>
          <w:p w14:paraId="5E83714B" w14:textId="1B0E84CD" w:rsidR="00285EEB" w:rsidRDefault="00285EEB" w:rsidP="000C6EC8">
            <w:pPr>
              <w:rPr>
                <w:rFonts w:ascii="Times" w:hAnsi="Times"/>
              </w:rPr>
            </w:pPr>
          </w:p>
        </w:tc>
        <w:tc>
          <w:tcPr>
            <w:tcW w:w="2058" w:type="dxa"/>
          </w:tcPr>
          <w:p w14:paraId="3742004A" w14:textId="77777777" w:rsidR="00285EEB" w:rsidRDefault="00285EEB" w:rsidP="000C6EC8">
            <w:pPr>
              <w:rPr>
                <w:rFonts w:ascii="Times" w:hAnsi="Times"/>
              </w:rPr>
            </w:pPr>
          </w:p>
        </w:tc>
      </w:tr>
      <w:tr w:rsidR="00285EEB" w14:paraId="1715EEC9" w14:textId="7A11E7E1" w:rsidTr="00285EEB">
        <w:tc>
          <w:tcPr>
            <w:tcW w:w="1770" w:type="dxa"/>
          </w:tcPr>
          <w:p w14:paraId="02514EE7" w14:textId="7B90FA6F" w:rsidR="00285EEB" w:rsidRDefault="00285EEB" w:rsidP="009D3F56">
            <w:pPr>
              <w:rPr>
                <w:rFonts w:ascii="Times" w:hAnsi="Times"/>
              </w:rPr>
            </w:pPr>
            <w:r>
              <w:rPr>
                <w:rFonts w:ascii="Times" w:hAnsi="Times"/>
              </w:rPr>
              <w:t>Week Thirteen: 11/14 -11/18</w:t>
            </w:r>
          </w:p>
        </w:tc>
        <w:tc>
          <w:tcPr>
            <w:tcW w:w="2466" w:type="dxa"/>
          </w:tcPr>
          <w:p w14:paraId="317723EF" w14:textId="77777777" w:rsidR="00285EEB" w:rsidRDefault="00285EEB" w:rsidP="00564D0C">
            <w:pPr>
              <w:rPr>
                <w:rFonts w:ascii="Times" w:hAnsi="Times"/>
              </w:rPr>
            </w:pPr>
            <w:r>
              <w:rPr>
                <w:rFonts w:ascii="Times" w:hAnsi="Times"/>
              </w:rPr>
              <w:t>Motors</w:t>
            </w:r>
          </w:p>
          <w:p w14:paraId="044CAE84" w14:textId="69FFCB50" w:rsidR="00285EEB" w:rsidRPr="002E42F0" w:rsidRDefault="00285EEB" w:rsidP="009D3F56">
            <w:pPr>
              <w:rPr>
                <w:rFonts w:ascii="Times" w:hAnsi="Times"/>
                <w:b/>
                <w:bCs/>
              </w:rPr>
            </w:pPr>
          </w:p>
        </w:tc>
        <w:tc>
          <w:tcPr>
            <w:tcW w:w="2562" w:type="dxa"/>
          </w:tcPr>
          <w:p w14:paraId="1861C90F" w14:textId="105E966D" w:rsidR="00285EEB" w:rsidRDefault="00DA4748" w:rsidP="009D3F56">
            <w:pPr>
              <w:rPr>
                <w:rFonts w:ascii="Times" w:hAnsi="Times"/>
              </w:rPr>
            </w:pPr>
            <w:r>
              <w:rPr>
                <w:rFonts w:ascii="Times" w:hAnsi="Times"/>
              </w:rPr>
              <w:t xml:space="preserve">Final Assignment </w:t>
            </w:r>
          </w:p>
        </w:tc>
        <w:tc>
          <w:tcPr>
            <w:tcW w:w="2058" w:type="dxa"/>
          </w:tcPr>
          <w:p w14:paraId="1BF98A24" w14:textId="77777777" w:rsidR="00285EEB" w:rsidRDefault="00285EEB" w:rsidP="009D3F56">
            <w:pPr>
              <w:rPr>
                <w:rFonts w:ascii="Times" w:hAnsi="Times"/>
              </w:rPr>
            </w:pPr>
          </w:p>
        </w:tc>
      </w:tr>
      <w:tr w:rsidR="00285EEB" w14:paraId="24129DFD" w14:textId="4F355407" w:rsidTr="00285EEB">
        <w:tc>
          <w:tcPr>
            <w:tcW w:w="1770" w:type="dxa"/>
          </w:tcPr>
          <w:p w14:paraId="5AB5F49E" w14:textId="65163CC0" w:rsidR="00285EEB" w:rsidRDefault="00285EEB" w:rsidP="009D3F56">
            <w:pPr>
              <w:rPr>
                <w:rFonts w:ascii="Times" w:hAnsi="Times"/>
              </w:rPr>
            </w:pPr>
            <w:r>
              <w:rPr>
                <w:rFonts w:ascii="Times" w:hAnsi="Times"/>
              </w:rPr>
              <w:t>Week Fourteen: 11/21 -11/25</w:t>
            </w:r>
          </w:p>
        </w:tc>
        <w:tc>
          <w:tcPr>
            <w:tcW w:w="2466" w:type="dxa"/>
          </w:tcPr>
          <w:p w14:paraId="117631E9" w14:textId="5E14DC5E" w:rsidR="00285EEB" w:rsidRDefault="00285EEB" w:rsidP="009D3F56">
            <w:pPr>
              <w:rPr>
                <w:rFonts w:ascii="Times" w:hAnsi="Times"/>
              </w:rPr>
            </w:pPr>
            <w:r>
              <w:rPr>
                <w:rFonts w:ascii="Times" w:hAnsi="Times"/>
              </w:rPr>
              <w:t>Motors (continued)</w:t>
            </w:r>
          </w:p>
        </w:tc>
        <w:tc>
          <w:tcPr>
            <w:tcW w:w="2562" w:type="dxa"/>
          </w:tcPr>
          <w:p w14:paraId="1386590A" w14:textId="44DAD7DE" w:rsidR="00285EEB" w:rsidRDefault="00285EEB" w:rsidP="009D3F56">
            <w:pPr>
              <w:rPr>
                <w:rFonts w:ascii="Times" w:hAnsi="Times"/>
              </w:rPr>
            </w:pPr>
          </w:p>
        </w:tc>
        <w:tc>
          <w:tcPr>
            <w:tcW w:w="2058" w:type="dxa"/>
          </w:tcPr>
          <w:p w14:paraId="4BE57F49" w14:textId="2559959E" w:rsidR="00285EEB" w:rsidRDefault="00285EEB" w:rsidP="009D3F56">
            <w:pPr>
              <w:rPr>
                <w:rFonts w:ascii="Times" w:hAnsi="Times"/>
              </w:rPr>
            </w:pPr>
            <w:r>
              <w:rPr>
                <w:rFonts w:ascii="Times" w:hAnsi="Times"/>
              </w:rPr>
              <w:t>11/23 – 11/27 – Thanksgiving Break</w:t>
            </w:r>
          </w:p>
        </w:tc>
      </w:tr>
      <w:tr w:rsidR="00285EEB" w14:paraId="20E64CAC" w14:textId="3E50FF31" w:rsidTr="00285EEB">
        <w:tc>
          <w:tcPr>
            <w:tcW w:w="1770" w:type="dxa"/>
          </w:tcPr>
          <w:p w14:paraId="31FAAB9E" w14:textId="774E30FE" w:rsidR="00285EEB" w:rsidRPr="00FC00FC" w:rsidRDefault="00285EEB" w:rsidP="0023046D">
            <w:pPr>
              <w:rPr>
                <w:rFonts w:ascii="Times" w:hAnsi="Times"/>
                <w:bCs/>
              </w:rPr>
            </w:pPr>
            <w:r>
              <w:rPr>
                <w:rFonts w:ascii="Times" w:hAnsi="Times"/>
              </w:rPr>
              <w:t>Week Fifteen: 11/28 -11/30</w:t>
            </w:r>
          </w:p>
        </w:tc>
        <w:tc>
          <w:tcPr>
            <w:tcW w:w="2466" w:type="dxa"/>
          </w:tcPr>
          <w:p w14:paraId="78969D65" w14:textId="22CA0D19" w:rsidR="00285EEB" w:rsidRPr="00564D0C" w:rsidRDefault="00285EEB" w:rsidP="0023046D">
            <w:pPr>
              <w:rPr>
                <w:rFonts w:ascii="Times" w:hAnsi="Times"/>
              </w:rPr>
            </w:pPr>
            <w:r>
              <w:rPr>
                <w:rFonts w:ascii="Times" w:hAnsi="Times"/>
              </w:rPr>
              <w:t>Controls</w:t>
            </w:r>
          </w:p>
        </w:tc>
        <w:tc>
          <w:tcPr>
            <w:tcW w:w="2562" w:type="dxa"/>
          </w:tcPr>
          <w:p w14:paraId="73AB55CF" w14:textId="77777777" w:rsidR="00285EEB" w:rsidRDefault="00285EEB" w:rsidP="0023046D">
            <w:pPr>
              <w:rPr>
                <w:rFonts w:ascii="Times" w:hAnsi="Times"/>
              </w:rPr>
            </w:pPr>
          </w:p>
        </w:tc>
        <w:tc>
          <w:tcPr>
            <w:tcW w:w="2058" w:type="dxa"/>
          </w:tcPr>
          <w:p w14:paraId="445AD550" w14:textId="4137D68B" w:rsidR="00285EEB" w:rsidRDefault="00285EEB" w:rsidP="0023046D">
            <w:pPr>
              <w:rPr>
                <w:rFonts w:ascii="Times" w:hAnsi="Times"/>
              </w:rPr>
            </w:pPr>
            <w:r>
              <w:rPr>
                <w:rFonts w:ascii="Times" w:hAnsi="Times"/>
              </w:rPr>
              <w:t>11/30 – Last day of classes</w:t>
            </w:r>
          </w:p>
        </w:tc>
      </w:tr>
      <w:tr w:rsidR="00285EEB" w14:paraId="234F5B9A" w14:textId="6BB64815" w:rsidTr="00285EEB">
        <w:tc>
          <w:tcPr>
            <w:tcW w:w="1770" w:type="dxa"/>
          </w:tcPr>
          <w:p w14:paraId="2901615A" w14:textId="4BEAA5BE" w:rsidR="00285EEB" w:rsidRDefault="00285EEB" w:rsidP="00B26478">
            <w:pPr>
              <w:rPr>
                <w:rFonts w:ascii="Times" w:hAnsi="Times"/>
              </w:rPr>
            </w:pPr>
            <w:r>
              <w:rPr>
                <w:rFonts w:ascii="Times" w:hAnsi="Times"/>
              </w:rPr>
              <w:t>12/2</w:t>
            </w:r>
          </w:p>
        </w:tc>
        <w:tc>
          <w:tcPr>
            <w:tcW w:w="2466" w:type="dxa"/>
          </w:tcPr>
          <w:p w14:paraId="35007258" w14:textId="5676F7C6" w:rsidR="00285EEB" w:rsidRPr="007A2F1D" w:rsidRDefault="00285EEB" w:rsidP="00B26478">
            <w:pPr>
              <w:rPr>
                <w:rFonts w:ascii="Times" w:hAnsi="Times"/>
                <w:b/>
                <w:bCs/>
              </w:rPr>
            </w:pPr>
            <w:r w:rsidRPr="007A2F1D">
              <w:rPr>
                <w:rFonts w:ascii="Times" w:hAnsi="Times"/>
                <w:b/>
                <w:bCs/>
              </w:rPr>
              <w:t>Final Project Due</w:t>
            </w:r>
          </w:p>
        </w:tc>
        <w:tc>
          <w:tcPr>
            <w:tcW w:w="2562" w:type="dxa"/>
          </w:tcPr>
          <w:p w14:paraId="4C924AE0" w14:textId="77777777" w:rsidR="00285EEB" w:rsidRDefault="00285EEB" w:rsidP="00B26478">
            <w:pPr>
              <w:rPr>
                <w:rFonts w:ascii="Times" w:hAnsi="Times"/>
              </w:rPr>
            </w:pPr>
          </w:p>
        </w:tc>
        <w:tc>
          <w:tcPr>
            <w:tcW w:w="2058" w:type="dxa"/>
          </w:tcPr>
          <w:p w14:paraId="4AF84EA8" w14:textId="77777777" w:rsidR="00285EEB" w:rsidRDefault="00285EEB" w:rsidP="00B26478">
            <w:pPr>
              <w:rPr>
                <w:rFonts w:ascii="Times" w:hAnsi="Times"/>
              </w:rPr>
            </w:pPr>
          </w:p>
        </w:tc>
      </w:tr>
    </w:tbl>
    <w:p w14:paraId="210640E6" w14:textId="77777777" w:rsidR="00677D09" w:rsidRPr="00F66755" w:rsidRDefault="00677D09" w:rsidP="00677D09">
      <w:pPr>
        <w:rPr>
          <w:rFonts w:ascii="Times" w:hAnsi="Times"/>
        </w:rPr>
      </w:pPr>
    </w:p>
    <w:p w14:paraId="07F487A8" w14:textId="76E34D01" w:rsidR="00677D09" w:rsidRPr="00F66755" w:rsidRDefault="004678BD" w:rsidP="00677D09">
      <w:pPr>
        <w:rPr>
          <w:rFonts w:ascii="Times" w:hAnsi="Times"/>
        </w:rPr>
      </w:pPr>
      <w:r>
        <w:rPr>
          <w:rFonts w:ascii="Times" w:hAnsi="Times"/>
          <w:b/>
        </w:rPr>
        <w:t xml:space="preserve">Major </w:t>
      </w:r>
      <w:r w:rsidR="00677D09" w:rsidRPr="00F66755">
        <w:rPr>
          <w:rFonts w:ascii="Times" w:hAnsi="Times"/>
          <w:b/>
        </w:rPr>
        <w:t>Assignments</w:t>
      </w:r>
    </w:p>
    <w:p w14:paraId="17CB8064" w14:textId="61A7EC0C" w:rsidR="002E5856" w:rsidRDefault="002E5856" w:rsidP="002E5856">
      <w:pPr>
        <w:pStyle w:val="ListParagraph"/>
        <w:numPr>
          <w:ilvl w:val="0"/>
          <w:numId w:val="3"/>
        </w:numPr>
        <w:rPr>
          <w:rFonts w:ascii="Times" w:hAnsi="Times"/>
        </w:rPr>
      </w:pPr>
      <w:r w:rsidRPr="00F66755">
        <w:rPr>
          <w:rFonts w:ascii="Times" w:hAnsi="Times"/>
        </w:rPr>
        <w:t xml:space="preserve">Essay </w:t>
      </w:r>
      <w:r w:rsidR="008A7331">
        <w:rPr>
          <w:rFonts w:ascii="Times" w:hAnsi="Times"/>
        </w:rPr>
        <w:t>discussing safety with robots (benefits/risks)</w:t>
      </w:r>
    </w:p>
    <w:p w14:paraId="02176E0B" w14:textId="56DCDC16" w:rsidR="00BC6D1C" w:rsidRPr="00F66755" w:rsidRDefault="00BC6D1C" w:rsidP="002E5856">
      <w:pPr>
        <w:pStyle w:val="ListParagraph"/>
        <w:numPr>
          <w:ilvl w:val="0"/>
          <w:numId w:val="3"/>
        </w:numPr>
        <w:rPr>
          <w:rFonts w:ascii="Times" w:hAnsi="Times"/>
        </w:rPr>
      </w:pPr>
      <w:r>
        <w:rPr>
          <w:rFonts w:ascii="Times" w:hAnsi="Times"/>
        </w:rPr>
        <w:t>6 TinkerCad Assignments</w:t>
      </w:r>
    </w:p>
    <w:p w14:paraId="7EF1472F" w14:textId="4D7376F8" w:rsidR="00677D09" w:rsidRPr="00DA4748" w:rsidRDefault="00BC6D1C" w:rsidP="00677D09">
      <w:pPr>
        <w:pStyle w:val="ListParagraph"/>
        <w:numPr>
          <w:ilvl w:val="0"/>
          <w:numId w:val="3"/>
        </w:numPr>
        <w:rPr>
          <w:rFonts w:ascii="Times" w:hAnsi="Times"/>
        </w:rPr>
      </w:pPr>
      <w:r>
        <w:rPr>
          <w:rFonts w:ascii="Times" w:hAnsi="Times"/>
        </w:rPr>
        <w:lastRenderedPageBreak/>
        <w:t>4</w:t>
      </w:r>
      <w:r w:rsidR="00677D09" w:rsidRPr="00DA4748">
        <w:rPr>
          <w:rFonts w:ascii="Times" w:hAnsi="Times"/>
        </w:rPr>
        <w:t xml:space="preserve"> assignments </w:t>
      </w:r>
      <w:r w:rsidR="009B2C7B" w:rsidRPr="00DA4748">
        <w:rPr>
          <w:rFonts w:ascii="Times" w:hAnsi="Times"/>
        </w:rPr>
        <w:t>dealing with robot manipulation</w:t>
      </w:r>
    </w:p>
    <w:p w14:paraId="3DBD43B9" w14:textId="71186998" w:rsidR="001023A4" w:rsidRPr="00341BBE" w:rsidRDefault="00341BBE" w:rsidP="00677D09">
      <w:pPr>
        <w:pStyle w:val="ListParagraph"/>
        <w:numPr>
          <w:ilvl w:val="0"/>
          <w:numId w:val="3"/>
        </w:numPr>
        <w:rPr>
          <w:rFonts w:ascii="Times" w:hAnsi="Times"/>
        </w:rPr>
      </w:pPr>
      <w:r>
        <w:rPr>
          <w:rFonts w:ascii="Times" w:hAnsi="Times"/>
        </w:rPr>
        <w:t>Final project</w:t>
      </w:r>
    </w:p>
    <w:p w14:paraId="3032DA15" w14:textId="77777777" w:rsidR="001023A4" w:rsidRPr="00F66755" w:rsidRDefault="001023A4" w:rsidP="00677D09">
      <w:pPr>
        <w:rPr>
          <w:rFonts w:ascii="Times" w:hAnsi="Times"/>
        </w:rPr>
      </w:pPr>
    </w:p>
    <w:p w14:paraId="29BCDA8B" w14:textId="1748E461" w:rsidR="00904018" w:rsidRDefault="00904018" w:rsidP="00904018">
      <w:pPr>
        <w:rPr>
          <w:rFonts w:ascii="Times" w:hAnsi="Times"/>
          <w:b/>
        </w:rPr>
      </w:pPr>
      <w:r>
        <w:rPr>
          <w:rFonts w:ascii="Times" w:hAnsi="Times"/>
          <w:b/>
        </w:rPr>
        <w:t>Assessment</w:t>
      </w:r>
    </w:p>
    <w:p w14:paraId="613DE127" w14:textId="0242B286" w:rsidR="00341BBE" w:rsidRDefault="003437F0" w:rsidP="00904018">
      <w:pPr>
        <w:rPr>
          <w:rFonts w:ascii="Times" w:hAnsi="Times"/>
        </w:rPr>
      </w:pPr>
      <w:r>
        <w:rPr>
          <w:rFonts w:ascii="Times" w:hAnsi="Times"/>
        </w:rPr>
        <w:t>Assignments</w:t>
      </w:r>
      <w:r>
        <w:rPr>
          <w:rFonts w:ascii="Times" w:hAnsi="Times"/>
        </w:rPr>
        <w:tab/>
      </w:r>
      <w:r>
        <w:rPr>
          <w:rFonts w:ascii="Times" w:hAnsi="Times"/>
        </w:rPr>
        <w:tab/>
      </w:r>
      <w:r w:rsidR="00341BBE">
        <w:rPr>
          <w:rFonts w:ascii="Times" w:hAnsi="Times"/>
        </w:rPr>
        <w:tab/>
      </w:r>
      <w:r w:rsidR="00341BBE">
        <w:rPr>
          <w:rFonts w:ascii="Times" w:hAnsi="Times"/>
        </w:rPr>
        <w:tab/>
      </w:r>
      <w:r w:rsidR="008A7331">
        <w:rPr>
          <w:rFonts w:ascii="Times" w:hAnsi="Times"/>
        </w:rPr>
        <w:t>6</w:t>
      </w:r>
      <w:r>
        <w:rPr>
          <w:rFonts w:ascii="Times" w:hAnsi="Times"/>
        </w:rPr>
        <w:t>0</w:t>
      </w:r>
      <w:r w:rsidR="00341BBE">
        <w:rPr>
          <w:rFonts w:ascii="Times" w:hAnsi="Times"/>
        </w:rPr>
        <w:t>%</w:t>
      </w:r>
    </w:p>
    <w:p w14:paraId="0DD30987" w14:textId="6F429997" w:rsidR="00904018" w:rsidRDefault="003437F0" w:rsidP="00904018">
      <w:pPr>
        <w:rPr>
          <w:rFonts w:ascii="Times" w:hAnsi="Times"/>
        </w:rPr>
      </w:pPr>
      <w:r>
        <w:rPr>
          <w:rFonts w:ascii="Times" w:hAnsi="Times"/>
        </w:rPr>
        <w:t>Final Project</w:t>
      </w:r>
      <w:r>
        <w:rPr>
          <w:rFonts w:ascii="Times" w:hAnsi="Times"/>
        </w:rPr>
        <w:tab/>
      </w:r>
      <w:r>
        <w:rPr>
          <w:rFonts w:ascii="Times" w:hAnsi="Times"/>
        </w:rPr>
        <w:tab/>
      </w:r>
      <w:r w:rsidR="00904018">
        <w:rPr>
          <w:rFonts w:ascii="Times" w:hAnsi="Times"/>
        </w:rPr>
        <w:tab/>
      </w:r>
      <w:r w:rsidR="00904018">
        <w:rPr>
          <w:rFonts w:ascii="Times" w:hAnsi="Times"/>
        </w:rPr>
        <w:tab/>
      </w:r>
      <w:r>
        <w:rPr>
          <w:rFonts w:ascii="Times" w:hAnsi="Times"/>
        </w:rPr>
        <w:t>3</w:t>
      </w:r>
      <w:r w:rsidR="00904018">
        <w:rPr>
          <w:rFonts w:ascii="Times" w:hAnsi="Times"/>
        </w:rPr>
        <w:t>0%</w:t>
      </w:r>
    </w:p>
    <w:p w14:paraId="26844DEC" w14:textId="6C8800CE" w:rsidR="008A7331" w:rsidRDefault="008A7331" w:rsidP="00904018">
      <w:pPr>
        <w:rPr>
          <w:rFonts w:ascii="Times" w:hAnsi="Times"/>
        </w:rPr>
      </w:pPr>
      <w:r>
        <w:rPr>
          <w:rFonts w:ascii="Times" w:hAnsi="Times"/>
        </w:rPr>
        <w:t>Essay (Safety with Robots)</w:t>
      </w:r>
      <w:r>
        <w:rPr>
          <w:rFonts w:ascii="Times" w:hAnsi="Times"/>
        </w:rPr>
        <w:tab/>
      </w:r>
      <w:r>
        <w:rPr>
          <w:rFonts w:ascii="Times" w:hAnsi="Times"/>
        </w:rPr>
        <w:tab/>
        <w:t>10%</w:t>
      </w:r>
    </w:p>
    <w:p w14:paraId="49806DB1" w14:textId="03E54058" w:rsidR="003437F0" w:rsidRDefault="003437F0" w:rsidP="00904018">
      <w:pPr>
        <w:rPr>
          <w:rFonts w:ascii="Times" w:hAnsi="Times" w:cs="Times"/>
        </w:rPr>
      </w:pPr>
    </w:p>
    <w:p w14:paraId="0CE22D0A" w14:textId="77777777" w:rsidR="00CB0452" w:rsidRPr="009B2C7B" w:rsidRDefault="00CB0452" w:rsidP="00904018">
      <w:pPr>
        <w:rPr>
          <w:rFonts w:ascii="Times" w:hAnsi="Times" w:cs="Times"/>
        </w:rPr>
      </w:pPr>
    </w:p>
    <w:p w14:paraId="191DD0FD" w14:textId="31BDE060" w:rsidR="006F39E0" w:rsidRPr="009B2C7B" w:rsidRDefault="00F66755" w:rsidP="00677D09">
      <w:pPr>
        <w:rPr>
          <w:rFonts w:ascii="Times" w:hAnsi="Times" w:cs="Times"/>
        </w:rPr>
      </w:pPr>
      <w:r w:rsidRPr="009B2C7B">
        <w:rPr>
          <w:rFonts w:ascii="Times" w:hAnsi="Times" w:cs="Times"/>
          <w:b/>
        </w:rPr>
        <w:t>Major/Program Learning Outcomes</w:t>
      </w:r>
    </w:p>
    <w:p w14:paraId="5C558B7B" w14:textId="74CEBDC5" w:rsidR="00F66755" w:rsidRPr="009B2C7B" w:rsidRDefault="00F66755" w:rsidP="00677D09">
      <w:pPr>
        <w:rPr>
          <w:rFonts w:ascii="Times" w:hAnsi="Times" w:cs="Times"/>
        </w:rPr>
      </w:pPr>
      <w:r w:rsidRPr="009B2C7B">
        <w:rPr>
          <w:rFonts w:ascii="Times" w:hAnsi="Times" w:cs="Times"/>
        </w:rPr>
        <w:t>At the conclusion of the semester, students will be able to</w:t>
      </w:r>
    </w:p>
    <w:p w14:paraId="1B09D182" w14:textId="77777777" w:rsidR="003437F0" w:rsidRPr="009B2C7B" w:rsidRDefault="003437F0" w:rsidP="003437F0">
      <w:pPr>
        <w:pStyle w:val="ListParagraph"/>
        <w:widowControl w:val="0"/>
        <w:numPr>
          <w:ilvl w:val="0"/>
          <w:numId w:val="7"/>
        </w:numPr>
        <w:tabs>
          <w:tab w:val="left" w:pos="600"/>
        </w:tabs>
        <w:autoSpaceDE w:val="0"/>
        <w:autoSpaceDN w:val="0"/>
        <w:spacing w:before="7" w:line="259" w:lineRule="auto"/>
        <w:ind w:right="215"/>
        <w:contextualSpacing w:val="0"/>
        <w:rPr>
          <w:rFonts w:ascii="Times" w:hAnsi="Times" w:cs="Times"/>
        </w:rPr>
      </w:pPr>
      <w:r w:rsidRPr="009B2C7B">
        <w:rPr>
          <w:rFonts w:ascii="Times" w:hAnsi="Times" w:cs="Times"/>
        </w:rPr>
        <w:t>Organize and Manipulate data</w:t>
      </w:r>
    </w:p>
    <w:p w14:paraId="62B73B52" w14:textId="77777777" w:rsidR="003437F0" w:rsidRPr="009B2C7B" w:rsidRDefault="003437F0" w:rsidP="003437F0">
      <w:pPr>
        <w:pStyle w:val="ListParagraph"/>
        <w:widowControl w:val="0"/>
        <w:numPr>
          <w:ilvl w:val="0"/>
          <w:numId w:val="7"/>
        </w:numPr>
        <w:tabs>
          <w:tab w:val="left" w:pos="600"/>
        </w:tabs>
        <w:autoSpaceDE w:val="0"/>
        <w:autoSpaceDN w:val="0"/>
        <w:spacing w:line="259" w:lineRule="auto"/>
        <w:ind w:right="219"/>
        <w:contextualSpacing w:val="0"/>
        <w:rPr>
          <w:rFonts w:ascii="Times" w:hAnsi="Times" w:cs="Times"/>
        </w:rPr>
      </w:pPr>
      <w:r w:rsidRPr="009B2C7B">
        <w:rPr>
          <w:rFonts w:ascii="Times" w:hAnsi="Times" w:cs="Times"/>
        </w:rPr>
        <w:t>Write code for computational problems</w:t>
      </w:r>
    </w:p>
    <w:p w14:paraId="36D07D63" w14:textId="77777777" w:rsidR="003437F0" w:rsidRDefault="003437F0" w:rsidP="003437F0">
      <w:pPr>
        <w:pStyle w:val="ListParagraph"/>
        <w:widowControl w:val="0"/>
        <w:numPr>
          <w:ilvl w:val="0"/>
          <w:numId w:val="7"/>
        </w:numPr>
        <w:tabs>
          <w:tab w:val="left" w:pos="600"/>
        </w:tabs>
        <w:autoSpaceDE w:val="0"/>
        <w:autoSpaceDN w:val="0"/>
        <w:spacing w:line="259" w:lineRule="auto"/>
        <w:ind w:right="212"/>
        <w:contextualSpacing w:val="0"/>
        <w:rPr>
          <w:rFonts w:ascii="Times" w:hAnsi="Times" w:cs="Times"/>
        </w:rPr>
      </w:pPr>
      <w:r w:rsidRPr="009B2C7B">
        <w:rPr>
          <w:rFonts w:ascii="Times" w:hAnsi="Times" w:cs="Times"/>
        </w:rPr>
        <w:t>Optimize alternative computational approaches for enhancing the creation and presentation of raw material</w:t>
      </w:r>
    </w:p>
    <w:p w14:paraId="010201CD" w14:textId="77777777" w:rsidR="00CB0452" w:rsidRDefault="00CB0452" w:rsidP="00CB0452">
      <w:pPr>
        <w:widowControl w:val="0"/>
        <w:tabs>
          <w:tab w:val="left" w:pos="600"/>
        </w:tabs>
        <w:autoSpaceDE w:val="0"/>
        <w:autoSpaceDN w:val="0"/>
        <w:spacing w:line="259" w:lineRule="auto"/>
        <w:ind w:right="212"/>
        <w:rPr>
          <w:rFonts w:ascii="Times" w:hAnsi="Times" w:cs="Times"/>
        </w:rPr>
      </w:pPr>
    </w:p>
    <w:p w14:paraId="0D5C42B7" w14:textId="77777777" w:rsidR="006F39E0" w:rsidRPr="00F66755" w:rsidRDefault="006F39E0" w:rsidP="00677D09">
      <w:pPr>
        <w:rPr>
          <w:rFonts w:ascii="Times" w:hAnsi="Times"/>
        </w:rPr>
      </w:pPr>
    </w:p>
    <w:p w14:paraId="2778244C" w14:textId="77777777" w:rsidR="006F39E0" w:rsidRPr="00F66755" w:rsidRDefault="006F39E0" w:rsidP="00677D09">
      <w:pPr>
        <w:rPr>
          <w:rFonts w:ascii="Times" w:hAnsi="Times"/>
        </w:rPr>
      </w:pPr>
    </w:p>
    <w:tbl>
      <w:tblPr>
        <w:tblW w:w="4579"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115" w:type="dxa"/>
          <w:right w:w="115" w:type="dxa"/>
        </w:tblCellMar>
        <w:tblLook w:val="0000" w:firstRow="0" w:lastRow="0" w:firstColumn="0" w:lastColumn="0" w:noHBand="0" w:noVBand="0"/>
      </w:tblPr>
      <w:tblGrid>
        <w:gridCol w:w="4250"/>
        <w:gridCol w:w="3873"/>
      </w:tblGrid>
      <w:tr w:rsidR="004644F2" w:rsidRPr="00F66755" w14:paraId="358AC235" w14:textId="77777777" w:rsidTr="004644F2">
        <w:tc>
          <w:tcPr>
            <w:tcW w:w="2616" w:type="pct"/>
            <w:vAlign w:val="center"/>
          </w:tcPr>
          <w:p w14:paraId="2579E89F" w14:textId="77777777" w:rsidR="004644F2" w:rsidRPr="00F66755" w:rsidRDefault="004644F2" w:rsidP="004644F2">
            <w:pPr>
              <w:spacing w:before="40" w:after="40"/>
              <w:rPr>
                <w:rFonts w:ascii="Times" w:hAnsi="Times"/>
                <w:b/>
                <w:snapToGrid w:val="0"/>
              </w:rPr>
            </w:pPr>
            <w:r w:rsidRPr="00F66755">
              <w:rPr>
                <w:rFonts w:ascii="Times" w:hAnsi="Times"/>
                <w:b/>
                <w:snapToGrid w:val="0"/>
              </w:rPr>
              <w:t>Course Outcomes</w:t>
            </w:r>
          </w:p>
        </w:tc>
        <w:tc>
          <w:tcPr>
            <w:tcW w:w="2384" w:type="pct"/>
            <w:vAlign w:val="center"/>
          </w:tcPr>
          <w:p w14:paraId="6C8E98DA" w14:textId="77777777" w:rsidR="004644F2" w:rsidRPr="00F66755" w:rsidRDefault="004644F2" w:rsidP="004644F2">
            <w:pPr>
              <w:spacing w:before="40" w:after="40"/>
              <w:rPr>
                <w:rFonts w:ascii="Times" w:hAnsi="Times"/>
                <w:b/>
                <w:snapToGrid w:val="0"/>
              </w:rPr>
            </w:pPr>
            <w:r w:rsidRPr="00F66755">
              <w:rPr>
                <w:rFonts w:ascii="Times" w:hAnsi="Times"/>
                <w:b/>
                <w:snapToGrid w:val="0"/>
              </w:rPr>
              <w:t>Assessment Methods/Metrics</w:t>
            </w:r>
          </w:p>
        </w:tc>
      </w:tr>
      <w:tr w:rsidR="004644F2" w:rsidRPr="00F66755" w14:paraId="638E92C4" w14:textId="77777777" w:rsidTr="004644F2">
        <w:tc>
          <w:tcPr>
            <w:tcW w:w="2616" w:type="pct"/>
            <w:vAlign w:val="center"/>
          </w:tcPr>
          <w:p w14:paraId="27492B05" w14:textId="33329D2D" w:rsidR="004644F2" w:rsidRPr="00F66755" w:rsidRDefault="004644F2" w:rsidP="004644F2">
            <w:pPr>
              <w:rPr>
                <w:rFonts w:ascii="Times" w:hAnsi="Times"/>
                <w:snapToGrid w:val="0"/>
              </w:rPr>
            </w:pPr>
            <w:r w:rsidRPr="00F66755">
              <w:rPr>
                <w:rFonts w:ascii="Times" w:hAnsi="Times"/>
                <w:snapToGrid w:val="0"/>
              </w:rPr>
              <w:t xml:space="preserve">Students will learn </w:t>
            </w:r>
            <w:r w:rsidR="00DA4748">
              <w:rPr>
                <w:rFonts w:ascii="Times" w:hAnsi="Times"/>
                <w:snapToGrid w:val="0"/>
              </w:rPr>
              <w:t>coding</w:t>
            </w:r>
            <w:r w:rsidR="00941427">
              <w:rPr>
                <w:rFonts w:ascii="Times" w:hAnsi="Times"/>
                <w:snapToGrid w:val="0"/>
              </w:rPr>
              <w:t xml:space="preserve"> as it relates to the </w:t>
            </w:r>
            <w:r w:rsidR="00DA4748">
              <w:rPr>
                <w:rFonts w:ascii="Times" w:hAnsi="Times"/>
                <w:snapToGrid w:val="0"/>
              </w:rPr>
              <w:t>application</w:t>
            </w:r>
            <w:r w:rsidR="00941427">
              <w:rPr>
                <w:rFonts w:ascii="Times" w:hAnsi="Times"/>
                <w:snapToGrid w:val="0"/>
              </w:rPr>
              <w:t xml:space="preserve"> of robotics</w:t>
            </w:r>
            <w:r w:rsidRPr="00F66755">
              <w:rPr>
                <w:rFonts w:ascii="Times" w:hAnsi="Times"/>
                <w:snapToGrid w:val="0"/>
              </w:rPr>
              <w:t>.</w:t>
            </w:r>
          </w:p>
        </w:tc>
        <w:tc>
          <w:tcPr>
            <w:tcW w:w="2384" w:type="pct"/>
            <w:vAlign w:val="center"/>
          </w:tcPr>
          <w:p w14:paraId="3D042866" w14:textId="026DB7C8" w:rsidR="004644F2" w:rsidRPr="00F66755" w:rsidRDefault="004644F2" w:rsidP="004644F2">
            <w:pPr>
              <w:tabs>
                <w:tab w:val="left" w:pos="720"/>
                <w:tab w:val="left" w:pos="1440"/>
                <w:tab w:val="left" w:pos="2160"/>
                <w:tab w:val="left" w:pos="2880"/>
                <w:tab w:val="left" w:pos="3600"/>
                <w:tab w:val="left" w:pos="4320"/>
                <w:tab w:val="left" w:pos="5040"/>
                <w:tab w:val="left" w:pos="5760"/>
                <w:tab w:val="left" w:pos="6480"/>
                <w:tab w:val="left" w:pos="7200"/>
              </w:tabs>
              <w:spacing w:before="40" w:after="40"/>
              <w:rPr>
                <w:rFonts w:ascii="Times" w:hAnsi="Times"/>
                <w:snapToGrid w:val="0"/>
              </w:rPr>
            </w:pPr>
            <w:r w:rsidRPr="00F66755">
              <w:rPr>
                <w:rFonts w:ascii="Times" w:hAnsi="Times"/>
                <w:snapToGrid w:val="0"/>
              </w:rPr>
              <w:t xml:space="preserve">Students will </w:t>
            </w:r>
            <w:r w:rsidR="00941427">
              <w:rPr>
                <w:rFonts w:ascii="Times" w:hAnsi="Times"/>
                <w:snapToGrid w:val="0"/>
              </w:rPr>
              <w:t xml:space="preserve">create simulations of circuitry using the online platform of </w:t>
            </w:r>
            <w:r w:rsidR="0044154B">
              <w:rPr>
                <w:rFonts w:ascii="Times" w:hAnsi="Times"/>
                <w:snapToGrid w:val="0"/>
              </w:rPr>
              <w:t>TinkerCad</w:t>
            </w:r>
            <w:r w:rsidRPr="00F66755">
              <w:rPr>
                <w:rFonts w:ascii="Times" w:hAnsi="Times"/>
                <w:snapToGrid w:val="0"/>
              </w:rPr>
              <w:t>.</w:t>
            </w:r>
          </w:p>
        </w:tc>
      </w:tr>
      <w:tr w:rsidR="004644F2" w:rsidRPr="00F66755" w14:paraId="2E3B98DC" w14:textId="77777777" w:rsidTr="004644F2">
        <w:tc>
          <w:tcPr>
            <w:tcW w:w="2616" w:type="pct"/>
            <w:vAlign w:val="center"/>
          </w:tcPr>
          <w:p w14:paraId="6FA14E81" w14:textId="654FC02F" w:rsidR="004644F2" w:rsidRPr="00F66755" w:rsidRDefault="004644F2" w:rsidP="004644F2">
            <w:pPr>
              <w:rPr>
                <w:rFonts w:ascii="Times" w:hAnsi="Times"/>
              </w:rPr>
            </w:pPr>
            <w:r w:rsidRPr="00F66755">
              <w:rPr>
                <w:rFonts w:ascii="Times" w:hAnsi="Times"/>
                <w:snapToGrid w:val="0"/>
              </w:rPr>
              <w:t xml:space="preserve">Students </w:t>
            </w:r>
            <w:r w:rsidR="00941427">
              <w:rPr>
                <w:rFonts w:ascii="Times" w:hAnsi="Times"/>
                <w:snapToGrid w:val="0"/>
              </w:rPr>
              <w:t>will learn how software drives the components of a robot.</w:t>
            </w:r>
            <w:r w:rsidRPr="00F66755">
              <w:rPr>
                <w:rFonts w:ascii="Times" w:hAnsi="Times"/>
                <w:snapToGrid w:val="0"/>
              </w:rPr>
              <w:t xml:space="preserve"> </w:t>
            </w:r>
          </w:p>
        </w:tc>
        <w:tc>
          <w:tcPr>
            <w:tcW w:w="2384" w:type="pct"/>
            <w:vAlign w:val="center"/>
          </w:tcPr>
          <w:p w14:paraId="1A4D9AE2" w14:textId="46098D55" w:rsidR="004644F2" w:rsidRPr="00F66755" w:rsidRDefault="00941427" w:rsidP="004644F2">
            <w:pPr>
              <w:tabs>
                <w:tab w:val="left" w:pos="720"/>
                <w:tab w:val="left" w:pos="1440"/>
                <w:tab w:val="left" w:pos="2160"/>
                <w:tab w:val="left" w:pos="2880"/>
                <w:tab w:val="left" w:pos="3600"/>
                <w:tab w:val="left" w:pos="4320"/>
                <w:tab w:val="left" w:pos="5040"/>
                <w:tab w:val="left" w:pos="5760"/>
                <w:tab w:val="left" w:pos="6480"/>
                <w:tab w:val="left" w:pos="7200"/>
              </w:tabs>
              <w:spacing w:before="40" w:after="40"/>
              <w:rPr>
                <w:rFonts w:ascii="Times" w:hAnsi="Times"/>
                <w:snapToGrid w:val="0"/>
              </w:rPr>
            </w:pPr>
            <w:r>
              <w:rPr>
                <w:rFonts w:ascii="Times" w:hAnsi="Times"/>
                <w:snapToGrid w:val="0"/>
              </w:rPr>
              <w:t>Students will program robotic cars to perform certain tasks that is specified within assignments</w:t>
            </w:r>
            <w:r w:rsidR="004644F2" w:rsidRPr="00F66755">
              <w:rPr>
                <w:rFonts w:ascii="Times" w:hAnsi="Times"/>
                <w:snapToGrid w:val="0"/>
              </w:rPr>
              <w:t xml:space="preserve">. </w:t>
            </w:r>
          </w:p>
        </w:tc>
      </w:tr>
      <w:tr w:rsidR="004644F2" w:rsidRPr="00F66755" w14:paraId="47C76714" w14:textId="77777777" w:rsidTr="004644F2">
        <w:tc>
          <w:tcPr>
            <w:tcW w:w="2616" w:type="pct"/>
            <w:vAlign w:val="center"/>
          </w:tcPr>
          <w:p w14:paraId="3F63F1B6" w14:textId="1AF5A564" w:rsidR="004644F2" w:rsidRPr="00F66755" w:rsidRDefault="004644F2" w:rsidP="004644F2">
            <w:pPr>
              <w:spacing w:before="40" w:after="40"/>
              <w:rPr>
                <w:rFonts w:ascii="Times" w:hAnsi="Times"/>
                <w:snapToGrid w:val="0"/>
              </w:rPr>
            </w:pPr>
            <w:r w:rsidRPr="00F66755">
              <w:rPr>
                <w:rFonts w:ascii="Times" w:hAnsi="Times"/>
                <w:snapToGrid w:val="0"/>
              </w:rPr>
              <w:t xml:space="preserve">Students will </w:t>
            </w:r>
            <w:r w:rsidR="00941427">
              <w:rPr>
                <w:rFonts w:ascii="Times" w:hAnsi="Times"/>
                <w:snapToGrid w:val="0"/>
              </w:rPr>
              <w:t>learn the relationship between circuitry and programming</w:t>
            </w:r>
            <w:r w:rsidRPr="00F66755">
              <w:rPr>
                <w:rFonts w:ascii="Times" w:hAnsi="Times"/>
                <w:snapToGrid w:val="0"/>
              </w:rPr>
              <w:t>.</w:t>
            </w:r>
          </w:p>
        </w:tc>
        <w:tc>
          <w:tcPr>
            <w:tcW w:w="2384" w:type="pct"/>
            <w:vAlign w:val="center"/>
          </w:tcPr>
          <w:p w14:paraId="783C9906" w14:textId="104BAC41" w:rsidR="004644F2" w:rsidRPr="00F66755" w:rsidRDefault="004644F2" w:rsidP="004644F2">
            <w:pPr>
              <w:tabs>
                <w:tab w:val="left" w:pos="720"/>
                <w:tab w:val="left" w:pos="1440"/>
                <w:tab w:val="left" w:pos="2160"/>
                <w:tab w:val="left" w:pos="2880"/>
                <w:tab w:val="left" w:pos="3600"/>
                <w:tab w:val="left" w:pos="4320"/>
                <w:tab w:val="left" w:pos="5040"/>
                <w:tab w:val="left" w:pos="5760"/>
                <w:tab w:val="left" w:pos="6480"/>
                <w:tab w:val="left" w:pos="7200"/>
              </w:tabs>
              <w:spacing w:before="40" w:after="40"/>
              <w:rPr>
                <w:rFonts w:ascii="Times" w:hAnsi="Times"/>
                <w:snapToGrid w:val="0"/>
              </w:rPr>
            </w:pPr>
            <w:r w:rsidRPr="00F66755">
              <w:rPr>
                <w:rFonts w:ascii="Times" w:hAnsi="Times"/>
                <w:snapToGrid w:val="0"/>
              </w:rPr>
              <w:t xml:space="preserve">Students will </w:t>
            </w:r>
            <w:r w:rsidR="00941427">
              <w:rPr>
                <w:rFonts w:ascii="Times" w:hAnsi="Times"/>
                <w:snapToGrid w:val="0"/>
              </w:rPr>
              <w:t>write programs that reflect certain functionality within a robot car</w:t>
            </w:r>
            <w:r w:rsidRPr="00F66755">
              <w:rPr>
                <w:rFonts w:ascii="Times" w:hAnsi="Times"/>
                <w:snapToGrid w:val="0"/>
              </w:rPr>
              <w:t>.</w:t>
            </w:r>
          </w:p>
        </w:tc>
      </w:tr>
      <w:tr w:rsidR="004644F2" w:rsidRPr="00F66755" w14:paraId="61744D90" w14:textId="77777777" w:rsidTr="004644F2">
        <w:tc>
          <w:tcPr>
            <w:tcW w:w="2616" w:type="pct"/>
            <w:vAlign w:val="center"/>
          </w:tcPr>
          <w:p w14:paraId="47CA3352" w14:textId="70CF27EF" w:rsidR="004644F2" w:rsidRPr="00F66755" w:rsidRDefault="004644F2" w:rsidP="004644F2">
            <w:pPr>
              <w:tabs>
                <w:tab w:val="left" w:pos="1080"/>
              </w:tabs>
              <w:rPr>
                <w:rFonts w:ascii="Times" w:hAnsi="Times"/>
              </w:rPr>
            </w:pPr>
            <w:r w:rsidRPr="00F66755">
              <w:rPr>
                <w:rFonts w:ascii="Times" w:hAnsi="Times"/>
                <w:snapToGrid w:val="0"/>
              </w:rPr>
              <w:t>Students</w:t>
            </w:r>
            <w:r w:rsidR="00941427">
              <w:rPr>
                <w:rFonts w:ascii="Times" w:hAnsi="Times"/>
                <w:snapToGrid w:val="0"/>
              </w:rPr>
              <w:t xml:space="preserve"> will learn safety when working with large robust machines (robotics)</w:t>
            </w:r>
            <w:r w:rsidRPr="00F66755">
              <w:rPr>
                <w:rFonts w:ascii="Times" w:hAnsi="Times"/>
                <w:snapToGrid w:val="0"/>
              </w:rPr>
              <w:t>.</w:t>
            </w:r>
          </w:p>
        </w:tc>
        <w:tc>
          <w:tcPr>
            <w:tcW w:w="2384" w:type="pct"/>
            <w:vAlign w:val="center"/>
          </w:tcPr>
          <w:p w14:paraId="331FAE73" w14:textId="209C6095" w:rsidR="004644F2" w:rsidRPr="00F66755" w:rsidRDefault="00941427" w:rsidP="004644F2">
            <w:pPr>
              <w:tabs>
                <w:tab w:val="left" w:pos="720"/>
                <w:tab w:val="left" w:pos="1440"/>
                <w:tab w:val="left" w:pos="2160"/>
                <w:tab w:val="left" w:pos="2880"/>
                <w:tab w:val="left" w:pos="3600"/>
                <w:tab w:val="left" w:pos="4320"/>
                <w:tab w:val="left" w:pos="5040"/>
                <w:tab w:val="left" w:pos="5760"/>
                <w:tab w:val="left" w:pos="6480"/>
                <w:tab w:val="left" w:pos="7200"/>
              </w:tabs>
              <w:spacing w:before="40" w:after="40"/>
              <w:rPr>
                <w:rFonts w:ascii="Times" w:hAnsi="Times"/>
                <w:snapToGrid w:val="0"/>
              </w:rPr>
            </w:pPr>
            <w:r>
              <w:rPr>
                <w:rFonts w:ascii="Times" w:hAnsi="Times"/>
                <w:snapToGrid w:val="0"/>
              </w:rPr>
              <w:t>The students will have an assignment to discuss safety in an essay</w:t>
            </w:r>
            <w:r w:rsidR="004644F2" w:rsidRPr="00F66755">
              <w:rPr>
                <w:rFonts w:ascii="Times" w:hAnsi="Times"/>
                <w:snapToGrid w:val="0"/>
              </w:rPr>
              <w:t>.</w:t>
            </w:r>
          </w:p>
        </w:tc>
      </w:tr>
    </w:tbl>
    <w:p w14:paraId="230A7552" w14:textId="77777777" w:rsidR="00C862DE" w:rsidRPr="00F66755" w:rsidRDefault="00C862DE" w:rsidP="00C862DE">
      <w:pPr>
        <w:rPr>
          <w:rFonts w:ascii="Times" w:hAnsi="Times"/>
        </w:rPr>
      </w:pPr>
    </w:p>
    <w:p w14:paraId="63439CC2" w14:textId="77777777" w:rsidR="00C862DE" w:rsidRPr="00F66755" w:rsidRDefault="00C862DE" w:rsidP="00C862DE">
      <w:pPr>
        <w:jc w:val="center"/>
        <w:rPr>
          <w:rFonts w:ascii="Times" w:hAnsi="Times"/>
          <w:b/>
        </w:rPr>
      </w:pPr>
    </w:p>
    <w:p w14:paraId="1EA13D15" w14:textId="77777777" w:rsidR="00CD2445" w:rsidRDefault="00CD2445" w:rsidP="00CD2445">
      <w:pPr>
        <w:spacing w:before="100" w:beforeAutospacing="1" w:after="100" w:afterAutospacing="1"/>
        <w:contextualSpacing/>
        <w:rPr>
          <w:rFonts w:eastAsia="Times New Roman"/>
          <w:b/>
          <w:bCs/>
          <w:color w:val="000000"/>
        </w:rPr>
      </w:pPr>
    </w:p>
    <w:p w14:paraId="4B5CB0E3" w14:textId="77777777" w:rsidR="0015449F" w:rsidRDefault="0015449F" w:rsidP="0015449F">
      <w:pPr>
        <w:pStyle w:val="Heading1"/>
      </w:pPr>
      <w:r>
        <w:t>Getting</w:t>
      </w:r>
      <w:r>
        <w:rPr>
          <w:spacing w:val="18"/>
        </w:rPr>
        <w:t xml:space="preserve"> </w:t>
      </w:r>
      <w:r>
        <w:t>Started</w:t>
      </w:r>
      <w:r>
        <w:rPr>
          <w:spacing w:val="19"/>
        </w:rPr>
        <w:t xml:space="preserve"> </w:t>
      </w:r>
      <w:r>
        <w:t>with</w:t>
      </w:r>
      <w:r>
        <w:rPr>
          <w:spacing w:val="19"/>
        </w:rPr>
        <w:t xml:space="preserve"> </w:t>
      </w:r>
      <w:r>
        <w:t>this</w:t>
      </w:r>
      <w:r>
        <w:rPr>
          <w:spacing w:val="19"/>
        </w:rPr>
        <w:t xml:space="preserve"> </w:t>
      </w:r>
      <w:r>
        <w:rPr>
          <w:spacing w:val="-2"/>
        </w:rPr>
        <w:t>Course:</w:t>
      </w:r>
    </w:p>
    <w:p w14:paraId="455B07AE" w14:textId="5F378CF8" w:rsidR="00CD2445" w:rsidRPr="002A13A6" w:rsidRDefault="00CD2445" w:rsidP="002D18A7">
      <w:pPr>
        <w:spacing w:before="100" w:beforeAutospacing="1" w:after="100" w:afterAutospacing="1"/>
        <w:contextualSpacing/>
        <w:rPr>
          <w:rFonts w:asciiTheme="majorHAnsi" w:eastAsia="Times New Roman" w:hAnsiTheme="majorHAnsi" w:cstheme="majorHAnsi"/>
          <w:b/>
          <w:bCs/>
          <w:color w:val="000000"/>
        </w:rPr>
      </w:pPr>
      <w:r w:rsidRPr="002A13A6">
        <w:rPr>
          <w:rFonts w:asciiTheme="majorHAnsi" w:eastAsia="Times New Roman" w:hAnsiTheme="majorHAnsi" w:cstheme="majorHAnsi"/>
          <w:b/>
          <w:bCs/>
          <w:color w:val="000000"/>
        </w:rPr>
        <w:t>Moodle Learning Management System</w:t>
      </w:r>
    </w:p>
    <w:p w14:paraId="50427A99" w14:textId="4C91B301" w:rsidR="00CD2445" w:rsidRDefault="006D708C" w:rsidP="002D18A7">
      <w:pPr>
        <w:widowControl w:val="0"/>
        <w:autoSpaceDE w:val="0"/>
        <w:autoSpaceDN w:val="0"/>
        <w:ind w:right="940"/>
        <w:rPr>
          <w:rFonts w:ascii="Calibri" w:eastAsia="Calibri" w:hAnsi="Calibri" w:cs="Calibri"/>
        </w:rPr>
      </w:pPr>
      <w:r w:rsidRPr="006D708C">
        <w:rPr>
          <w:rFonts w:ascii="Calibri" w:eastAsia="Calibri" w:hAnsi="Calibri" w:cs="Calibri"/>
        </w:rPr>
        <w:t xml:space="preserve">Students are responsible for checking Moodle for course readings, assignments, and announcements. </w:t>
      </w:r>
      <w:r w:rsidRPr="006D708C">
        <w:rPr>
          <w:rFonts w:ascii="Calibri" w:eastAsia="Calibri" w:hAnsi="Calibri" w:cs="Calibri"/>
          <w:b/>
          <w:bCs/>
          <w:i/>
          <w:iCs/>
          <w:u w:val="single"/>
        </w:rPr>
        <w:t>No late assignments will be accepted.</w:t>
      </w:r>
      <w:r w:rsidRPr="006D708C">
        <w:rPr>
          <w:rFonts w:ascii="Calibri" w:eastAsia="Calibri" w:hAnsi="Calibri" w:cs="Calibri"/>
        </w:rPr>
        <w:t xml:space="preserve"> Any assignments not submitted because of not checking Moodle is the responsibility</w:t>
      </w:r>
      <w:r w:rsidRPr="006D708C">
        <w:rPr>
          <w:rFonts w:ascii="Calibri" w:eastAsia="Calibri" w:hAnsi="Calibri" w:cs="Calibri"/>
          <w:spacing w:val="-2"/>
        </w:rPr>
        <w:t xml:space="preserve"> </w:t>
      </w:r>
      <w:r w:rsidRPr="006D708C">
        <w:rPr>
          <w:rFonts w:ascii="Calibri" w:eastAsia="Calibri" w:hAnsi="Calibri" w:cs="Calibri"/>
        </w:rPr>
        <w:t>of</w:t>
      </w:r>
      <w:r w:rsidRPr="006D708C">
        <w:rPr>
          <w:rFonts w:ascii="Calibri" w:eastAsia="Calibri" w:hAnsi="Calibri" w:cs="Calibri"/>
          <w:spacing w:val="-3"/>
        </w:rPr>
        <w:t xml:space="preserve"> </w:t>
      </w:r>
      <w:r w:rsidRPr="006D708C">
        <w:rPr>
          <w:rFonts w:ascii="Calibri" w:eastAsia="Calibri" w:hAnsi="Calibri" w:cs="Calibri"/>
        </w:rPr>
        <w:t>the</w:t>
      </w:r>
      <w:r w:rsidRPr="006D708C">
        <w:rPr>
          <w:rFonts w:ascii="Calibri" w:eastAsia="Calibri" w:hAnsi="Calibri" w:cs="Calibri"/>
          <w:spacing w:val="-2"/>
        </w:rPr>
        <w:t xml:space="preserve"> </w:t>
      </w:r>
      <w:r w:rsidRPr="006D708C">
        <w:rPr>
          <w:rFonts w:ascii="Calibri" w:eastAsia="Calibri" w:hAnsi="Calibri" w:cs="Calibri"/>
        </w:rPr>
        <w:t>student.</w:t>
      </w:r>
      <w:r w:rsidRPr="006D708C">
        <w:rPr>
          <w:rFonts w:ascii="Calibri" w:eastAsia="Calibri" w:hAnsi="Calibri" w:cs="Calibri"/>
          <w:spacing w:val="-3"/>
        </w:rPr>
        <w:t xml:space="preserve"> Students are </w:t>
      </w:r>
      <w:r w:rsidRPr="006D708C">
        <w:rPr>
          <w:rFonts w:ascii="Calibri" w:eastAsia="Calibri" w:hAnsi="Calibri" w:cs="Calibri"/>
        </w:rPr>
        <w:t>also</w:t>
      </w:r>
      <w:r w:rsidRPr="006D708C">
        <w:rPr>
          <w:rFonts w:ascii="Calibri" w:eastAsia="Calibri" w:hAnsi="Calibri" w:cs="Calibri"/>
          <w:spacing w:val="-3"/>
        </w:rPr>
        <w:t xml:space="preserve"> </w:t>
      </w:r>
      <w:r w:rsidRPr="006D708C">
        <w:rPr>
          <w:rFonts w:ascii="Calibri" w:eastAsia="Calibri" w:hAnsi="Calibri" w:cs="Calibri"/>
        </w:rPr>
        <w:t>required</w:t>
      </w:r>
      <w:r w:rsidRPr="006D708C">
        <w:rPr>
          <w:rFonts w:ascii="Calibri" w:eastAsia="Calibri" w:hAnsi="Calibri" w:cs="Calibri"/>
          <w:spacing w:val="-2"/>
        </w:rPr>
        <w:t xml:space="preserve"> </w:t>
      </w:r>
      <w:r w:rsidRPr="006D708C">
        <w:rPr>
          <w:rFonts w:ascii="Calibri" w:eastAsia="Calibri" w:hAnsi="Calibri" w:cs="Calibri"/>
        </w:rPr>
        <w:t>to</w:t>
      </w:r>
      <w:r w:rsidRPr="006D708C">
        <w:rPr>
          <w:rFonts w:ascii="Calibri" w:eastAsia="Calibri" w:hAnsi="Calibri" w:cs="Calibri"/>
          <w:spacing w:val="-2"/>
        </w:rPr>
        <w:t xml:space="preserve"> </w:t>
      </w:r>
      <w:r w:rsidRPr="006D708C">
        <w:rPr>
          <w:rFonts w:ascii="Calibri" w:eastAsia="Calibri" w:hAnsi="Calibri" w:cs="Calibri"/>
        </w:rPr>
        <w:t>check</w:t>
      </w:r>
      <w:r w:rsidRPr="006D708C">
        <w:rPr>
          <w:rFonts w:ascii="Calibri" w:eastAsia="Calibri" w:hAnsi="Calibri" w:cs="Calibri"/>
          <w:spacing w:val="-2"/>
        </w:rPr>
        <w:t xml:space="preserve"> </w:t>
      </w:r>
      <w:r w:rsidRPr="006D708C">
        <w:rPr>
          <w:rFonts w:ascii="Calibri" w:eastAsia="Calibri" w:hAnsi="Calibri" w:cs="Calibri"/>
        </w:rPr>
        <w:t>grades</w:t>
      </w:r>
      <w:r w:rsidRPr="006D708C">
        <w:rPr>
          <w:rFonts w:ascii="Calibri" w:eastAsia="Calibri" w:hAnsi="Calibri" w:cs="Calibri"/>
          <w:spacing w:val="-2"/>
        </w:rPr>
        <w:t xml:space="preserve"> </w:t>
      </w:r>
      <w:r w:rsidRPr="006D708C">
        <w:rPr>
          <w:rFonts w:ascii="Calibri" w:eastAsia="Calibri" w:hAnsi="Calibri" w:cs="Calibri"/>
        </w:rPr>
        <w:t>on</w:t>
      </w:r>
      <w:r w:rsidRPr="006D708C">
        <w:rPr>
          <w:rFonts w:ascii="Calibri" w:eastAsia="Calibri" w:hAnsi="Calibri" w:cs="Calibri"/>
          <w:spacing w:val="-3"/>
        </w:rPr>
        <w:t xml:space="preserve"> </w:t>
      </w:r>
      <w:r w:rsidRPr="006D708C">
        <w:rPr>
          <w:rFonts w:ascii="Calibri" w:eastAsia="Calibri" w:hAnsi="Calibri" w:cs="Calibri"/>
        </w:rPr>
        <w:t>Moodle</w:t>
      </w:r>
      <w:r w:rsidRPr="006D708C">
        <w:rPr>
          <w:rFonts w:ascii="Calibri" w:eastAsia="Calibri" w:hAnsi="Calibri" w:cs="Calibri"/>
          <w:spacing w:val="-2"/>
        </w:rPr>
        <w:t xml:space="preserve"> </w:t>
      </w:r>
      <w:r w:rsidRPr="006D708C">
        <w:rPr>
          <w:rFonts w:ascii="Calibri" w:eastAsia="Calibri" w:hAnsi="Calibri" w:cs="Calibri"/>
        </w:rPr>
        <w:t>to</w:t>
      </w:r>
      <w:r w:rsidRPr="006D708C">
        <w:rPr>
          <w:rFonts w:ascii="Calibri" w:eastAsia="Calibri" w:hAnsi="Calibri" w:cs="Calibri"/>
          <w:spacing w:val="-2"/>
        </w:rPr>
        <w:t xml:space="preserve"> </w:t>
      </w:r>
      <w:r w:rsidRPr="006D708C">
        <w:rPr>
          <w:rFonts w:ascii="Calibri" w:eastAsia="Calibri" w:hAnsi="Calibri" w:cs="Calibri"/>
        </w:rPr>
        <w:t>verify that the correct grades are recorded for completed work.</w:t>
      </w:r>
    </w:p>
    <w:p w14:paraId="0C8CF8D2" w14:textId="77777777" w:rsidR="002A13A6" w:rsidRPr="002A13A6" w:rsidRDefault="002A13A6" w:rsidP="002A13A6">
      <w:pPr>
        <w:widowControl w:val="0"/>
        <w:autoSpaceDE w:val="0"/>
        <w:autoSpaceDN w:val="0"/>
        <w:ind w:right="940"/>
        <w:rPr>
          <w:rFonts w:ascii="Calibri" w:eastAsia="Calibri" w:hAnsi="Calibri" w:cs="Calibri"/>
        </w:rPr>
      </w:pPr>
    </w:p>
    <w:p w14:paraId="6DE4E8CA" w14:textId="77777777" w:rsidR="002A13A6" w:rsidRDefault="002A13A6" w:rsidP="002A13A6">
      <w:pPr>
        <w:pStyle w:val="BodyText"/>
      </w:pPr>
      <w:r>
        <w:lastRenderedPageBreak/>
        <w:t>It</w:t>
      </w:r>
      <w:r>
        <w:rPr>
          <w:spacing w:val="-2"/>
        </w:rPr>
        <w:t xml:space="preserve"> </w:t>
      </w:r>
      <w:r>
        <w:t>is</w:t>
      </w:r>
      <w:r>
        <w:rPr>
          <w:spacing w:val="-2"/>
        </w:rPr>
        <w:t xml:space="preserve"> </w:t>
      </w:r>
      <w:r>
        <w:t>expected</w:t>
      </w:r>
      <w:r>
        <w:rPr>
          <w:spacing w:val="-1"/>
        </w:rPr>
        <w:t xml:space="preserve"> </w:t>
      </w:r>
      <w:r w:rsidRPr="008B4FDA">
        <w:rPr>
          <w:b/>
          <w:bCs/>
          <w:i/>
          <w:iCs/>
        </w:rPr>
        <w:t>all</w:t>
      </w:r>
      <w:r w:rsidRPr="008B4FDA">
        <w:rPr>
          <w:b/>
          <w:bCs/>
          <w:i/>
          <w:iCs/>
          <w:spacing w:val="-2"/>
        </w:rPr>
        <w:t xml:space="preserve"> </w:t>
      </w:r>
      <w:r w:rsidRPr="008B4FDA">
        <w:rPr>
          <w:b/>
          <w:bCs/>
          <w:i/>
          <w:iCs/>
        </w:rPr>
        <w:t>written</w:t>
      </w:r>
      <w:r w:rsidRPr="008B4FDA">
        <w:rPr>
          <w:b/>
          <w:bCs/>
          <w:i/>
          <w:iCs/>
          <w:spacing w:val="-1"/>
        </w:rPr>
        <w:t xml:space="preserve"> </w:t>
      </w:r>
      <w:r w:rsidRPr="008B4FDA">
        <w:rPr>
          <w:b/>
          <w:bCs/>
          <w:i/>
          <w:iCs/>
        </w:rPr>
        <w:t>assignments</w:t>
      </w:r>
      <w:r w:rsidRPr="008B4FDA">
        <w:rPr>
          <w:b/>
          <w:bCs/>
          <w:i/>
          <w:iCs/>
          <w:spacing w:val="-2"/>
        </w:rPr>
        <w:t xml:space="preserve"> </w:t>
      </w:r>
      <w:r w:rsidRPr="008B4FDA">
        <w:rPr>
          <w:b/>
          <w:bCs/>
          <w:i/>
          <w:iCs/>
        </w:rPr>
        <w:t>be</w:t>
      </w:r>
      <w:r w:rsidRPr="008B4FDA">
        <w:rPr>
          <w:b/>
          <w:bCs/>
          <w:i/>
          <w:iCs/>
          <w:spacing w:val="-2"/>
        </w:rPr>
        <w:t xml:space="preserve"> </w:t>
      </w:r>
      <w:r w:rsidRPr="008B4FDA">
        <w:rPr>
          <w:b/>
          <w:bCs/>
          <w:i/>
          <w:iCs/>
        </w:rPr>
        <w:t>saved</w:t>
      </w:r>
      <w:r w:rsidRPr="008B4FDA">
        <w:rPr>
          <w:b/>
          <w:bCs/>
          <w:i/>
          <w:iCs/>
          <w:spacing w:val="-2"/>
        </w:rPr>
        <w:t xml:space="preserve"> </w:t>
      </w:r>
      <w:r w:rsidRPr="008B4FDA">
        <w:rPr>
          <w:b/>
          <w:bCs/>
          <w:i/>
          <w:iCs/>
        </w:rPr>
        <w:t>and</w:t>
      </w:r>
      <w:r w:rsidRPr="008B4FDA">
        <w:rPr>
          <w:b/>
          <w:bCs/>
          <w:i/>
          <w:iCs/>
          <w:spacing w:val="-2"/>
        </w:rPr>
        <w:t xml:space="preserve"> </w:t>
      </w:r>
      <w:r w:rsidRPr="008B4FDA">
        <w:rPr>
          <w:b/>
          <w:bCs/>
          <w:i/>
          <w:iCs/>
        </w:rPr>
        <w:t>submitted</w:t>
      </w:r>
      <w:r w:rsidRPr="008B4FDA">
        <w:rPr>
          <w:b/>
          <w:bCs/>
          <w:i/>
          <w:iCs/>
          <w:spacing w:val="-2"/>
        </w:rPr>
        <w:t xml:space="preserve"> </w:t>
      </w:r>
      <w:r w:rsidRPr="008B4FDA">
        <w:rPr>
          <w:b/>
          <w:bCs/>
          <w:i/>
          <w:iCs/>
        </w:rPr>
        <w:t>on</w:t>
      </w:r>
      <w:r w:rsidRPr="008B4FDA">
        <w:rPr>
          <w:b/>
          <w:bCs/>
          <w:i/>
          <w:iCs/>
          <w:spacing w:val="-2"/>
        </w:rPr>
        <w:t xml:space="preserve"> </w:t>
      </w:r>
      <w:r w:rsidRPr="008B4FDA">
        <w:rPr>
          <w:b/>
          <w:bCs/>
          <w:i/>
          <w:iCs/>
        </w:rPr>
        <w:t>Moodle</w:t>
      </w:r>
      <w:r w:rsidRPr="008B4FDA">
        <w:rPr>
          <w:b/>
          <w:bCs/>
          <w:i/>
          <w:iCs/>
          <w:spacing w:val="-1"/>
        </w:rPr>
        <w:t xml:space="preserve"> </w:t>
      </w:r>
      <w:r w:rsidRPr="008B4FDA">
        <w:rPr>
          <w:b/>
          <w:bCs/>
          <w:i/>
          <w:iCs/>
        </w:rPr>
        <w:t>as</w:t>
      </w:r>
      <w:r w:rsidRPr="008B4FDA">
        <w:rPr>
          <w:b/>
          <w:bCs/>
          <w:i/>
          <w:iCs/>
          <w:spacing w:val="-2"/>
        </w:rPr>
        <w:t xml:space="preserve"> </w:t>
      </w:r>
      <w:r w:rsidRPr="008B4FDA">
        <w:rPr>
          <w:b/>
          <w:bCs/>
          <w:i/>
          <w:iCs/>
        </w:rPr>
        <w:t>a</w:t>
      </w:r>
      <w:r w:rsidRPr="008B4FDA">
        <w:rPr>
          <w:b/>
          <w:bCs/>
          <w:i/>
          <w:iCs/>
          <w:spacing w:val="-2"/>
        </w:rPr>
        <w:t xml:space="preserve"> </w:t>
      </w:r>
      <w:r w:rsidRPr="008B4FDA">
        <w:rPr>
          <w:b/>
          <w:bCs/>
          <w:i/>
          <w:iCs/>
        </w:rPr>
        <w:t>PDF</w:t>
      </w:r>
      <w:r w:rsidRPr="008B4FDA">
        <w:rPr>
          <w:b/>
          <w:bCs/>
          <w:i/>
          <w:iCs/>
          <w:spacing w:val="-1"/>
        </w:rPr>
        <w:t xml:space="preserve"> </w:t>
      </w:r>
      <w:r w:rsidRPr="008B4FDA">
        <w:rPr>
          <w:b/>
          <w:bCs/>
          <w:i/>
          <w:iCs/>
          <w:u w:val="single"/>
        </w:rPr>
        <w:t>and</w:t>
      </w:r>
      <w:r w:rsidRPr="008B4FDA">
        <w:rPr>
          <w:b/>
          <w:bCs/>
          <w:i/>
          <w:iCs/>
          <w:spacing w:val="-2"/>
        </w:rPr>
        <w:t xml:space="preserve"> </w:t>
      </w:r>
      <w:r w:rsidRPr="008B4FDA">
        <w:rPr>
          <w:b/>
          <w:bCs/>
          <w:i/>
          <w:iCs/>
        </w:rPr>
        <w:t>a</w:t>
      </w:r>
      <w:r w:rsidRPr="008B4FDA">
        <w:rPr>
          <w:b/>
          <w:bCs/>
          <w:i/>
          <w:iCs/>
          <w:spacing w:val="-2"/>
        </w:rPr>
        <w:t xml:space="preserve"> </w:t>
      </w:r>
      <w:r w:rsidRPr="008B4FDA">
        <w:rPr>
          <w:b/>
          <w:bCs/>
          <w:i/>
          <w:iCs/>
        </w:rPr>
        <w:t>.py</w:t>
      </w:r>
      <w:r w:rsidRPr="008B4FDA">
        <w:rPr>
          <w:b/>
          <w:bCs/>
          <w:i/>
          <w:iCs/>
          <w:spacing w:val="-2"/>
        </w:rPr>
        <w:t xml:space="preserve"> file.</w:t>
      </w:r>
    </w:p>
    <w:p w14:paraId="11925114" w14:textId="289D48D0" w:rsidR="002D18A7" w:rsidRDefault="002D18A7">
      <w:pPr>
        <w:rPr>
          <w:rFonts w:ascii="Times" w:eastAsia="Times New Roman" w:hAnsi="Times" w:cs="Times"/>
          <w:color w:val="000000"/>
        </w:rPr>
      </w:pPr>
    </w:p>
    <w:p w14:paraId="34FF25D6" w14:textId="77777777" w:rsidR="002D18A7" w:rsidRDefault="002D18A7">
      <w:pPr>
        <w:rPr>
          <w:rFonts w:ascii="Times" w:eastAsia="Times New Roman" w:hAnsi="Times" w:cs="Times"/>
          <w:color w:val="000000"/>
        </w:rPr>
      </w:pPr>
    </w:p>
    <w:p w14:paraId="31F1AE0A" w14:textId="77777777" w:rsidR="002D18A7" w:rsidRDefault="002D18A7" w:rsidP="002D18A7">
      <w:pPr>
        <w:pStyle w:val="Heading2"/>
        <w:spacing w:before="84"/>
        <w:ind w:left="0"/>
      </w:pPr>
      <w:r>
        <w:t xml:space="preserve">Logging into </w:t>
      </w:r>
      <w:r>
        <w:rPr>
          <w:spacing w:val="-2"/>
        </w:rPr>
        <w:t>Moodle</w:t>
      </w:r>
    </w:p>
    <w:p w14:paraId="1FAE9060" w14:textId="77777777" w:rsidR="002D18A7" w:rsidRDefault="002D18A7" w:rsidP="002D18A7">
      <w:pPr>
        <w:pStyle w:val="BodyText"/>
      </w:pPr>
      <w:r>
        <w:t>Birmingham-Southern</w:t>
      </w:r>
      <w:r>
        <w:rPr>
          <w:spacing w:val="-7"/>
        </w:rPr>
        <w:t xml:space="preserve"> </w:t>
      </w:r>
      <w:r>
        <w:t>College</w:t>
      </w:r>
      <w:r>
        <w:rPr>
          <w:spacing w:val="-3"/>
        </w:rPr>
        <w:t xml:space="preserve"> </w:t>
      </w:r>
      <w:r>
        <w:t>uses</w:t>
      </w:r>
      <w:r>
        <w:rPr>
          <w:spacing w:val="-4"/>
        </w:rPr>
        <w:t xml:space="preserve"> </w:t>
      </w:r>
      <w:r>
        <w:t>the</w:t>
      </w:r>
      <w:r>
        <w:rPr>
          <w:spacing w:val="-4"/>
        </w:rPr>
        <w:t xml:space="preserve"> </w:t>
      </w:r>
      <w:r>
        <w:t>Moodle</w:t>
      </w:r>
      <w:r>
        <w:rPr>
          <w:spacing w:val="-3"/>
        </w:rPr>
        <w:t xml:space="preserve"> </w:t>
      </w:r>
      <w:r>
        <w:t>Learning</w:t>
      </w:r>
      <w:r>
        <w:rPr>
          <w:spacing w:val="-5"/>
        </w:rPr>
        <w:t xml:space="preserve"> </w:t>
      </w:r>
      <w:r>
        <w:t>Management</w:t>
      </w:r>
      <w:r>
        <w:rPr>
          <w:spacing w:val="-3"/>
        </w:rPr>
        <w:t xml:space="preserve"> </w:t>
      </w:r>
      <w:r>
        <w:t>System</w:t>
      </w:r>
      <w:r>
        <w:rPr>
          <w:spacing w:val="-5"/>
        </w:rPr>
        <w:t xml:space="preserve"> </w:t>
      </w:r>
      <w:r>
        <w:t>(LMS).</w:t>
      </w:r>
      <w:r>
        <w:rPr>
          <w:spacing w:val="-4"/>
        </w:rPr>
        <w:t xml:space="preserve"> </w:t>
      </w:r>
      <w:r>
        <w:t>To</w:t>
      </w:r>
      <w:r>
        <w:rPr>
          <w:spacing w:val="-4"/>
        </w:rPr>
        <w:t xml:space="preserve"> </w:t>
      </w:r>
      <w:r>
        <w:rPr>
          <w:spacing w:val="-5"/>
        </w:rPr>
        <w:t>get</w:t>
      </w:r>
    </w:p>
    <w:p w14:paraId="06E56515" w14:textId="77777777" w:rsidR="002D18A7" w:rsidRDefault="002D18A7" w:rsidP="002D18A7">
      <w:pPr>
        <w:pStyle w:val="BodyText"/>
      </w:pPr>
      <w:r>
        <w:t>started</w:t>
      </w:r>
      <w:r>
        <w:rPr>
          <w:spacing w:val="-5"/>
        </w:rPr>
        <w:t xml:space="preserve"> </w:t>
      </w:r>
      <w:r>
        <w:t>with</w:t>
      </w:r>
      <w:r>
        <w:rPr>
          <w:spacing w:val="-1"/>
        </w:rPr>
        <w:t xml:space="preserve"> </w:t>
      </w:r>
      <w:r>
        <w:t>the</w:t>
      </w:r>
      <w:r>
        <w:rPr>
          <w:spacing w:val="-1"/>
        </w:rPr>
        <w:t xml:space="preserve"> </w:t>
      </w:r>
      <w:r>
        <w:t>course,</w:t>
      </w:r>
      <w:r>
        <w:rPr>
          <w:spacing w:val="-2"/>
        </w:rPr>
        <w:t xml:space="preserve"> </w:t>
      </w:r>
      <w:r>
        <w:t>do</w:t>
      </w:r>
      <w:r>
        <w:rPr>
          <w:spacing w:val="-2"/>
        </w:rPr>
        <w:t xml:space="preserve"> </w:t>
      </w:r>
      <w:r>
        <w:t>the</w:t>
      </w:r>
      <w:r>
        <w:rPr>
          <w:spacing w:val="-1"/>
        </w:rPr>
        <w:t xml:space="preserve"> </w:t>
      </w:r>
      <w:r>
        <w:rPr>
          <w:spacing w:val="-2"/>
        </w:rPr>
        <w:t>following:</w:t>
      </w:r>
    </w:p>
    <w:p w14:paraId="29637E91" w14:textId="77777777" w:rsidR="002D18A7" w:rsidRDefault="002D18A7" w:rsidP="002D18A7">
      <w:pPr>
        <w:pStyle w:val="BodyText"/>
        <w:spacing w:before="11"/>
        <w:rPr>
          <w:sz w:val="23"/>
        </w:rPr>
      </w:pPr>
    </w:p>
    <w:p w14:paraId="68FB5365" w14:textId="77777777" w:rsidR="002D18A7" w:rsidRDefault="002D18A7" w:rsidP="002D18A7">
      <w:pPr>
        <w:pStyle w:val="ListParagraph"/>
        <w:widowControl w:val="0"/>
        <w:numPr>
          <w:ilvl w:val="0"/>
          <w:numId w:val="8"/>
        </w:numPr>
        <w:tabs>
          <w:tab w:val="left" w:pos="950"/>
        </w:tabs>
        <w:autoSpaceDE w:val="0"/>
        <w:autoSpaceDN w:val="0"/>
        <w:ind w:left="720" w:hanging="361"/>
        <w:contextualSpacing w:val="0"/>
      </w:pPr>
      <w:r>
        <w:t>Log</w:t>
      </w:r>
      <w:r>
        <w:rPr>
          <w:spacing w:val="-4"/>
        </w:rPr>
        <w:t xml:space="preserve"> </w:t>
      </w:r>
      <w:r>
        <w:t>onto</w:t>
      </w:r>
      <w:r>
        <w:rPr>
          <w:spacing w:val="-2"/>
        </w:rPr>
        <w:t xml:space="preserve"> </w:t>
      </w:r>
      <w:r>
        <w:t>the</w:t>
      </w:r>
      <w:r>
        <w:rPr>
          <w:spacing w:val="-1"/>
        </w:rPr>
        <w:t xml:space="preserve"> </w:t>
      </w:r>
      <w:r>
        <w:t>BSC</w:t>
      </w:r>
      <w:r>
        <w:rPr>
          <w:spacing w:val="-1"/>
        </w:rPr>
        <w:t xml:space="preserve"> </w:t>
      </w:r>
      <w:r>
        <w:t>access</w:t>
      </w:r>
      <w:r>
        <w:rPr>
          <w:spacing w:val="-2"/>
        </w:rPr>
        <w:t xml:space="preserve"> </w:t>
      </w:r>
      <w:r>
        <w:t>point</w:t>
      </w:r>
      <w:r>
        <w:rPr>
          <w:spacing w:val="-2"/>
        </w:rPr>
        <w:t xml:space="preserve"> </w:t>
      </w:r>
      <w:r>
        <w:t>by</w:t>
      </w:r>
      <w:r>
        <w:rPr>
          <w:spacing w:val="-2"/>
        </w:rPr>
        <w:t xml:space="preserve"> </w:t>
      </w:r>
      <w:r>
        <w:t>going</w:t>
      </w:r>
      <w:r>
        <w:rPr>
          <w:spacing w:val="-1"/>
        </w:rPr>
        <w:t xml:space="preserve"> </w:t>
      </w:r>
      <w:r>
        <w:t>to:</w:t>
      </w:r>
      <w:r>
        <w:rPr>
          <w:spacing w:val="53"/>
        </w:rPr>
        <w:t xml:space="preserve"> </w:t>
      </w:r>
      <w:r>
        <w:rPr>
          <w:color w:val="0000FF"/>
          <w:spacing w:val="-2"/>
          <w:u w:val="single" w:color="0000FF"/>
        </w:rPr>
        <w:t>moodle.bsc.edu</w:t>
      </w:r>
      <w:r>
        <w:rPr>
          <w:spacing w:val="-2"/>
        </w:rPr>
        <w:t>.</w:t>
      </w:r>
    </w:p>
    <w:p w14:paraId="0CBB37EA" w14:textId="77777777" w:rsidR="002D18A7" w:rsidRDefault="002D18A7" w:rsidP="002D18A7">
      <w:pPr>
        <w:pStyle w:val="ListParagraph"/>
        <w:widowControl w:val="0"/>
        <w:numPr>
          <w:ilvl w:val="0"/>
          <w:numId w:val="8"/>
        </w:numPr>
        <w:tabs>
          <w:tab w:val="left" w:pos="950"/>
        </w:tabs>
        <w:autoSpaceDE w:val="0"/>
        <w:autoSpaceDN w:val="0"/>
        <w:ind w:left="720" w:hanging="361"/>
        <w:contextualSpacing w:val="0"/>
      </w:pPr>
      <w:r>
        <w:t>Enter</w:t>
      </w:r>
      <w:r>
        <w:rPr>
          <w:spacing w:val="-4"/>
        </w:rPr>
        <w:t xml:space="preserve"> </w:t>
      </w:r>
      <w:r>
        <w:t>your</w:t>
      </w:r>
      <w:r>
        <w:rPr>
          <w:spacing w:val="-2"/>
        </w:rPr>
        <w:t xml:space="preserve"> </w:t>
      </w:r>
      <w:r>
        <w:t>BSC</w:t>
      </w:r>
      <w:r>
        <w:rPr>
          <w:spacing w:val="-2"/>
        </w:rPr>
        <w:t xml:space="preserve"> </w:t>
      </w:r>
      <w:r>
        <w:t>username</w:t>
      </w:r>
      <w:r>
        <w:rPr>
          <w:spacing w:val="-3"/>
        </w:rPr>
        <w:t xml:space="preserve"> </w:t>
      </w:r>
      <w:r>
        <w:t>and</w:t>
      </w:r>
      <w:r>
        <w:rPr>
          <w:spacing w:val="-3"/>
        </w:rPr>
        <w:t xml:space="preserve"> </w:t>
      </w:r>
      <w:r>
        <w:rPr>
          <w:spacing w:val="-2"/>
        </w:rPr>
        <w:t>password.</w:t>
      </w:r>
    </w:p>
    <w:p w14:paraId="055CC6E8" w14:textId="77777777" w:rsidR="002D18A7" w:rsidRDefault="002D18A7" w:rsidP="002D18A7">
      <w:pPr>
        <w:pStyle w:val="ListParagraph"/>
        <w:widowControl w:val="0"/>
        <w:numPr>
          <w:ilvl w:val="0"/>
          <w:numId w:val="8"/>
        </w:numPr>
        <w:tabs>
          <w:tab w:val="left" w:pos="950"/>
        </w:tabs>
        <w:autoSpaceDE w:val="0"/>
        <w:autoSpaceDN w:val="0"/>
        <w:ind w:left="720" w:hanging="361"/>
        <w:contextualSpacing w:val="0"/>
      </w:pPr>
      <w:r>
        <w:t>The</w:t>
      </w:r>
      <w:r>
        <w:rPr>
          <w:spacing w:val="-3"/>
        </w:rPr>
        <w:t xml:space="preserve"> </w:t>
      </w:r>
      <w:r>
        <w:t>Moodle</w:t>
      </w:r>
      <w:r>
        <w:rPr>
          <w:spacing w:val="-2"/>
        </w:rPr>
        <w:t xml:space="preserve"> </w:t>
      </w:r>
      <w:r>
        <w:t>dashboard</w:t>
      </w:r>
      <w:r>
        <w:rPr>
          <w:spacing w:val="-2"/>
        </w:rPr>
        <w:t xml:space="preserve"> </w:t>
      </w:r>
      <w:r>
        <w:t>will</w:t>
      </w:r>
      <w:r>
        <w:rPr>
          <w:spacing w:val="-2"/>
        </w:rPr>
        <w:t xml:space="preserve"> </w:t>
      </w:r>
      <w:r>
        <w:t>open,</w:t>
      </w:r>
      <w:r>
        <w:rPr>
          <w:spacing w:val="-3"/>
        </w:rPr>
        <w:t xml:space="preserve"> </w:t>
      </w:r>
      <w:r>
        <w:t>and</w:t>
      </w:r>
      <w:r>
        <w:rPr>
          <w:spacing w:val="-2"/>
        </w:rPr>
        <w:t xml:space="preserve"> </w:t>
      </w:r>
      <w:r>
        <w:t>your</w:t>
      </w:r>
      <w:r>
        <w:rPr>
          <w:spacing w:val="-2"/>
        </w:rPr>
        <w:t xml:space="preserve"> </w:t>
      </w:r>
      <w:r>
        <w:t>courses</w:t>
      </w:r>
      <w:r>
        <w:rPr>
          <w:spacing w:val="-2"/>
        </w:rPr>
        <w:t xml:space="preserve"> </w:t>
      </w:r>
      <w:r>
        <w:t>will</w:t>
      </w:r>
      <w:r>
        <w:rPr>
          <w:spacing w:val="-2"/>
        </w:rPr>
        <w:t xml:space="preserve"> </w:t>
      </w:r>
      <w:r>
        <w:t>be</w:t>
      </w:r>
      <w:r>
        <w:rPr>
          <w:spacing w:val="-2"/>
        </w:rPr>
        <w:t xml:space="preserve"> </w:t>
      </w:r>
      <w:r>
        <w:t>displayed</w:t>
      </w:r>
      <w:r>
        <w:rPr>
          <w:spacing w:val="-3"/>
        </w:rPr>
        <w:t xml:space="preserve"> </w:t>
      </w:r>
      <w:r>
        <w:t>in</w:t>
      </w:r>
      <w:r>
        <w:rPr>
          <w:spacing w:val="-2"/>
        </w:rPr>
        <w:t xml:space="preserve"> </w:t>
      </w:r>
      <w:r>
        <w:t>the</w:t>
      </w:r>
      <w:r>
        <w:rPr>
          <w:spacing w:val="-2"/>
        </w:rPr>
        <w:t xml:space="preserve"> </w:t>
      </w:r>
      <w:r>
        <w:t>middle</w:t>
      </w:r>
      <w:r>
        <w:rPr>
          <w:spacing w:val="-2"/>
        </w:rPr>
        <w:t xml:space="preserve"> </w:t>
      </w:r>
      <w:r>
        <w:t>of</w:t>
      </w:r>
      <w:r>
        <w:rPr>
          <w:spacing w:val="-2"/>
        </w:rPr>
        <w:t xml:space="preserve"> </w:t>
      </w:r>
      <w:r>
        <w:rPr>
          <w:spacing w:val="-5"/>
        </w:rPr>
        <w:t>the</w:t>
      </w:r>
    </w:p>
    <w:p w14:paraId="53475CEA" w14:textId="77777777" w:rsidR="002D18A7" w:rsidRDefault="002D18A7" w:rsidP="002D18A7">
      <w:pPr>
        <w:pStyle w:val="BodyText"/>
        <w:ind w:left="720"/>
      </w:pPr>
      <w:r>
        <w:rPr>
          <w:spacing w:val="-2"/>
        </w:rPr>
        <w:t>screen.</w:t>
      </w:r>
    </w:p>
    <w:p w14:paraId="73C46468" w14:textId="77777777" w:rsidR="002D18A7" w:rsidRDefault="002D18A7" w:rsidP="002D18A7">
      <w:pPr>
        <w:pStyle w:val="ListParagraph"/>
        <w:widowControl w:val="0"/>
        <w:numPr>
          <w:ilvl w:val="0"/>
          <w:numId w:val="8"/>
        </w:numPr>
        <w:tabs>
          <w:tab w:val="left" w:pos="950"/>
        </w:tabs>
        <w:autoSpaceDE w:val="0"/>
        <w:autoSpaceDN w:val="0"/>
        <w:ind w:left="720" w:hanging="361"/>
        <w:contextualSpacing w:val="0"/>
      </w:pPr>
      <w:r>
        <w:t>Select</w:t>
      </w:r>
      <w:r>
        <w:rPr>
          <w:spacing w:val="-3"/>
        </w:rPr>
        <w:t xml:space="preserve"> </w:t>
      </w:r>
      <w:r>
        <w:t>your</w:t>
      </w:r>
      <w:r>
        <w:rPr>
          <w:spacing w:val="-1"/>
        </w:rPr>
        <w:t xml:space="preserve"> </w:t>
      </w:r>
      <w:r>
        <w:t>course</w:t>
      </w:r>
      <w:r>
        <w:rPr>
          <w:spacing w:val="-1"/>
        </w:rPr>
        <w:t xml:space="preserve"> </w:t>
      </w:r>
      <w:r>
        <w:t>to</w:t>
      </w:r>
      <w:r>
        <w:rPr>
          <w:spacing w:val="-1"/>
        </w:rPr>
        <w:t xml:space="preserve"> </w:t>
      </w:r>
      <w:r>
        <w:rPr>
          <w:spacing w:val="-2"/>
        </w:rPr>
        <w:t>begin.</w:t>
      </w:r>
    </w:p>
    <w:p w14:paraId="504CDD18" w14:textId="77777777" w:rsidR="002D18A7" w:rsidRDefault="002D18A7" w:rsidP="002D18A7">
      <w:pPr>
        <w:pStyle w:val="ListParagraph"/>
        <w:widowControl w:val="0"/>
        <w:numPr>
          <w:ilvl w:val="0"/>
          <w:numId w:val="8"/>
        </w:numPr>
        <w:tabs>
          <w:tab w:val="left" w:pos="950"/>
        </w:tabs>
        <w:autoSpaceDE w:val="0"/>
        <w:autoSpaceDN w:val="0"/>
        <w:ind w:left="720" w:hanging="361"/>
        <w:contextualSpacing w:val="0"/>
      </w:pPr>
      <w:r>
        <w:t>The</w:t>
      </w:r>
      <w:r>
        <w:rPr>
          <w:spacing w:val="-3"/>
        </w:rPr>
        <w:t xml:space="preserve"> </w:t>
      </w:r>
      <w:r>
        <w:t>course</w:t>
      </w:r>
      <w:r>
        <w:rPr>
          <w:spacing w:val="-2"/>
        </w:rPr>
        <w:t xml:space="preserve"> </w:t>
      </w:r>
      <w:r>
        <w:t>welcome</w:t>
      </w:r>
      <w:r>
        <w:rPr>
          <w:spacing w:val="-1"/>
        </w:rPr>
        <w:t xml:space="preserve"> </w:t>
      </w:r>
      <w:r>
        <w:t>page</w:t>
      </w:r>
      <w:r>
        <w:rPr>
          <w:spacing w:val="-3"/>
        </w:rPr>
        <w:t xml:space="preserve"> </w:t>
      </w:r>
      <w:r>
        <w:t>will</w:t>
      </w:r>
      <w:r>
        <w:rPr>
          <w:spacing w:val="-1"/>
        </w:rPr>
        <w:t xml:space="preserve"> </w:t>
      </w:r>
      <w:r>
        <w:t>open.</w:t>
      </w:r>
      <w:r>
        <w:rPr>
          <w:spacing w:val="50"/>
        </w:rPr>
        <w:t xml:space="preserve"> </w:t>
      </w:r>
      <w:r>
        <w:t>Read</w:t>
      </w:r>
      <w:r>
        <w:rPr>
          <w:spacing w:val="-2"/>
        </w:rPr>
        <w:t xml:space="preserve"> </w:t>
      </w:r>
      <w:r>
        <w:t>the</w:t>
      </w:r>
      <w:r>
        <w:rPr>
          <w:spacing w:val="-1"/>
        </w:rPr>
        <w:t xml:space="preserve"> </w:t>
      </w:r>
      <w:r>
        <w:t>welcome</w:t>
      </w:r>
      <w:r>
        <w:rPr>
          <w:spacing w:val="-2"/>
        </w:rPr>
        <w:t xml:space="preserve"> </w:t>
      </w:r>
      <w:r>
        <w:t>section</w:t>
      </w:r>
      <w:r>
        <w:rPr>
          <w:spacing w:val="-2"/>
        </w:rPr>
        <w:t xml:space="preserve"> </w:t>
      </w:r>
      <w:r>
        <w:t>and</w:t>
      </w:r>
      <w:r>
        <w:rPr>
          <w:spacing w:val="-3"/>
        </w:rPr>
        <w:t xml:space="preserve"> </w:t>
      </w:r>
      <w:r>
        <w:t>follow</w:t>
      </w:r>
      <w:r>
        <w:rPr>
          <w:spacing w:val="-2"/>
        </w:rPr>
        <w:t xml:space="preserve"> </w:t>
      </w:r>
      <w:r>
        <w:rPr>
          <w:spacing w:val="-5"/>
        </w:rPr>
        <w:t>the</w:t>
      </w:r>
    </w:p>
    <w:p w14:paraId="2FCAD08A" w14:textId="77777777" w:rsidR="002D18A7" w:rsidRDefault="002D18A7" w:rsidP="002D18A7">
      <w:pPr>
        <w:pStyle w:val="BodyText"/>
        <w:ind w:left="720"/>
      </w:pPr>
      <w:r>
        <w:t>instructions</w:t>
      </w:r>
      <w:r>
        <w:rPr>
          <w:spacing w:val="-6"/>
        </w:rPr>
        <w:t xml:space="preserve"> </w:t>
      </w:r>
      <w:r>
        <w:t>for</w:t>
      </w:r>
      <w:r>
        <w:rPr>
          <w:spacing w:val="-5"/>
        </w:rPr>
        <w:t xml:space="preserve"> </w:t>
      </w:r>
      <w:r>
        <w:t>getting</w:t>
      </w:r>
      <w:r>
        <w:rPr>
          <w:spacing w:val="-4"/>
        </w:rPr>
        <w:t xml:space="preserve"> </w:t>
      </w:r>
      <w:r>
        <w:rPr>
          <w:spacing w:val="-2"/>
        </w:rPr>
        <w:t>started.</w:t>
      </w:r>
    </w:p>
    <w:p w14:paraId="12AF0A6A" w14:textId="77777777" w:rsidR="002D18A7" w:rsidRDefault="002D18A7" w:rsidP="002D18A7">
      <w:pPr>
        <w:pStyle w:val="BodyText"/>
        <w:spacing w:before="11"/>
        <w:rPr>
          <w:sz w:val="23"/>
        </w:rPr>
      </w:pPr>
    </w:p>
    <w:p w14:paraId="602F3489" w14:textId="77777777" w:rsidR="002D18A7" w:rsidRDefault="002D18A7" w:rsidP="002D18A7">
      <w:pPr>
        <w:pStyle w:val="BodyText"/>
      </w:pPr>
      <w:r>
        <w:t>You</w:t>
      </w:r>
      <w:r>
        <w:rPr>
          <w:spacing w:val="-3"/>
        </w:rPr>
        <w:t xml:space="preserve"> </w:t>
      </w:r>
      <w:r>
        <w:t>will</w:t>
      </w:r>
      <w:r>
        <w:rPr>
          <w:spacing w:val="-2"/>
        </w:rPr>
        <w:t xml:space="preserve"> </w:t>
      </w:r>
      <w:r>
        <w:t>need</w:t>
      </w:r>
      <w:r>
        <w:rPr>
          <w:spacing w:val="-2"/>
        </w:rPr>
        <w:t xml:space="preserve"> </w:t>
      </w:r>
      <w:r>
        <w:t>your BSC</w:t>
      </w:r>
      <w:r>
        <w:rPr>
          <w:spacing w:val="-2"/>
        </w:rPr>
        <w:t xml:space="preserve"> </w:t>
      </w:r>
      <w:r>
        <w:t>User</w:t>
      </w:r>
      <w:r>
        <w:rPr>
          <w:spacing w:val="-1"/>
        </w:rPr>
        <w:t xml:space="preserve"> </w:t>
      </w:r>
      <w:r>
        <w:t>Name</w:t>
      </w:r>
      <w:r>
        <w:rPr>
          <w:spacing w:val="-2"/>
        </w:rPr>
        <w:t xml:space="preserve"> </w:t>
      </w:r>
      <w:r>
        <w:t>and</w:t>
      </w:r>
      <w:r>
        <w:rPr>
          <w:spacing w:val="-2"/>
        </w:rPr>
        <w:t xml:space="preserve"> </w:t>
      </w:r>
      <w:r>
        <w:t>Password</w:t>
      </w:r>
      <w:r>
        <w:rPr>
          <w:spacing w:val="-3"/>
        </w:rPr>
        <w:t xml:space="preserve"> </w:t>
      </w:r>
      <w:r>
        <w:t>to</w:t>
      </w:r>
      <w:r>
        <w:rPr>
          <w:spacing w:val="-1"/>
        </w:rPr>
        <w:t xml:space="preserve"> </w:t>
      </w:r>
      <w:r>
        <w:t>log</w:t>
      </w:r>
      <w:r>
        <w:rPr>
          <w:spacing w:val="-2"/>
        </w:rPr>
        <w:t xml:space="preserve"> </w:t>
      </w:r>
      <w:r>
        <w:t>in</w:t>
      </w:r>
      <w:r>
        <w:rPr>
          <w:spacing w:val="-2"/>
        </w:rPr>
        <w:t xml:space="preserve"> </w:t>
      </w:r>
      <w:r>
        <w:t>to</w:t>
      </w:r>
      <w:r>
        <w:rPr>
          <w:spacing w:val="-2"/>
        </w:rPr>
        <w:t xml:space="preserve"> </w:t>
      </w:r>
      <w:r>
        <w:t>the</w:t>
      </w:r>
      <w:r>
        <w:rPr>
          <w:spacing w:val="-1"/>
        </w:rPr>
        <w:t xml:space="preserve"> </w:t>
      </w:r>
      <w:r>
        <w:t>course.</w:t>
      </w:r>
      <w:r>
        <w:rPr>
          <w:spacing w:val="52"/>
        </w:rPr>
        <w:t xml:space="preserve"> </w:t>
      </w:r>
      <w:r>
        <w:t>If</w:t>
      </w:r>
      <w:r>
        <w:rPr>
          <w:spacing w:val="-1"/>
        </w:rPr>
        <w:t xml:space="preserve"> </w:t>
      </w:r>
      <w:r>
        <w:t>you</w:t>
      </w:r>
      <w:r>
        <w:rPr>
          <w:spacing w:val="-2"/>
        </w:rPr>
        <w:t xml:space="preserve"> </w:t>
      </w:r>
      <w:r>
        <w:t>do</w:t>
      </w:r>
      <w:r>
        <w:rPr>
          <w:spacing w:val="-2"/>
        </w:rPr>
        <w:t xml:space="preserve"> </w:t>
      </w:r>
      <w:r>
        <w:t>not</w:t>
      </w:r>
      <w:r>
        <w:rPr>
          <w:spacing w:val="-2"/>
        </w:rPr>
        <w:t xml:space="preserve"> </w:t>
      </w:r>
      <w:r>
        <w:t>have</w:t>
      </w:r>
      <w:r>
        <w:rPr>
          <w:spacing w:val="-2"/>
        </w:rPr>
        <w:t xml:space="preserve"> </w:t>
      </w:r>
      <w:r>
        <w:rPr>
          <w:spacing w:val="-5"/>
        </w:rPr>
        <w:t>or</w:t>
      </w:r>
    </w:p>
    <w:p w14:paraId="0DFF562C" w14:textId="77777777" w:rsidR="002D18A7" w:rsidRDefault="002D18A7" w:rsidP="002D18A7">
      <w:pPr>
        <w:pStyle w:val="BodyText"/>
      </w:pPr>
      <w:r>
        <w:t>don’t</w:t>
      </w:r>
      <w:r>
        <w:rPr>
          <w:spacing w:val="-3"/>
        </w:rPr>
        <w:t xml:space="preserve"> </w:t>
      </w:r>
      <w:r>
        <w:t>know</w:t>
      </w:r>
      <w:r>
        <w:rPr>
          <w:spacing w:val="-1"/>
        </w:rPr>
        <w:t xml:space="preserve"> </w:t>
      </w:r>
      <w:r>
        <w:t>your</w:t>
      </w:r>
      <w:r>
        <w:rPr>
          <w:spacing w:val="-1"/>
        </w:rPr>
        <w:t xml:space="preserve"> </w:t>
      </w:r>
      <w:r>
        <w:t>User</w:t>
      </w:r>
      <w:r>
        <w:rPr>
          <w:spacing w:val="-1"/>
        </w:rPr>
        <w:t xml:space="preserve"> </w:t>
      </w:r>
      <w:r>
        <w:t>Name,</w:t>
      </w:r>
      <w:r>
        <w:rPr>
          <w:spacing w:val="-2"/>
        </w:rPr>
        <w:t xml:space="preserve"> </w:t>
      </w:r>
      <w:r>
        <w:t>contact</w:t>
      </w:r>
      <w:r>
        <w:rPr>
          <w:spacing w:val="-1"/>
        </w:rPr>
        <w:t xml:space="preserve"> </w:t>
      </w:r>
      <w:r>
        <w:t>the</w:t>
      </w:r>
      <w:r>
        <w:rPr>
          <w:spacing w:val="-1"/>
        </w:rPr>
        <w:t xml:space="preserve"> </w:t>
      </w:r>
      <w:r>
        <w:t>IT</w:t>
      </w:r>
      <w:r>
        <w:rPr>
          <w:spacing w:val="-1"/>
        </w:rPr>
        <w:t xml:space="preserve"> </w:t>
      </w:r>
      <w:r>
        <w:t>Help</w:t>
      </w:r>
      <w:r>
        <w:rPr>
          <w:spacing w:val="-2"/>
        </w:rPr>
        <w:t xml:space="preserve"> </w:t>
      </w:r>
      <w:r>
        <w:t>Desk</w:t>
      </w:r>
      <w:r>
        <w:rPr>
          <w:spacing w:val="51"/>
        </w:rPr>
        <w:t xml:space="preserve"> </w:t>
      </w:r>
      <w:r>
        <w:t>at</w:t>
      </w:r>
      <w:r>
        <w:rPr>
          <w:spacing w:val="-2"/>
        </w:rPr>
        <w:t xml:space="preserve"> </w:t>
      </w:r>
      <w:r>
        <w:rPr>
          <w:color w:val="0000FF"/>
          <w:u w:val="single" w:color="0000FF"/>
        </w:rPr>
        <w:t>205-226-3039</w:t>
      </w:r>
      <w:r>
        <w:rPr>
          <w:color w:val="0000FF"/>
          <w:spacing w:val="-2"/>
        </w:rPr>
        <w:t xml:space="preserve"> </w:t>
      </w:r>
      <w:r>
        <w:t>or</w:t>
      </w:r>
      <w:r>
        <w:rPr>
          <w:spacing w:val="-2"/>
        </w:rPr>
        <w:t xml:space="preserve"> </w:t>
      </w:r>
      <w:hyperlink r:id="rId8">
        <w:r>
          <w:rPr>
            <w:color w:val="0000FF"/>
            <w:spacing w:val="-2"/>
            <w:u w:val="single" w:color="0000FF"/>
          </w:rPr>
          <w:t>helpdesk@bsc.edu</w:t>
        </w:r>
        <w:r>
          <w:rPr>
            <w:spacing w:val="-2"/>
          </w:rPr>
          <w:t>.</w:t>
        </w:r>
      </w:hyperlink>
    </w:p>
    <w:p w14:paraId="69637169" w14:textId="39931B50" w:rsidR="002D18A7" w:rsidRDefault="002D18A7">
      <w:pPr>
        <w:rPr>
          <w:rFonts w:ascii="Times" w:eastAsia="Times New Roman" w:hAnsi="Times" w:cs="Times"/>
          <w:color w:val="000000"/>
        </w:rPr>
      </w:pPr>
    </w:p>
    <w:p w14:paraId="5B8B8F1F" w14:textId="13FE87E8" w:rsidR="002D18A7" w:rsidRDefault="002D18A7">
      <w:pPr>
        <w:rPr>
          <w:rFonts w:ascii="Times" w:eastAsia="Times New Roman" w:hAnsi="Times" w:cs="Times"/>
          <w:color w:val="000000"/>
        </w:rPr>
      </w:pPr>
    </w:p>
    <w:p w14:paraId="26B09B7C" w14:textId="77777777" w:rsidR="002D18A7" w:rsidRDefault="002D18A7">
      <w:pPr>
        <w:rPr>
          <w:rFonts w:ascii="Times" w:eastAsia="Times New Roman" w:hAnsi="Times" w:cs="Times"/>
          <w:color w:val="000000"/>
        </w:rPr>
      </w:pPr>
    </w:p>
    <w:p w14:paraId="353D2A76" w14:textId="77777777" w:rsidR="002D18A7" w:rsidRPr="002A13A6" w:rsidRDefault="002D18A7" w:rsidP="002D18A7">
      <w:pPr>
        <w:spacing w:before="100" w:beforeAutospacing="1" w:after="100" w:afterAutospacing="1"/>
        <w:contextualSpacing/>
        <w:rPr>
          <w:rFonts w:asciiTheme="majorHAnsi" w:eastAsia="Times New Roman" w:hAnsiTheme="majorHAnsi" w:cstheme="majorHAnsi"/>
          <w:b/>
          <w:bCs/>
          <w:color w:val="000000"/>
        </w:rPr>
      </w:pPr>
      <w:r w:rsidRPr="002A13A6">
        <w:rPr>
          <w:rFonts w:asciiTheme="majorHAnsi" w:eastAsia="Times New Roman" w:hAnsiTheme="majorHAnsi" w:cstheme="majorHAnsi"/>
          <w:b/>
          <w:bCs/>
          <w:color w:val="000000"/>
        </w:rPr>
        <w:t>Programming Assignments</w:t>
      </w:r>
    </w:p>
    <w:p w14:paraId="0692B235" w14:textId="77777777" w:rsidR="002D18A7" w:rsidRDefault="002D18A7" w:rsidP="002D18A7">
      <w:pPr>
        <w:spacing w:before="100" w:beforeAutospacing="1" w:after="100" w:afterAutospacing="1"/>
        <w:contextualSpacing/>
        <w:rPr>
          <w:rFonts w:asciiTheme="majorHAnsi" w:eastAsia="Times New Roman" w:hAnsiTheme="majorHAnsi" w:cstheme="majorHAnsi"/>
          <w:color w:val="000000"/>
        </w:rPr>
      </w:pPr>
      <w:r w:rsidRPr="002A13A6">
        <w:rPr>
          <w:rFonts w:asciiTheme="majorHAnsi" w:eastAsia="Times New Roman" w:hAnsiTheme="majorHAnsi" w:cstheme="majorHAnsi"/>
          <w:color w:val="000000"/>
        </w:rPr>
        <w:t xml:space="preserve">Programming assignments must provide user with clear instructions for testing of the code. Use of the web is limited to gaining understanding of concepts, examples of topics and use of concepts. Direct re-transcribing/copy and pasting of answers of the code is unacceptable. </w:t>
      </w:r>
    </w:p>
    <w:p w14:paraId="44CB5DB7" w14:textId="77777777" w:rsidR="002D18A7" w:rsidRDefault="002D18A7" w:rsidP="002D18A7">
      <w:pPr>
        <w:spacing w:before="100" w:beforeAutospacing="1" w:after="100" w:afterAutospacing="1"/>
        <w:contextualSpacing/>
        <w:rPr>
          <w:rFonts w:asciiTheme="majorHAnsi" w:eastAsia="Times New Roman" w:hAnsiTheme="majorHAnsi" w:cstheme="majorHAnsi"/>
          <w:color w:val="000000"/>
        </w:rPr>
      </w:pPr>
    </w:p>
    <w:p w14:paraId="48D713BD" w14:textId="3F1D648C" w:rsidR="002D18A7" w:rsidRDefault="002D18A7" w:rsidP="002D18A7">
      <w:pPr>
        <w:spacing w:before="100" w:beforeAutospacing="1" w:after="100" w:afterAutospacing="1"/>
        <w:contextualSpacing/>
      </w:pPr>
      <w:r w:rsidRPr="002A13A6">
        <w:rPr>
          <w:rFonts w:asciiTheme="majorHAnsi" w:eastAsia="Times New Roman" w:hAnsiTheme="majorHAnsi" w:cstheme="majorHAnsi"/>
          <w:b/>
          <w:bCs/>
          <w:color w:val="000000"/>
        </w:rPr>
        <w:t>All programming assignments will be submitted through Moodle.</w:t>
      </w:r>
      <w:r w:rsidRPr="002A13A6">
        <w:rPr>
          <w:rFonts w:asciiTheme="majorHAnsi" w:eastAsia="Times New Roman" w:hAnsiTheme="majorHAnsi" w:cstheme="majorHAnsi"/>
          <w:color w:val="000000"/>
        </w:rPr>
        <w:t xml:space="preserve"> </w:t>
      </w:r>
      <w:r>
        <w:rPr>
          <w:spacing w:val="-2"/>
        </w:rPr>
        <w:t xml:space="preserve"> </w:t>
      </w:r>
      <w:r w:rsidRPr="002A13A6">
        <w:rPr>
          <w:rFonts w:asciiTheme="majorHAnsi" w:hAnsiTheme="majorHAnsi" w:cstheme="majorHAnsi"/>
        </w:rPr>
        <w:t>All</w:t>
      </w:r>
      <w:r w:rsidRPr="002A13A6">
        <w:rPr>
          <w:rFonts w:asciiTheme="majorHAnsi" w:hAnsiTheme="majorHAnsi" w:cstheme="majorHAnsi"/>
          <w:spacing w:val="-3"/>
        </w:rPr>
        <w:t xml:space="preserve"> </w:t>
      </w:r>
      <w:r w:rsidRPr="002A13A6">
        <w:rPr>
          <w:rFonts w:asciiTheme="majorHAnsi" w:hAnsiTheme="majorHAnsi" w:cstheme="majorHAnsi"/>
        </w:rPr>
        <w:t>instructions</w:t>
      </w:r>
      <w:r w:rsidRPr="002A13A6">
        <w:rPr>
          <w:rFonts w:asciiTheme="majorHAnsi" w:hAnsiTheme="majorHAnsi" w:cstheme="majorHAnsi"/>
          <w:spacing w:val="-4"/>
        </w:rPr>
        <w:t xml:space="preserve"> </w:t>
      </w:r>
      <w:r w:rsidRPr="002A13A6">
        <w:rPr>
          <w:rFonts w:asciiTheme="majorHAnsi" w:hAnsiTheme="majorHAnsi" w:cstheme="majorHAnsi"/>
        </w:rPr>
        <w:t>regarding</w:t>
      </w:r>
      <w:r w:rsidRPr="002A13A6">
        <w:rPr>
          <w:rFonts w:asciiTheme="majorHAnsi" w:hAnsiTheme="majorHAnsi" w:cstheme="majorHAnsi"/>
          <w:spacing w:val="-2"/>
        </w:rPr>
        <w:t xml:space="preserve"> </w:t>
      </w:r>
      <w:r w:rsidRPr="002A13A6">
        <w:rPr>
          <w:rFonts w:asciiTheme="majorHAnsi" w:hAnsiTheme="majorHAnsi" w:cstheme="majorHAnsi"/>
        </w:rPr>
        <w:t>submission</w:t>
      </w:r>
      <w:r w:rsidRPr="002A13A6">
        <w:rPr>
          <w:rFonts w:asciiTheme="majorHAnsi" w:hAnsiTheme="majorHAnsi" w:cstheme="majorHAnsi"/>
          <w:spacing w:val="-4"/>
        </w:rPr>
        <w:t xml:space="preserve"> </w:t>
      </w:r>
      <w:r w:rsidRPr="002A13A6">
        <w:rPr>
          <w:rFonts w:asciiTheme="majorHAnsi" w:hAnsiTheme="majorHAnsi" w:cstheme="majorHAnsi"/>
        </w:rPr>
        <w:t>format</w:t>
      </w:r>
      <w:r w:rsidRPr="002A13A6">
        <w:rPr>
          <w:rFonts w:asciiTheme="majorHAnsi" w:hAnsiTheme="majorHAnsi" w:cstheme="majorHAnsi"/>
          <w:spacing w:val="-3"/>
        </w:rPr>
        <w:t xml:space="preserve"> </w:t>
      </w:r>
      <w:r w:rsidRPr="002A13A6">
        <w:rPr>
          <w:rFonts w:asciiTheme="majorHAnsi" w:hAnsiTheme="majorHAnsi" w:cstheme="majorHAnsi"/>
          <w:spacing w:val="-4"/>
        </w:rPr>
        <w:t>will be</w:t>
      </w:r>
      <w:r w:rsidRPr="002A13A6">
        <w:rPr>
          <w:rFonts w:asciiTheme="majorHAnsi" w:hAnsiTheme="majorHAnsi" w:cstheme="majorHAnsi"/>
        </w:rPr>
        <w:t xml:space="preserve"> on Moodle. Assignments not following the protocol stated on Moodle </w:t>
      </w:r>
      <w:r w:rsidRPr="002A13A6">
        <w:rPr>
          <w:rFonts w:asciiTheme="majorHAnsi" w:hAnsiTheme="majorHAnsi" w:cstheme="majorHAnsi"/>
          <w:b/>
          <w:bCs/>
        </w:rPr>
        <w:t>will not be graded</w:t>
      </w:r>
      <w:r w:rsidRPr="002A13A6">
        <w:rPr>
          <w:rFonts w:asciiTheme="majorHAnsi" w:hAnsiTheme="majorHAnsi" w:cstheme="majorHAnsi"/>
        </w:rPr>
        <w:t xml:space="preserve">. As stated earlier, </w:t>
      </w:r>
      <w:r w:rsidRPr="002A13A6">
        <w:rPr>
          <w:rFonts w:asciiTheme="majorHAnsi" w:hAnsiTheme="majorHAnsi" w:cstheme="majorHAnsi"/>
          <w:b/>
          <w:bCs/>
          <w:i/>
          <w:iCs/>
          <w:u w:val="single"/>
        </w:rPr>
        <w:t>no late assignments will be accepted.</w:t>
      </w:r>
      <w:r w:rsidRPr="002A13A6">
        <w:rPr>
          <w:rFonts w:asciiTheme="majorHAnsi" w:hAnsiTheme="majorHAnsi" w:cstheme="majorHAnsi"/>
        </w:rPr>
        <w:t xml:space="preserve"> </w:t>
      </w:r>
      <w:r w:rsidR="00187D79">
        <w:rPr>
          <w:rFonts w:asciiTheme="majorHAnsi" w:hAnsiTheme="majorHAnsi" w:cstheme="majorHAnsi"/>
        </w:rPr>
        <w:t>Please do not email any assignments.</w:t>
      </w:r>
    </w:p>
    <w:p w14:paraId="7E1D26D4" w14:textId="77777777" w:rsidR="002D18A7" w:rsidRDefault="002D18A7" w:rsidP="002D18A7">
      <w:pPr>
        <w:spacing w:before="100" w:beforeAutospacing="1" w:after="100" w:afterAutospacing="1"/>
        <w:contextualSpacing/>
        <w:rPr>
          <w:rFonts w:asciiTheme="majorHAnsi" w:eastAsia="Times New Roman" w:hAnsiTheme="majorHAnsi" w:cstheme="majorHAnsi"/>
          <w:color w:val="000000"/>
        </w:rPr>
      </w:pPr>
    </w:p>
    <w:p w14:paraId="3F6785CE" w14:textId="77777777" w:rsidR="002D18A7" w:rsidRDefault="002D18A7" w:rsidP="002D18A7">
      <w:pPr>
        <w:spacing w:before="100" w:beforeAutospacing="1" w:after="100" w:afterAutospacing="1"/>
        <w:contextualSpacing/>
        <w:rPr>
          <w:rFonts w:asciiTheme="majorHAnsi" w:eastAsia="Times New Roman" w:hAnsiTheme="majorHAnsi" w:cstheme="majorHAnsi"/>
          <w:color w:val="000000"/>
        </w:rPr>
      </w:pPr>
      <w:r>
        <w:rPr>
          <w:rFonts w:asciiTheme="majorHAnsi" w:eastAsia="Times New Roman" w:hAnsiTheme="majorHAnsi" w:cstheme="majorHAnsi"/>
          <w:color w:val="000000"/>
        </w:rPr>
        <w:t>I</w:t>
      </w:r>
      <w:r w:rsidRPr="002A13A6">
        <w:rPr>
          <w:rFonts w:asciiTheme="majorHAnsi" w:eastAsia="Times New Roman" w:hAnsiTheme="majorHAnsi" w:cstheme="majorHAnsi"/>
          <w:color w:val="000000"/>
        </w:rPr>
        <w:t xml:space="preserve"> reserve the right to ask questions about the program you have developed. This is to verify your understanding.</w:t>
      </w:r>
    </w:p>
    <w:p w14:paraId="2561591E" w14:textId="02AF13AC" w:rsidR="002A13A6" w:rsidRDefault="002A13A6">
      <w:pPr>
        <w:rPr>
          <w:rFonts w:ascii="Times" w:eastAsia="Times New Roman" w:hAnsi="Times" w:cs="Times"/>
          <w:color w:val="000000"/>
        </w:rPr>
      </w:pPr>
      <w:r>
        <w:rPr>
          <w:rFonts w:ascii="Times" w:eastAsia="Times New Roman" w:hAnsi="Times" w:cs="Times"/>
          <w:color w:val="000000"/>
        </w:rPr>
        <w:br w:type="page"/>
      </w:r>
    </w:p>
    <w:p w14:paraId="7DDD2DB1" w14:textId="77777777" w:rsidR="0089341E" w:rsidRPr="009B2C7B" w:rsidRDefault="0089341E" w:rsidP="00CD2445">
      <w:pPr>
        <w:spacing w:before="100" w:beforeAutospacing="1" w:after="100" w:afterAutospacing="1"/>
        <w:contextualSpacing/>
        <w:rPr>
          <w:rFonts w:ascii="Times" w:eastAsia="Times New Roman" w:hAnsi="Times" w:cs="Times"/>
          <w:color w:val="000000"/>
        </w:rPr>
      </w:pPr>
    </w:p>
    <w:p w14:paraId="2C32FD4D" w14:textId="77777777" w:rsidR="002A13A6" w:rsidRPr="002A13A6" w:rsidRDefault="002A13A6" w:rsidP="0089341E">
      <w:pPr>
        <w:spacing w:before="100" w:beforeAutospacing="1" w:after="100" w:afterAutospacing="1"/>
        <w:contextualSpacing/>
        <w:rPr>
          <w:rFonts w:asciiTheme="majorHAnsi" w:eastAsia="Times New Roman" w:hAnsiTheme="majorHAnsi" w:cstheme="majorHAnsi"/>
          <w:color w:val="000000"/>
        </w:rPr>
      </w:pPr>
    </w:p>
    <w:p w14:paraId="6455EA78" w14:textId="77777777" w:rsidR="0089341E" w:rsidRDefault="0089341E" w:rsidP="0089341E">
      <w:pPr>
        <w:spacing w:before="100" w:beforeAutospacing="1" w:after="100" w:afterAutospacing="1"/>
        <w:contextualSpacing/>
        <w:rPr>
          <w:rFonts w:eastAsia="Times New Roman"/>
          <w:color w:val="000000"/>
        </w:rPr>
      </w:pPr>
    </w:p>
    <w:p w14:paraId="4F10E5AB" w14:textId="28B1D11B" w:rsidR="0089341E" w:rsidRPr="00C5736B" w:rsidRDefault="0089341E" w:rsidP="0089341E">
      <w:pPr>
        <w:spacing w:before="100" w:beforeAutospacing="1" w:after="100" w:afterAutospacing="1"/>
        <w:contextualSpacing/>
        <w:rPr>
          <w:rFonts w:eastAsia="Times New Roman"/>
          <w:b/>
          <w:bCs/>
          <w:color w:val="000000"/>
        </w:rPr>
      </w:pPr>
      <w:r w:rsidRPr="00C5736B">
        <w:rPr>
          <w:rFonts w:eastAsia="Times New Roman"/>
          <w:b/>
          <w:bCs/>
          <w:color w:val="000000"/>
        </w:rPr>
        <w:t>Program</w:t>
      </w:r>
      <w:r w:rsidR="002A13A6">
        <w:rPr>
          <w:rFonts w:eastAsia="Times New Roman"/>
          <w:b/>
          <w:bCs/>
          <w:color w:val="000000"/>
        </w:rPr>
        <w:t>m</w:t>
      </w:r>
      <w:r w:rsidRPr="00C5736B">
        <w:rPr>
          <w:rFonts w:eastAsia="Times New Roman"/>
          <w:b/>
          <w:bCs/>
          <w:color w:val="000000"/>
        </w:rPr>
        <w:t>ing R</w:t>
      </w:r>
      <w:r>
        <w:rPr>
          <w:rFonts w:eastAsia="Times New Roman"/>
          <w:b/>
          <w:bCs/>
          <w:color w:val="000000"/>
        </w:rPr>
        <w:t>u</w:t>
      </w:r>
      <w:r w:rsidRPr="00C5736B">
        <w:rPr>
          <w:rFonts w:eastAsia="Times New Roman"/>
          <w:b/>
          <w:bCs/>
          <w:color w:val="000000"/>
        </w:rPr>
        <w:t>bric</w:t>
      </w:r>
    </w:p>
    <w:tbl>
      <w:tblPr>
        <w:tblStyle w:val="TableGrid"/>
        <w:tblW w:w="0" w:type="auto"/>
        <w:tblLook w:val="04A0" w:firstRow="1" w:lastRow="0" w:firstColumn="1" w:lastColumn="0" w:noHBand="0" w:noVBand="1"/>
      </w:tblPr>
      <w:tblGrid>
        <w:gridCol w:w="4338"/>
        <w:gridCol w:w="3510"/>
      </w:tblGrid>
      <w:tr w:rsidR="0089341E" w14:paraId="40F0AF4B" w14:textId="77777777" w:rsidTr="00361004">
        <w:tc>
          <w:tcPr>
            <w:tcW w:w="4338" w:type="dxa"/>
          </w:tcPr>
          <w:p w14:paraId="5647B66C"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Category</w:t>
            </w:r>
          </w:p>
        </w:tc>
        <w:tc>
          <w:tcPr>
            <w:tcW w:w="3510" w:type="dxa"/>
          </w:tcPr>
          <w:p w14:paraId="182E3D41"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Points</w:t>
            </w:r>
          </w:p>
        </w:tc>
      </w:tr>
      <w:tr w:rsidR="0089341E" w14:paraId="4D93DF6F" w14:textId="77777777" w:rsidTr="00361004">
        <w:tc>
          <w:tcPr>
            <w:tcW w:w="4338" w:type="dxa"/>
          </w:tcPr>
          <w:p w14:paraId="6C81B16D" w14:textId="77777777" w:rsidR="0089341E" w:rsidRDefault="0089341E" w:rsidP="00361004">
            <w:pPr>
              <w:spacing w:before="100" w:beforeAutospacing="1" w:after="100" w:afterAutospacing="1"/>
              <w:contextualSpacing/>
              <w:rPr>
                <w:rFonts w:eastAsia="Times New Roman"/>
                <w:color w:val="000000"/>
              </w:rPr>
            </w:pPr>
            <w:r>
              <w:rPr>
                <w:rFonts w:eastAsia="Times New Roman"/>
                <w:color w:val="000000"/>
              </w:rPr>
              <w:t>Primary concept being evaluated (input/output, variable, conversions, decision statements, loops)</w:t>
            </w:r>
          </w:p>
        </w:tc>
        <w:tc>
          <w:tcPr>
            <w:tcW w:w="3510" w:type="dxa"/>
          </w:tcPr>
          <w:p w14:paraId="468092FD"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30</w:t>
            </w:r>
          </w:p>
        </w:tc>
      </w:tr>
      <w:tr w:rsidR="0089341E" w14:paraId="72683033" w14:textId="77777777" w:rsidTr="00361004">
        <w:tc>
          <w:tcPr>
            <w:tcW w:w="4338" w:type="dxa"/>
          </w:tcPr>
          <w:p w14:paraId="3CEF71E7" w14:textId="07E04CED" w:rsidR="0089341E" w:rsidRDefault="0089341E" w:rsidP="00361004">
            <w:pPr>
              <w:spacing w:before="100" w:beforeAutospacing="1" w:after="100" w:afterAutospacing="1"/>
              <w:contextualSpacing/>
              <w:rPr>
                <w:rFonts w:eastAsia="Times New Roman"/>
                <w:color w:val="000000"/>
              </w:rPr>
            </w:pPr>
            <w:r>
              <w:rPr>
                <w:rFonts w:eastAsia="Times New Roman"/>
                <w:color w:val="000000"/>
              </w:rPr>
              <w:t>Program runs without an error</w:t>
            </w:r>
            <w:r w:rsidR="003437F0">
              <w:rPr>
                <w:rFonts w:eastAsia="Times New Roman"/>
                <w:color w:val="000000"/>
              </w:rPr>
              <w:t xml:space="preserve"> (Simulations complete tasks</w:t>
            </w:r>
            <w:r w:rsidR="00A52953">
              <w:rPr>
                <w:rFonts w:eastAsia="Times New Roman"/>
                <w:color w:val="000000"/>
              </w:rPr>
              <w:t>)</w:t>
            </w:r>
          </w:p>
        </w:tc>
        <w:tc>
          <w:tcPr>
            <w:tcW w:w="3510" w:type="dxa"/>
          </w:tcPr>
          <w:p w14:paraId="48F176D2"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30</w:t>
            </w:r>
          </w:p>
        </w:tc>
      </w:tr>
      <w:tr w:rsidR="0089341E" w14:paraId="32522452" w14:textId="77777777" w:rsidTr="00361004">
        <w:tc>
          <w:tcPr>
            <w:tcW w:w="4338" w:type="dxa"/>
          </w:tcPr>
          <w:p w14:paraId="220E1388" w14:textId="77777777" w:rsidR="0089341E" w:rsidRDefault="0089341E" w:rsidP="00361004">
            <w:pPr>
              <w:spacing w:before="100" w:beforeAutospacing="1" w:after="100" w:afterAutospacing="1"/>
              <w:contextualSpacing/>
              <w:rPr>
                <w:rFonts w:eastAsia="Times New Roman"/>
                <w:color w:val="000000"/>
              </w:rPr>
            </w:pPr>
            <w:r>
              <w:rPr>
                <w:rFonts w:eastAsia="Times New Roman"/>
                <w:color w:val="000000"/>
              </w:rPr>
              <w:t>Prompts are clear (user knows what to do once program starts)</w:t>
            </w:r>
          </w:p>
        </w:tc>
        <w:tc>
          <w:tcPr>
            <w:tcW w:w="3510" w:type="dxa"/>
          </w:tcPr>
          <w:p w14:paraId="11101DC1"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15</w:t>
            </w:r>
          </w:p>
        </w:tc>
      </w:tr>
      <w:tr w:rsidR="0089341E" w14:paraId="4DF522FE" w14:textId="77777777" w:rsidTr="00361004">
        <w:tc>
          <w:tcPr>
            <w:tcW w:w="4338" w:type="dxa"/>
          </w:tcPr>
          <w:p w14:paraId="144821E7" w14:textId="77777777" w:rsidR="0089341E" w:rsidRDefault="0089341E" w:rsidP="00361004">
            <w:pPr>
              <w:spacing w:before="100" w:beforeAutospacing="1" w:after="100" w:afterAutospacing="1"/>
              <w:contextualSpacing/>
              <w:rPr>
                <w:rFonts w:eastAsia="Times New Roman"/>
                <w:color w:val="000000"/>
              </w:rPr>
            </w:pPr>
            <w:r>
              <w:rPr>
                <w:rFonts w:eastAsia="Times New Roman"/>
                <w:color w:val="000000"/>
              </w:rPr>
              <w:t>Program runs as problems dictates</w:t>
            </w:r>
          </w:p>
        </w:tc>
        <w:tc>
          <w:tcPr>
            <w:tcW w:w="3510" w:type="dxa"/>
          </w:tcPr>
          <w:p w14:paraId="2E4952AB"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15</w:t>
            </w:r>
          </w:p>
        </w:tc>
      </w:tr>
      <w:tr w:rsidR="0089341E" w14:paraId="59A7E630" w14:textId="77777777" w:rsidTr="00361004">
        <w:tc>
          <w:tcPr>
            <w:tcW w:w="4338" w:type="dxa"/>
          </w:tcPr>
          <w:p w14:paraId="504C3EF1" w14:textId="77777777" w:rsidR="0089341E" w:rsidRDefault="0089341E" w:rsidP="00361004">
            <w:pPr>
              <w:spacing w:before="100" w:beforeAutospacing="1" w:after="100" w:afterAutospacing="1"/>
              <w:contextualSpacing/>
              <w:rPr>
                <w:rFonts w:eastAsia="Times New Roman"/>
                <w:color w:val="000000"/>
              </w:rPr>
            </w:pPr>
            <w:r>
              <w:rPr>
                <w:rFonts w:eastAsia="Times New Roman"/>
                <w:color w:val="000000"/>
              </w:rPr>
              <w:t>Program is well Commented</w:t>
            </w:r>
          </w:p>
        </w:tc>
        <w:tc>
          <w:tcPr>
            <w:tcW w:w="3510" w:type="dxa"/>
          </w:tcPr>
          <w:p w14:paraId="18178722" w14:textId="77777777" w:rsidR="0089341E" w:rsidRDefault="0089341E" w:rsidP="00361004">
            <w:pPr>
              <w:spacing w:before="100" w:beforeAutospacing="1" w:after="100" w:afterAutospacing="1"/>
              <w:contextualSpacing/>
              <w:jc w:val="center"/>
              <w:rPr>
                <w:rFonts w:eastAsia="Times New Roman"/>
                <w:color w:val="000000"/>
              </w:rPr>
            </w:pPr>
            <w:r>
              <w:rPr>
                <w:rFonts w:eastAsia="Times New Roman"/>
                <w:color w:val="000000"/>
              </w:rPr>
              <w:t>10</w:t>
            </w:r>
          </w:p>
        </w:tc>
      </w:tr>
    </w:tbl>
    <w:p w14:paraId="19369A2E" w14:textId="77777777" w:rsidR="0089341E" w:rsidRPr="00BD4BEC" w:rsidRDefault="0089341E" w:rsidP="0089341E">
      <w:pPr>
        <w:spacing w:before="100" w:beforeAutospacing="1" w:after="100" w:afterAutospacing="1"/>
        <w:contextualSpacing/>
        <w:rPr>
          <w:rFonts w:eastAsia="Times New Roman"/>
          <w:color w:val="000000"/>
        </w:rPr>
      </w:pPr>
    </w:p>
    <w:p w14:paraId="1E826D2F" w14:textId="6B5FB7DE" w:rsidR="0089341E" w:rsidRDefault="0089341E" w:rsidP="00CD2445">
      <w:pPr>
        <w:spacing w:before="100" w:beforeAutospacing="1" w:after="100" w:afterAutospacing="1"/>
        <w:contextualSpacing/>
        <w:rPr>
          <w:rFonts w:eastAsia="Times New Roman"/>
          <w:color w:val="000000"/>
        </w:rPr>
      </w:pPr>
    </w:p>
    <w:p w14:paraId="521DA10E" w14:textId="77777777" w:rsidR="002D18A7" w:rsidRDefault="002D18A7" w:rsidP="00CD2445">
      <w:pPr>
        <w:spacing w:before="100" w:beforeAutospacing="1" w:after="100" w:afterAutospacing="1"/>
        <w:contextualSpacing/>
        <w:rPr>
          <w:rFonts w:eastAsia="Times New Roman"/>
          <w:color w:val="000000"/>
        </w:rPr>
      </w:pPr>
    </w:p>
    <w:p w14:paraId="07FB59C0" w14:textId="77777777" w:rsidR="002D18A7" w:rsidRPr="00FC692D" w:rsidRDefault="002D18A7" w:rsidP="002D18A7">
      <w:pPr>
        <w:widowControl w:val="0"/>
        <w:rPr>
          <w:b/>
        </w:rPr>
      </w:pPr>
      <w:r w:rsidRPr="00FC692D">
        <w:rPr>
          <w:rFonts w:ascii="Calibri Light" w:hAnsi="Calibri Light"/>
          <w:b/>
          <w:color w:val="000000" w:themeColor="text1"/>
          <w:sz w:val="32"/>
          <w:szCs w:val="32"/>
        </w:rPr>
        <w:t xml:space="preserve">Course &amp; </w:t>
      </w:r>
      <w:r>
        <w:rPr>
          <w:rFonts w:ascii="Calibri Light" w:hAnsi="Calibri Light"/>
          <w:b/>
          <w:color w:val="000000" w:themeColor="text1"/>
          <w:sz w:val="32"/>
          <w:szCs w:val="32"/>
        </w:rPr>
        <w:t>College</w:t>
      </w:r>
      <w:r w:rsidRPr="00FC692D">
        <w:rPr>
          <w:rFonts w:ascii="Calibri Light" w:hAnsi="Calibri Light"/>
          <w:b/>
          <w:color w:val="000000" w:themeColor="text1"/>
          <w:sz w:val="32"/>
          <w:szCs w:val="32"/>
        </w:rPr>
        <w:t xml:space="preserve"> Policies</w:t>
      </w:r>
      <w:r>
        <w:rPr>
          <w:rFonts w:ascii="Calibri Light" w:hAnsi="Calibri Light"/>
          <w:b/>
          <w:color w:val="000000" w:themeColor="text1"/>
          <w:sz w:val="32"/>
          <w:szCs w:val="32"/>
        </w:rPr>
        <w:t>:</w:t>
      </w:r>
    </w:p>
    <w:p w14:paraId="50AECBAD" w14:textId="77777777" w:rsidR="002D18A7" w:rsidRDefault="002D18A7" w:rsidP="002D18A7">
      <w:pPr>
        <w:widowControl w:val="0"/>
      </w:pPr>
    </w:p>
    <w:p w14:paraId="5CC89D23" w14:textId="77777777" w:rsidR="002D18A7" w:rsidRPr="00B34295" w:rsidRDefault="002D18A7" w:rsidP="002D18A7">
      <w:pPr>
        <w:widowControl w:val="0"/>
        <w:rPr>
          <w:b/>
        </w:rPr>
      </w:pPr>
      <w:r w:rsidRPr="00C717D8">
        <w:rPr>
          <w:b/>
        </w:rPr>
        <w:t>Attendance</w:t>
      </w:r>
    </w:p>
    <w:p w14:paraId="17413A22" w14:textId="77777777" w:rsidR="002D18A7" w:rsidRDefault="002D18A7" w:rsidP="002D18A7">
      <w:pPr>
        <w:widowControl w:val="0"/>
      </w:pPr>
      <w:r>
        <w:t>Please attend meetings as scheduled and complete work as assigned.</w:t>
      </w:r>
    </w:p>
    <w:p w14:paraId="2695DDBD" w14:textId="196A90E5" w:rsidR="002D18A7" w:rsidRDefault="002D18A7" w:rsidP="00CD2445">
      <w:pPr>
        <w:spacing w:before="100" w:beforeAutospacing="1" w:after="100" w:afterAutospacing="1"/>
        <w:contextualSpacing/>
        <w:rPr>
          <w:rFonts w:eastAsia="Times New Roman"/>
          <w:color w:val="000000"/>
        </w:rPr>
      </w:pPr>
    </w:p>
    <w:p w14:paraId="0A8B2ABB" w14:textId="1EEB5B4E" w:rsidR="002D18A7" w:rsidRPr="002A13A6" w:rsidRDefault="002D18A7" w:rsidP="002D18A7">
      <w:pPr>
        <w:spacing w:before="100" w:beforeAutospacing="1" w:after="100" w:afterAutospacing="1"/>
        <w:contextualSpacing/>
        <w:rPr>
          <w:rFonts w:asciiTheme="majorHAnsi" w:eastAsia="Times New Roman" w:hAnsiTheme="majorHAnsi" w:cstheme="majorHAnsi"/>
          <w:b/>
          <w:bCs/>
          <w:color w:val="000000"/>
        </w:rPr>
      </w:pPr>
      <w:r w:rsidRPr="002A13A6">
        <w:rPr>
          <w:rFonts w:asciiTheme="majorHAnsi" w:eastAsia="Times New Roman" w:hAnsiTheme="majorHAnsi" w:cstheme="majorHAnsi"/>
          <w:b/>
          <w:bCs/>
          <w:color w:val="000000"/>
        </w:rPr>
        <w:t>Assignments</w:t>
      </w:r>
    </w:p>
    <w:p w14:paraId="7817612D" w14:textId="14904E26" w:rsidR="002D18A7" w:rsidRPr="002D18A7" w:rsidRDefault="002D18A7" w:rsidP="002D18A7">
      <w:pPr>
        <w:spacing w:before="100" w:beforeAutospacing="1" w:after="100" w:afterAutospacing="1"/>
        <w:contextualSpacing/>
        <w:rPr>
          <w:rFonts w:asciiTheme="majorHAnsi" w:eastAsia="Times New Roman" w:hAnsiTheme="majorHAnsi" w:cstheme="majorHAnsi"/>
          <w:color w:val="000000"/>
        </w:rPr>
      </w:pPr>
      <w:r w:rsidRPr="002D18A7">
        <w:rPr>
          <w:rFonts w:asciiTheme="majorHAnsi" w:hAnsiTheme="majorHAnsi" w:cstheme="majorHAnsi"/>
        </w:rPr>
        <w:t xml:space="preserve">Assignments will be due as posted on Moodle. All instructions regarding submission format will be on Moodle. Assignments not following the protocol stated on Moodle </w:t>
      </w:r>
      <w:r w:rsidRPr="002D18A7">
        <w:rPr>
          <w:rFonts w:asciiTheme="majorHAnsi" w:hAnsiTheme="majorHAnsi" w:cstheme="majorHAnsi"/>
          <w:b/>
          <w:bCs/>
          <w:i/>
        </w:rPr>
        <w:t>will not</w:t>
      </w:r>
      <w:r w:rsidRPr="002D18A7">
        <w:rPr>
          <w:rFonts w:asciiTheme="majorHAnsi" w:hAnsiTheme="majorHAnsi" w:cstheme="majorHAnsi"/>
        </w:rPr>
        <w:t xml:space="preserve"> be graded.</w:t>
      </w:r>
      <w:r w:rsidRPr="002A13A6">
        <w:rPr>
          <w:rFonts w:asciiTheme="majorHAnsi" w:hAnsiTheme="majorHAnsi" w:cstheme="majorHAnsi"/>
        </w:rPr>
        <w:t xml:space="preserve"> As stated earlier, </w:t>
      </w:r>
      <w:r w:rsidRPr="002A13A6">
        <w:rPr>
          <w:rFonts w:asciiTheme="majorHAnsi" w:hAnsiTheme="majorHAnsi" w:cstheme="majorHAnsi"/>
          <w:b/>
          <w:bCs/>
          <w:i/>
          <w:iCs/>
          <w:u w:val="single"/>
        </w:rPr>
        <w:t>no late assignments will be accepted.</w:t>
      </w:r>
      <w:r w:rsidRPr="002A13A6">
        <w:rPr>
          <w:rFonts w:asciiTheme="majorHAnsi" w:hAnsiTheme="majorHAnsi" w:cstheme="majorHAnsi"/>
        </w:rPr>
        <w:t xml:space="preserve"> </w:t>
      </w:r>
    </w:p>
    <w:p w14:paraId="33F7F329" w14:textId="77777777" w:rsidR="002D18A7" w:rsidRDefault="002D18A7" w:rsidP="002D18A7">
      <w:pPr>
        <w:spacing w:before="100" w:beforeAutospacing="1" w:after="100" w:afterAutospacing="1"/>
        <w:contextualSpacing/>
        <w:rPr>
          <w:rFonts w:asciiTheme="majorHAnsi" w:eastAsia="Times New Roman" w:hAnsiTheme="majorHAnsi" w:cstheme="majorHAnsi"/>
          <w:color w:val="000000"/>
        </w:rPr>
      </w:pPr>
    </w:p>
    <w:p w14:paraId="7841E988" w14:textId="77777777" w:rsidR="00FE0C2E" w:rsidRPr="00E76657" w:rsidRDefault="00FE0C2E" w:rsidP="00FE0C2E">
      <w:pPr>
        <w:widowControl w:val="0"/>
        <w:rPr>
          <w:b/>
        </w:rPr>
      </w:pPr>
      <w:r w:rsidRPr="00E76657">
        <w:rPr>
          <w:b/>
        </w:rPr>
        <w:t>While use of an online textbook or searching for syntax is permitted, searching for explicit answers to problems is prohibited.</w:t>
      </w:r>
      <w:r>
        <w:rPr>
          <w:b/>
        </w:rPr>
        <w:t xml:space="preserve"> </w:t>
      </w:r>
    </w:p>
    <w:p w14:paraId="4A383074" w14:textId="04C630F3" w:rsidR="002D18A7" w:rsidRDefault="002D18A7" w:rsidP="002D18A7">
      <w:pPr>
        <w:spacing w:before="100" w:beforeAutospacing="1" w:after="100" w:afterAutospacing="1"/>
        <w:contextualSpacing/>
        <w:rPr>
          <w:rFonts w:asciiTheme="majorHAnsi" w:eastAsia="Times New Roman" w:hAnsiTheme="majorHAnsi" w:cstheme="majorHAnsi"/>
          <w:color w:val="000000"/>
        </w:rPr>
      </w:pPr>
    </w:p>
    <w:p w14:paraId="425095FF" w14:textId="28972890" w:rsidR="00FE0C2E" w:rsidRDefault="00FE0C2E" w:rsidP="002D18A7">
      <w:pPr>
        <w:spacing w:before="100" w:beforeAutospacing="1" w:after="100" w:afterAutospacing="1"/>
        <w:contextualSpacing/>
        <w:rPr>
          <w:rFonts w:asciiTheme="majorHAnsi" w:eastAsia="Times New Roman" w:hAnsiTheme="majorHAnsi" w:cstheme="majorHAnsi"/>
          <w:color w:val="000000"/>
        </w:rPr>
      </w:pPr>
    </w:p>
    <w:p w14:paraId="4FD1642D" w14:textId="77777777" w:rsidR="00FE0C2E" w:rsidRPr="00FE0C2E" w:rsidRDefault="00FE0C2E" w:rsidP="00FE0C2E">
      <w:pPr>
        <w:widowControl w:val="0"/>
        <w:autoSpaceDE w:val="0"/>
        <w:autoSpaceDN w:val="0"/>
        <w:outlineLvl w:val="1"/>
        <w:rPr>
          <w:rFonts w:ascii="Calibri" w:eastAsia="Calibri" w:hAnsi="Calibri" w:cs="Calibri"/>
          <w:b/>
          <w:bCs/>
        </w:rPr>
      </w:pPr>
      <w:r w:rsidRPr="00FE0C2E">
        <w:rPr>
          <w:rFonts w:ascii="Calibri" w:eastAsia="Calibri" w:hAnsi="Calibri" w:cs="Calibri"/>
          <w:b/>
          <w:bCs/>
        </w:rPr>
        <w:t xml:space="preserve">Academic </w:t>
      </w:r>
      <w:r w:rsidRPr="00FE0C2E">
        <w:rPr>
          <w:rFonts w:ascii="Calibri" w:eastAsia="Calibri" w:hAnsi="Calibri" w:cs="Calibri"/>
          <w:b/>
          <w:bCs/>
          <w:spacing w:val="-2"/>
        </w:rPr>
        <w:t>Integrity</w:t>
      </w:r>
    </w:p>
    <w:p w14:paraId="2EFCFCF9" w14:textId="77777777" w:rsidR="00FE0C2E" w:rsidRPr="00FE0C2E" w:rsidRDefault="00FE0C2E" w:rsidP="00FE0C2E">
      <w:pPr>
        <w:widowControl w:val="0"/>
        <w:autoSpaceDE w:val="0"/>
        <w:autoSpaceDN w:val="0"/>
        <w:ind w:right="804"/>
        <w:rPr>
          <w:rFonts w:ascii="Calibri" w:eastAsia="Calibri" w:hAnsi="Calibri" w:cs="Calibri"/>
        </w:rPr>
      </w:pPr>
      <w:r w:rsidRPr="00FE0C2E">
        <w:rPr>
          <w:rFonts w:ascii="Calibri" w:eastAsia="Calibri" w:hAnsi="Calibri" w:cs="Calibri"/>
        </w:rPr>
        <w:t>Always adhere to the honor code: As a member of the student body of Birmingham- Southern</w:t>
      </w:r>
      <w:r w:rsidRPr="00FE0C2E">
        <w:rPr>
          <w:rFonts w:ascii="Calibri" w:eastAsia="Calibri" w:hAnsi="Calibri" w:cs="Calibri"/>
          <w:spacing w:val="-4"/>
        </w:rPr>
        <w:t xml:space="preserve"> </w:t>
      </w:r>
      <w:r w:rsidRPr="00FE0C2E">
        <w:rPr>
          <w:rFonts w:ascii="Calibri" w:eastAsia="Calibri" w:hAnsi="Calibri" w:cs="Calibri"/>
        </w:rPr>
        <w:t>College,</w:t>
      </w:r>
      <w:r w:rsidRPr="00FE0C2E">
        <w:rPr>
          <w:rFonts w:ascii="Calibri" w:eastAsia="Calibri" w:hAnsi="Calibri" w:cs="Calibri"/>
          <w:spacing w:val="-4"/>
        </w:rPr>
        <w:t xml:space="preserve"> </w:t>
      </w:r>
      <w:r w:rsidRPr="00FE0C2E">
        <w:rPr>
          <w:rFonts w:ascii="Calibri" w:eastAsia="Calibri" w:hAnsi="Calibri" w:cs="Calibri"/>
        </w:rPr>
        <w:t>I</w:t>
      </w:r>
      <w:r w:rsidRPr="00FE0C2E">
        <w:rPr>
          <w:rFonts w:ascii="Calibri" w:eastAsia="Calibri" w:hAnsi="Calibri" w:cs="Calibri"/>
          <w:spacing w:val="-3"/>
        </w:rPr>
        <w:t xml:space="preserve"> </w:t>
      </w:r>
      <w:r w:rsidRPr="00FE0C2E">
        <w:rPr>
          <w:rFonts w:ascii="Calibri" w:eastAsia="Calibri" w:hAnsi="Calibri" w:cs="Calibri"/>
        </w:rPr>
        <w:t>recognize</w:t>
      </w:r>
      <w:r w:rsidRPr="00FE0C2E">
        <w:rPr>
          <w:rFonts w:ascii="Calibri" w:eastAsia="Calibri" w:hAnsi="Calibri" w:cs="Calibri"/>
          <w:spacing w:val="-3"/>
        </w:rPr>
        <w:t xml:space="preserve"> </w:t>
      </w:r>
      <w:r w:rsidRPr="00FE0C2E">
        <w:rPr>
          <w:rFonts w:ascii="Calibri" w:eastAsia="Calibri" w:hAnsi="Calibri" w:cs="Calibri"/>
        </w:rPr>
        <w:t>my</w:t>
      </w:r>
      <w:r w:rsidRPr="00FE0C2E">
        <w:rPr>
          <w:rFonts w:ascii="Calibri" w:eastAsia="Calibri" w:hAnsi="Calibri" w:cs="Calibri"/>
          <w:spacing w:val="-3"/>
        </w:rPr>
        <w:t xml:space="preserve"> </w:t>
      </w:r>
      <w:r w:rsidRPr="00FE0C2E">
        <w:rPr>
          <w:rFonts w:ascii="Calibri" w:eastAsia="Calibri" w:hAnsi="Calibri" w:cs="Calibri"/>
        </w:rPr>
        <w:t>responsibility</w:t>
      </w:r>
      <w:r w:rsidRPr="00FE0C2E">
        <w:rPr>
          <w:rFonts w:ascii="Calibri" w:eastAsia="Calibri" w:hAnsi="Calibri" w:cs="Calibri"/>
          <w:spacing w:val="-3"/>
        </w:rPr>
        <w:t xml:space="preserve"> </w:t>
      </w:r>
      <w:r w:rsidRPr="00FE0C2E">
        <w:rPr>
          <w:rFonts w:ascii="Calibri" w:eastAsia="Calibri" w:hAnsi="Calibri" w:cs="Calibri"/>
        </w:rPr>
        <w:t>to</w:t>
      </w:r>
      <w:r w:rsidRPr="00FE0C2E">
        <w:rPr>
          <w:rFonts w:ascii="Calibri" w:eastAsia="Calibri" w:hAnsi="Calibri" w:cs="Calibri"/>
          <w:spacing w:val="-3"/>
        </w:rPr>
        <w:t xml:space="preserve"> </w:t>
      </w:r>
      <w:r w:rsidRPr="00FE0C2E">
        <w:rPr>
          <w:rFonts w:ascii="Calibri" w:eastAsia="Calibri" w:hAnsi="Calibri" w:cs="Calibri"/>
        </w:rPr>
        <w:t>the</w:t>
      </w:r>
      <w:r w:rsidRPr="00FE0C2E">
        <w:rPr>
          <w:rFonts w:ascii="Calibri" w:eastAsia="Calibri" w:hAnsi="Calibri" w:cs="Calibri"/>
          <w:spacing w:val="-3"/>
        </w:rPr>
        <w:t xml:space="preserve"> </w:t>
      </w:r>
      <w:r w:rsidRPr="00FE0C2E">
        <w:rPr>
          <w:rFonts w:ascii="Calibri" w:eastAsia="Calibri" w:hAnsi="Calibri" w:cs="Calibri"/>
        </w:rPr>
        <w:t>traditions</w:t>
      </w:r>
      <w:r w:rsidRPr="00FE0C2E">
        <w:rPr>
          <w:rFonts w:ascii="Calibri" w:eastAsia="Calibri" w:hAnsi="Calibri" w:cs="Calibri"/>
          <w:spacing w:val="-3"/>
        </w:rPr>
        <w:t xml:space="preserve"> </w:t>
      </w:r>
      <w:r w:rsidRPr="00FE0C2E">
        <w:rPr>
          <w:rFonts w:ascii="Calibri" w:eastAsia="Calibri" w:hAnsi="Calibri" w:cs="Calibri"/>
        </w:rPr>
        <w:t>of</w:t>
      </w:r>
      <w:r w:rsidRPr="00FE0C2E">
        <w:rPr>
          <w:rFonts w:ascii="Calibri" w:eastAsia="Calibri" w:hAnsi="Calibri" w:cs="Calibri"/>
          <w:spacing w:val="-4"/>
        </w:rPr>
        <w:t xml:space="preserve"> </w:t>
      </w:r>
      <w:r w:rsidRPr="00FE0C2E">
        <w:rPr>
          <w:rFonts w:ascii="Calibri" w:eastAsia="Calibri" w:hAnsi="Calibri" w:cs="Calibri"/>
        </w:rPr>
        <w:t>the</w:t>
      </w:r>
      <w:r w:rsidRPr="00FE0C2E">
        <w:rPr>
          <w:rFonts w:ascii="Calibri" w:eastAsia="Calibri" w:hAnsi="Calibri" w:cs="Calibri"/>
          <w:spacing w:val="-3"/>
        </w:rPr>
        <w:t xml:space="preserve"> </w:t>
      </w:r>
      <w:r w:rsidRPr="00FE0C2E">
        <w:rPr>
          <w:rFonts w:ascii="Calibri" w:eastAsia="Calibri" w:hAnsi="Calibri" w:cs="Calibri"/>
        </w:rPr>
        <w:t>institution,</w:t>
      </w:r>
      <w:r w:rsidRPr="00FE0C2E">
        <w:rPr>
          <w:rFonts w:ascii="Calibri" w:eastAsia="Calibri" w:hAnsi="Calibri" w:cs="Calibri"/>
          <w:spacing w:val="-4"/>
        </w:rPr>
        <w:t xml:space="preserve"> </w:t>
      </w:r>
      <w:r w:rsidRPr="00FE0C2E">
        <w:rPr>
          <w:rFonts w:ascii="Calibri" w:eastAsia="Calibri" w:hAnsi="Calibri" w:cs="Calibri"/>
        </w:rPr>
        <w:t>to</w:t>
      </w:r>
      <w:r w:rsidRPr="00FE0C2E">
        <w:rPr>
          <w:rFonts w:ascii="Calibri" w:eastAsia="Calibri" w:hAnsi="Calibri" w:cs="Calibri"/>
          <w:spacing w:val="-3"/>
        </w:rPr>
        <w:t xml:space="preserve"> </w:t>
      </w:r>
      <w:r w:rsidRPr="00FE0C2E">
        <w:rPr>
          <w:rFonts w:ascii="Calibri" w:eastAsia="Calibri" w:hAnsi="Calibri" w:cs="Calibri"/>
        </w:rPr>
        <w:t>my</w:t>
      </w:r>
      <w:r w:rsidRPr="00FE0C2E">
        <w:rPr>
          <w:rFonts w:ascii="Calibri" w:eastAsia="Calibri" w:hAnsi="Calibri" w:cs="Calibri"/>
          <w:spacing w:val="-3"/>
        </w:rPr>
        <w:t xml:space="preserve"> </w:t>
      </w:r>
      <w:r w:rsidRPr="00FE0C2E">
        <w:rPr>
          <w:rFonts w:ascii="Calibri" w:eastAsia="Calibri" w:hAnsi="Calibri" w:cs="Calibri"/>
        </w:rPr>
        <w:t>fellow students and to myself. I recognize the significance of the honor system. I pledge that I have read and understand the Constitution of the Honor Council, including the Honor Code, and agree to be bound by its provisions.</w:t>
      </w:r>
    </w:p>
    <w:p w14:paraId="3A81A224" w14:textId="77777777" w:rsidR="00FE0C2E" w:rsidRPr="00FE0C2E" w:rsidRDefault="00FE0C2E" w:rsidP="00FE0C2E">
      <w:pPr>
        <w:widowControl w:val="0"/>
        <w:autoSpaceDE w:val="0"/>
        <w:autoSpaceDN w:val="0"/>
        <w:ind w:right="804"/>
        <w:rPr>
          <w:rFonts w:ascii="Calibri" w:eastAsia="Calibri" w:hAnsi="Calibri" w:cs="Calibri"/>
        </w:rPr>
      </w:pPr>
    </w:p>
    <w:p w14:paraId="1A361613" w14:textId="77777777" w:rsidR="00FE0C2E" w:rsidRPr="00FE0C2E" w:rsidRDefault="00FE0C2E" w:rsidP="00FE0C2E">
      <w:pPr>
        <w:widowControl w:val="0"/>
        <w:autoSpaceDE w:val="0"/>
        <w:autoSpaceDN w:val="0"/>
        <w:ind w:right="804"/>
        <w:rPr>
          <w:rFonts w:ascii="Calibri" w:eastAsia="Calibri" w:hAnsi="Calibri" w:cs="Calibri"/>
        </w:rPr>
      </w:pPr>
      <w:r w:rsidRPr="00FE0C2E">
        <w:rPr>
          <w:rFonts w:ascii="Calibri" w:eastAsia="Times New Roman" w:hAnsi="Calibri" w:cs="Calibri"/>
          <w:color w:val="000000"/>
        </w:rPr>
        <w:t xml:space="preserve">Some of the work in this class will be collaborative in nature so it is expected that you will discuss assignments with your classmates.  However, when you turn in work as your own, please be certain that what you have submitted is your understanding of the concept and not simply copied from another source.  You must properly cite and reference all sources.  If you are unsure how to do </w:t>
      </w:r>
      <w:r w:rsidRPr="00FE0C2E">
        <w:rPr>
          <w:rFonts w:ascii="Calibri" w:eastAsia="Times New Roman" w:hAnsi="Calibri" w:cs="Calibri"/>
          <w:color w:val="000000"/>
        </w:rPr>
        <w:lastRenderedPageBreak/>
        <w:t>this properly, please reach out to me.  If you are found in violation of the Honor Code by the Honor Council, you will receive no credit for the assignment, test, or quiz in question.</w:t>
      </w:r>
    </w:p>
    <w:p w14:paraId="27F985F6" w14:textId="77777777" w:rsidR="00FE0C2E" w:rsidRPr="00FE0C2E" w:rsidRDefault="00FE0C2E" w:rsidP="00FE0C2E">
      <w:pPr>
        <w:widowControl w:val="0"/>
        <w:autoSpaceDE w:val="0"/>
        <w:autoSpaceDN w:val="0"/>
        <w:spacing w:before="11"/>
        <w:rPr>
          <w:rFonts w:ascii="Calibri" w:eastAsia="Calibri" w:hAnsi="Calibri" w:cs="Calibri"/>
          <w:sz w:val="23"/>
        </w:rPr>
      </w:pPr>
    </w:p>
    <w:p w14:paraId="2A94E48B" w14:textId="77777777" w:rsidR="00FE0C2E" w:rsidRPr="00FE0C2E" w:rsidRDefault="00FE0C2E" w:rsidP="00FE0C2E">
      <w:pPr>
        <w:widowControl w:val="0"/>
        <w:autoSpaceDE w:val="0"/>
        <w:autoSpaceDN w:val="0"/>
        <w:rPr>
          <w:rFonts w:ascii="Calibri" w:eastAsia="Calibri" w:hAnsi="Calibri" w:cs="Calibri"/>
        </w:rPr>
      </w:pPr>
      <w:r w:rsidRPr="00FE0C2E">
        <w:rPr>
          <w:rFonts w:ascii="Calibri" w:eastAsia="Calibri" w:hAnsi="Calibri" w:cs="Calibri"/>
        </w:rPr>
        <w:t>Additional</w:t>
      </w:r>
      <w:r w:rsidRPr="00FE0C2E">
        <w:rPr>
          <w:rFonts w:ascii="Calibri" w:eastAsia="Calibri" w:hAnsi="Calibri" w:cs="Calibri"/>
          <w:spacing w:val="-2"/>
        </w:rPr>
        <w:t xml:space="preserve"> </w:t>
      </w:r>
      <w:r w:rsidRPr="00FE0C2E">
        <w:rPr>
          <w:rFonts w:ascii="Calibri" w:eastAsia="Calibri" w:hAnsi="Calibri" w:cs="Calibri"/>
        </w:rPr>
        <w:t>information</w:t>
      </w:r>
      <w:r w:rsidRPr="00FE0C2E">
        <w:rPr>
          <w:rFonts w:ascii="Calibri" w:eastAsia="Calibri" w:hAnsi="Calibri" w:cs="Calibri"/>
          <w:spacing w:val="-3"/>
        </w:rPr>
        <w:t xml:space="preserve"> </w:t>
      </w:r>
      <w:r w:rsidRPr="00FE0C2E">
        <w:rPr>
          <w:rFonts w:ascii="Calibri" w:eastAsia="Calibri" w:hAnsi="Calibri" w:cs="Calibri"/>
        </w:rPr>
        <w:t>on</w:t>
      </w:r>
      <w:r w:rsidRPr="00FE0C2E">
        <w:rPr>
          <w:rFonts w:ascii="Calibri" w:eastAsia="Calibri" w:hAnsi="Calibri" w:cs="Calibri"/>
          <w:spacing w:val="-2"/>
        </w:rPr>
        <w:t xml:space="preserve"> </w:t>
      </w:r>
      <w:r w:rsidRPr="00FE0C2E">
        <w:rPr>
          <w:rFonts w:ascii="Calibri" w:eastAsia="Calibri" w:hAnsi="Calibri" w:cs="Calibri"/>
        </w:rPr>
        <w:t>the</w:t>
      </w:r>
      <w:r w:rsidRPr="00FE0C2E">
        <w:rPr>
          <w:rFonts w:ascii="Calibri" w:eastAsia="Calibri" w:hAnsi="Calibri" w:cs="Calibri"/>
          <w:spacing w:val="-2"/>
        </w:rPr>
        <w:t xml:space="preserve"> </w:t>
      </w:r>
      <w:r w:rsidRPr="00FE0C2E">
        <w:rPr>
          <w:rFonts w:ascii="Calibri" w:eastAsia="Calibri" w:hAnsi="Calibri" w:cs="Calibri"/>
        </w:rPr>
        <w:t>honor</w:t>
      </w:r>
      <w:r w:rsidRPr="00FE0C2E">
        <w:rPr>
          <w:rFonts w:ascii="Calibri" w:eastAsia="Calibri" w:hAnsi="Calibri" w:cs="Calibri"/>
          <w:spacing w:val="-3"/>
        </w:rPr>
        <w:t xml:space="preserve"> </w:t>
      </w:r>
      <w:r w:rsidRPr="00FE0C2E">
        <w:rPr>
          <w:rFonts w:ascii="Calibri" w:eastAsia="Calibri" w:hAnsi="Calibri" w:cs="Calibri"/>
        </w:rPr>
        <w:t>code</w:t>
      </w:r>
      <w:r w:rsidRPr="00FE0C2E">
        <w:rPr>
          <w:rFonts w:ascii="Calibri" w:eastAsia="Calibri" w:hAnsi="Calibri" w:cs="Calibri"/>
          <w:spacing w:val="-1"/>
        </w:rPr>
        <w:t xml:space="preserve"> </w:t>
      </w:r>
      <w:r w:rsidRPr="00FE0C2E">
        <w:rPr>
          <w:rFonts w:ascii="Calibri" w:eastAsia="Calibri" w:hAnsi="Calibri" w:cs="Calibri"/>
        </w:rPr>
        <w:t>and</w:t>
      </w:r>
      <w:r w:rsidRPr="00FE0C2E">
        <w:rPr>
          <w:rFonts w:ascii="Calibri" w:eastAsia="Calibri" w:hAnsi="Calibri" w:cs="Calibri"/>
          <w:spacing w:val="-3"/>
        </w:rPr>
        <w:t xml:space="preserve"> </w:t>
      </w:r>
      <w:r w:rsidRPr="00FE0C2E">
        <w:rPr>
          <w:rFonts w:ascii="Calibri" w:eastAsia="Calibri" w:hAnsi="Calibri" w:cs="Calibri"/>
        </w:rPr>
        <w:t>violations</w:t>
      </w:r>
      <w:r w:rsidRPr="00FE0C2E">
        <w:rPr>
          <w:rFonts w:ascii="Calibri" w:eastAsia="Calibri" w:hAnsi="Calibri" w:cs="Calibri"/>
          <w:spacing w:val="-1"/>
        </w:rPr>
        <w:t xml:space="preserve"> </w:t>
      </w:r>
      <w:r w:rsidRPr="00FE0C2E">
        <w:rPr>
          <w:rFonts w:ascii="Calibri" w:eastAsia="Calibri" w:hAnsi="Calibri" w:cs="Calibri"/>
        </w:rPr>
        <w:t>can</w:t>
      </w:r>
      <w:r w:rsidRPr="00FE0C2E">
        <w:rPr>
          <w:rFonts w:ascii="Calibri" w:eastAsia="Calibri" w:hAnsi="Calibri" w:cs="Calibri"/>
          <w:spacing w:val="-2"/>
        </w:rPr>
        <w:t xml:space="preserve"> </w:t>
      </w:r>
      <w:r w:rsidRPr="00FE0C2E">
        <w:rPr>
          <w:rFonts w:ascii="Calibri" w:eastAsia="Calibri" w:hAnsi="Calibri" w:cs="Calibri"/>
        </w:rPr>
        <w:t>be</w:t>
      </w:r>
      <w:r w:rsidRPr="00FE0C2E">
        <w:rPr>
          <w:rFonts w:ascii="Calibri" w:eastAsia="Calibri" w:hAnsi="Calibri" w:cs="Calibri"/>
          <w:spacing w:val="-3"/>
        </w:rPr>
        <w:t xml:space="preserve"> </w:t>
      </w:r>
      <w:r w:rsidRPr="00FE0C2E">
        <w:rPr>
          <w:rFonts w:ascii="Calibri" w:eastAsia="Calibri" w:hAnsi="Calibri" w:cs="Calibri"/>
        </w:rPr>
        <w:t>found</w:t>
      </w:r>
      <w:r w:rsidRPr="00FE0C2E">
        <w:rPr>
          <w:rFonts w:ascii="Calibri" w:eastAsia="Calibri" w:hAnsi="Calibri" w:cs="Calibri"/>
          <w:spacing w:val="-2"/>
        </w:rPr>
        <w:t xml:space="preserve"> </w:t>
      </w:r>
      <w:r w:rsidRPr="00FE0C2E">
        <w:rPr>
          <w:rFonts w:ascii="Calibri" w:eastAsia="Calibri" w:hAnsi="Calibri" w:cs="Calibri"/>
        </w:rPr>
        <w:t>in</w:t>
      </w:r>
      <w:r w:rsidRPr="00FE0C2E">
        <w:rPr>
          <w:rFonts w:ascii="Calibri" w:eastAsia="Calibri" w:hAnsi="Calibri" w:cs="Calibri"/>
          <w:spacing w:val="-3"/>
        </w:rPr>
        <w:t xml:space="preserve"> </w:t>
      </w:r>
      <w:r w:rsidRPr="00FE0C2E">
        <w:rPr>
          <w:rFonts w:ascii="Calibri" w:eastAsia="Calibri" w:hAnsi="Calibri" w:cs="Calibri"/>
        </w:rPr>
        <w:t>the</w:t>
      </w:r>
      <w:r w:rsidRPr="00FE0C2E">
        <w:rPr>
          <w:rFonts w:ascii="Calibri" w:eastAsia="Calibri" w:hAnsi="Calibri" w:cs="Calibri"/>
          <w:spacing w:val="-1"/>
        </w:rPr>
        <w:t xml:space="preserve"> </w:t>
      </w:r>
      <w:r w:rsidRPr="00FE0C2E">
        <w:rPr>
          <w:rFonts w:ascii="Calibri" w:eastAsia="Calibri" w:hAnsi="Calibri" w:cs="Calibri"/>
          <w:spacing w:val="-2"/>
        </w:rPr>
        <w:t>Birmingham-</w:t>
      </w:r>
    </w:p>
    <w:p w14:paraId="2D10687D" w14:textId="77777777" w:rsidR="00FE0C2E" w:rsidRPr="00FE0C2E" w:rsidRDefault="00000000" w:rsidP="00FE0C2E">
      <w:pPr>
        <w:widowControl w:val="0"/>
        <w:autoSpaceDE w:val="0"/>
        <w:autoSpaceDN w:val="0"/>
        <w:rPr>
          <w:rFonts w:ascii="Calibri" w:eastAsia="Calibri" w:hAnsi="Calibri" w:cs="Calibri"/>
        </w:rPr>
      </w:pPr>
      <w:hyperlink r:id="rId9" w:history="1">
        <w:r w:rsidR="00FE0C2E" w:rsidRPr="00FE0C2E">
          <w:rPr>
            <w:rFonts w:ascii="Calibri" w:eastAsia="Calibri" w:hAnsi="Calibri" w:cs="Calibri"/>
            <w:color w:val="0000FF"/>
            <w:u w:val="single"/>
          </w:rPr>
          <w:t>Southern</w:t>
        </w:r>
        <w:r w:rsidR="00FE0C2E" w:rsidRPr="00FE0C2E">
          <w:rPr>
            <w:rFonts w:ascii="Calibri" w:eastAsia="Calibri" w:hAnsi="Calibri" w:cs="Calibri"/>
            <w:color w:val="0000FF"/>
            <w:spacing w:val="-4"/>
            <w:u w:val="single"/>
          </w:rPr>
          <w:t xml:space="preserve"> </w:t>
        </w:r>
        <w:r w:rsidR="00FE0C2E" w:rsidRPr="00FE0C2E">
          <w:rPr>
            <w:rFonts w:ascii="Calibri" w:eastAsia="Calibri" w:hAnsi="Calibri" w:cs="Calibri"/>
            <w:color w:val="0000FF"/>
            <w:u w:val="single"/>
          </w:rPr>
          <w:t>Student</w:t>
        </w:r>
        <w:r w:rsidR="00FE0C2E" w:rsidRPr="00FE0C2E">
          <w:rPr>
            <w:rFonts w:ascii="Calibri" w:eastAsia="Calibri" w:hAnsi="Calibri" w:cs="Calibri"/>
            <w:color w:val="0000FF"/>
            <w:spacing w:val="-4"/>
            <w:u w:val="single"/>
          </w:rPr>
          <w:t xml:space="preserve"> </w:t>
        </w:r>
        <w:r w:rsidR="00FE0C2E" w:rsidRPr="00FE0C2E">
          <w:rPr>
            <w:rFonts w:ascii="Calibri" w:eastAsia="Calibri" w:hAnsi="Calibri" w:cs="Calibri"/>
            <w:color w:val="0000FF"/>
            <w:u w:val="single"/>
          </w:rPr>
          <w:t>Handbook</w:t>
        </w:r>
      </w:hyperlink>
      <w:r w:rsidR="00FE0C2E" w:rsidRPr="00FE0C2E">
        <w:rPr>
          <w:rFonts w:ascii="Calibri" w:eastAsia="Calibri" w:hAnsi="Calibri" w:cs="Calibri"/>
          <w:color w:val="0000FF"/>
          <w:spacing w:val="-1"/>
        </w:rPr>
        <w:t xml:space="preserve"> </w:t>
      </w:r>
      <w:r w:rsidR="00FE0C2E" w:rsidRPr="00FE0C2E">
        <w:rPr>
          <w:rFonts w:ascii="Calibri" w:eastAsia="Calibri" w:hAnsi="Calibri" w:cs="Calibri"/>
        </w:rPr>
        <w:t>and</w:t>
      </w:r>
      <w:r w:rsidR="00FE0C2E" w:rsidRPr="00FE0C2E">
        <w:rPr>
          <w:rFonts w:ascii="Calibri" w:eastAsia="Calibri" w:hAnsi="Calibri" w:cs="Calibri"/>
          <w:spacing w:val="-4"/>
        </w:rPr>
        <w:t xml:space="preserve"> </w:t>
      </w:r>
      <w:r w:rsidR="00FE0C2E" w:rsidRPr="00FE0C2E">
        <w:rPr>
          <w:rFonts w:ascii="Calibri" w:eastAsia="Calibri" w:hAnsi="Calibri" w:cs="Calibri"/>
        </w:rPr>
        <w:t>on</w:t>
      </w:r>
      <w:r w:rsidR="00FE0C2E" w:rsidRPr="00FE0C2E">
        <w:rPr>
          <w:rFonts w:ascii="Calibri" w:eastAsia="Calibri" w:hAnsi="Calibri" w:cs="Calibri"/>
          <w:spacing w:val="-3"/>
        </w:rPr>
        <w:t xml:space="preserve"> </w:t>
      </w:r>
      <w:r w:rsidR="00FE0C2E" w:rsidRPr="00FE0C2E">
        <w:rPr>
          <w:rFonts w:ascii="Calibri" w:eastAsia="Calibri" w:hAnsi="Calibri" w:cs="Calibri"/>
          <w:color w:val="0000FF"/>
          <w:u w:val="single" w:color="0000FF"/>
        </w:rPr>
        <w:t>the</w:t>
      </w:r>
      <w:r w:rsidR="00FE0C2E" w:rsidRPr="00FE0C2E">
        <w:rPr>
          <w:rFonts w:ascii="Calibri" w:eastAsia="Calibri" w:hAnsi="Calibri" w:cs="Calibri"/>
          <w:color w:val="0000FF"/>
          <w:spacing w:val="-3"/>
          <w:u w:val="single" w:color="0000FF"/>
        </w:rPr>
        <w:t xml:space="preserve"> </w:t>
      </w:r>
      <w:r w:rsidR="00FE0C2E" w:rsidRPr="00FE0C2E">
        <w:rPr>
          <w:rFonts w:ascii="Calibri" w:eastAsia="Calibri" w:hAnsi="Calibri" w:cs="Calibri"/>
          <w:color w:val="0000FF"/>
          <w:u w:val="single" w:color="0000FF"/>
        </w:rPr>
        <w:t>BSC</w:t>
      </w:r>
      <w:r w:rsidR="00FE0C2E" w:rsidRPr="00FE0C2E">
        <w:rPr>
          <w:rFonts w:ascii="Calibri" w:eastAsia="Calibri" w:hAnsi="Calibri" w:cs="Calibri"/>
          <w:color w:val="0000FF"/>
          <w:spacing w:val="-3"/>
          <w:u w:val="single" w:color="0000FF"/>
        </w:rPr>
        <w:t xml:space="preserve"> </w:t>
      </w:r>
      <w:r w:rsidR="00FE0C2E" w:rsidRPr="00FE0C2E">
        <w:rPr>
          <w:rFonts w:ascii="Calibri" w:eastAsia="Calibri" w:hAnsi="Calibri" w:cs="Calibri"/>
          <w:color w:val="0000FF"/>
          <w:spacing w:val="-2"/>
          <w:u w:val="single" w:color="0000FF"/>
        </w:rPr>
        <w:t>website</w:t>
      </w:r>
      <w:r w:rsidR="00FE0C2E" w:rsidRPr="00FE0C2E">
        <w:rPr>
          <w:rFonts w:ascii="Calibri" w:eastAsia="Calibri" w:hAnsi="Calibri" w:cs="Calibri"/>
          <w:spacing w:val="-2"/>
        </w:rPr>
        <w:t>.</w:t>
      </w:r>
    </w:p>
    <w:p w14:paraId="69853B87" w14:textId="77777777" w:rsidR="00FE0C2E" w:rsidRPr="00FE0C2E" w:rsidRDefault="00FE0C2E" w:rsidP="00FE0C2E">
      <w:pPr>
        <w:widowControl w:val="0"/>
        <w:rPr>
          <w:rFonts w:ascii="Calibri" w:eastAsia="Times New Roman" w:hAnsi="Calibri" w:cs="Calibri"/>
          <w:b/>
          <w:iCs/>
          <w:color w:val="000000"/>
          <w:kern w:val="28"/>
          <w14:cntxtAlts/>
        </w:rPr>
      </w:pPr>
    </w:p>
    <w:p w14:paraId="3749AC1F" w14:textId="079ACC66" w:rsidR="00FE0C2E" w:rsidRPr="00FE0C2E" w:rsidRDefault="00FE0C2E" w:rsidP="00FE0C2E">
      <w:pPr>
        <w:rPr>
          <w:rFonts w:ascii="Calibri" w:eastAsia="Times New Roman" w:hAnsi="Calibri" w:cs="Calibri"/>
          <w:b/>
          <w:iCs/>
          <w:color w:val="000000"/>
          <w:kern w:val="28"/>
          <w14:cntxtAlts/>
        </w:rPr>
      </w:pPr>
    </w:p>
    <w:p w14:paraId="205CE154" w14:textId="77777777" w:rsidR="00FE0C2E" w:rsidRPr="00FE0C2E" w:rsidRDefault="00FE0C2E" w:rsidP="00FE0C2E">
      <w:pPr>
        <w:widowControl w:val="0"/>
        <w:rPr>
          <w:rFonts w:ascii="Calibri" w:eastAsia="Times New Roman" w:hAnsi="Calibri" w:cs="Calibri"/>
          <w:b/>
          <w:iCs/>
          <w:color w:val="000000"/>
          <w:kern w:val="28"/>
          <w14:cntxtAlts/>
        </w:rPr>
      </w:pPr>
    </w:p>
    <w:p w14:paraId="263D129B" w14:textId="77777777" w:rsidR="00FE0C2E" w:rsidRPr="00FE0C2E" w:rsidRDefault="00FE0C2E" w:rsidP="00FE0C2E">
      <w:pPr>
        <w:widowControl w:val="0"/>
        <w:rPr>
          <w:rFonts w:ascii="Calibri" w:eastAsia="Times New Roman" w:hAnsi="Calibri" w:cs="Calibri"/>
          <w:b/>
          <w:iCs/>
          <w:color w:val="000000"/>
          <w:kern w:val="28"/>
          <w14:cntxtAlts/>
        </w:rPr>
      </w:pPr>
      <w:r w:rsidRPr="00FE0C2E">
        <w:rPr>
          <w:rFonts w:ascii="Calibri" w:eastAsia="Times New Roman" w:hAnsi="Calibri" w:cs="Calibri"/>
          <w:b/>
          <w:iCs/>
          <w:color w:val="000000"/>
          <w:kern w:val="28"/>
          <w14:cntxtAlts/>
        </w:rPr>
        <w:t>Netiquette</w:t>
      </w:r>
    </w:p>
    <w:p w14:paraId="0FFF9BE7" w14:textId="77777777" w:rsidR="00FE0C2E" w:rsidRPr="00FE0C2E" w:rsidRDefault="00FE0C2E" w:rsidP="00FE0C2E">
      <w:pPr>
        <w:widowControl w:val="0"/>
        <w:numPr>
          <w:ilvl w:val="0"/>
          <w:numId w:val="9"/>
        </w:numPr>
        <w:spacing w:after="120" w:line="285" w:lineRule="auto"/>
        <w:contextualSpacing/>
        <w:rPr>
          <w:rFonts w:ascii="Calibri" w:eastAsia="Times New Roman" w:hAnsi="Calibri" w:cs="Calibri"/>
          <w:iCs/>
          <w:color w:val="000000"/>
          <w:kern w:val="28"/>
          <w14:cntxtAlts/>
        </w:rPr>
      </w:pPr>
      <w:r w:rsidRPr="00FE0C2E">
        <w:rPr>
          <w:rFonts w:ascii="Calibri" w:eastAsia="Times New Roman" w:hAnsi="Calibri" w:cs="Calibri"/>
          <w:iCs/>
          <w:color w:val="000000"/>
          <w:kern w:val="28"/>
          <w14:cntxtAlts/>
        </w:rPr>
        <w:t>Check your email often--this is the method the instructor will use most often to communicate with you.</w:t>
      </w:r>
    </w:p>
    <w:p w14:paraId="5C0CAD5B" w14:textId="77777777" w:rsidR="00FE0C2E" w:rsidRPr="00FE0C2E" w:rsidRDefault="00FE0C2E" w:rsidP="00FE0C2E">
      <w:pPr>
        <w:widowControl w:val="0"/>
        <w:numPr>
          <w:ilvl w:val="0"/>
          <w:numId w:val="9"/>
        </w:numPr>
        <w:spacing w:after="120" w:line="285" w:lineRule="auto"/>
        <w:contextualSpacing/>
        <w:rPr>
          <w:rFonts w:ascii="Calibri" w:eastAsia="Times New Roman" w:hAnsi="Calibri" w:cs="Calibri"/>
          <w:iCs/>
          <w:color w:val="000000"/>
          <w:kern w:val="28"/>
          <w14:cntxtAlts/>
        </w:rPr>
      </w:pPr>
      <w:r w:rsidRPr="00FE0C2E">
        <w:rPr>
          <w:rFonts w:ascii="Calibri" w:eastAsia="Times New Roman" w:hAnsi="Calibri" w:cs="Calibri"/>
          <w:iCs/>
          <w:color w:val="000000"/>
          <w:kern w:val="28"/>
          <w14:cntxtAlts/>
        </w:rPr>
        <w:t>Adhere to the same standards in your digital communications as you would for traditional written language.</w:t>
      </w:r>
    </w:p>
    <w:p w14:paraId="6D635DFD" w14:textId="77777777" w:rsidR="00FE0C2E" w:rsidRPr="00FE0C2E" w:rsidRDefault="00FE0C2E" w:rsidP="00FE0C2E">
      <w:pPr>
        <w:widowControl w:val="0"/>
        <w:numPr>
          <w:ilvl w:val="0"/>
          <w:numId w:val="9"/>
        </w:numPr>
        <w:spacing w:after="120" w:line="285" w:lineRule="auto"/>
        <w:contextualSpacing/>
        <w:rPr>
          <w:rFonts w:ascii="Calibri" w:eastAsia="Times New Roman" w:hAnsi="Calibri" w:cs="Calibri"/>
          <w:iCs/>
          <w:color w:val="000000"/>
          <w:kern w:val="28"/>
          <w14:cntxtAlts/>
        </w:rPr>
      </w:pPr>
      <w:r w:rsidRPr="00FE0C2E">
        <w:rPr>
          <w:rFonts w:ascii="Calibri" w:eastAsia="Times New Roman" w:hAnsi="Calibri" w:cs="Calibri"/>
          <w:iCs/>
          <w:color w:val="000000"/>
          <w:kern w:val="28"/>
          <w14:cntxtAlts/>
        </w:rPr>
        <w:t xml:space="preserve">Use clear and concise language. </w:t>
      </w:r>
    </w:p>
    <w:p w14:paraId="18199C43" w14:textId="77777777" w:rsidR="00FE0C2E" w:rsidRPr="00FE0C2E" w:rsidRDefault="00FE0C2E" w:rsidP="00FE0C2E">
      <w:pPr>
        <w:widowControl w:val="0"/>
        <w:numPr>
          <w:ilvl w:val="0"/>
          <w:numId w:val="9"/>
        </w:numPr>
        <w:spacing w:after="120" w:line="285" w:lineRule="auto"/>
        <w:contextualSpacing/>
        <w:rPr>
          <w:rFonts w:ascii="Calibri" w:eastAsia="Times New Roman" w:hAnsi="Calibri" w:cs="Calibri"/>
          <w:iCs/>
          <w:color w:val="000000"/>
          <w:kern w:val="28"/>
          <w14:cntxtAlts/>
        </w:rPr>
      </w:pPr>
      <w:r w:rsidRPr="00FE0C2E">
        <w:rPr>
          <w:rFonts w:ascii="Calibri" w:eastAsia="Times New Roman" w:hAnsi="Calibri" w:cs="Calibri"/>
          <w:iCs/>
          <w:color w:val="000000"/>
          <w:kern w:val="28"/>
          <w14:cntxtAlts/>
        </w:rPr>
        <w:t xml:space="preserve">Remember that all college level communication should have correct spelling and grammar. </w:t>
      </w:r>
    </w:p>
    <w:p w14:paraId="298C78CE" w14:textId="77777777" w:rsidR="00FE0C2E" w:rsidRPr="00FE0C2E" w:rsidRDefault="00FE0C2E" w:rsidP="00FE0C2E">
      <w:pPr>
        <w:widowControl w:val="0"/>
        <w:numPr>
          <w:ilvl w:val="0"/>
          <w:numId w:val="9"/>
        </w:numPr>
        <w:spacing w:after="120" w:line="285" w:lineRule="auto"/>
        <w:contextualSpacing/>
        <w:rPr>
          <w:rFonts w:ascii="Calibri" w:eastAsia="Times New Roman" w:hAnsi="Calibri" w:cs="Calibri"/>
          <w:iCs/>
          <w:color w:val="000000"/>
          <w:kern w:val="28"/>
          <w14:cntxtAlts/>
        </w:rPr>
      </w:pPr>
      <w:r w:rsidRPr="00FE0C2E">
        <w:rPr>
          <w:rFonts w:ascii="Calibri" w:eastAsia="Times New Roman" w:hAnsi="Calibri" w:cs="Calibri"/>
          <w:iCs/>
          <w:color w:val="000000"/>
          <w:kern w:val="28"/>
          <w14:cntxtAlts/>
        </w:rPr>
        <w:t xml:space="preserve">Be cautious when using humor or sarcasm as tone can be lost in an email or discussion post. </w:t>
      </w:r>
    </w:p>
    <w:p w14:paraId="0D032EBC" w14:textId="77777777" w:rsidR="00FE0C2E" w:rsidRPr="00FE0C2E" w:rsidRDefault="00FE0C2E" w:rsidP="00FE0C2E">
      <w:pPr>
        <w:widowControl w:val="0"/>
        <w:numPr>
          <w:ilvl w:val="0"/>
          <w:numId w:val="9"/>
        </w:numPr>
        <w:spacing w:after="120" w:line="285" w:lineRule="auto"/>
        <w:contextualSpacing/>
        <w:rPr>
          <w:rFonts w:ascii="Calibri" w:eastAsia="Times New Roman" w:hAnsi="Calibri" w:cs="Calibri"/>
          <w:iCs/>
          <w:color w:val="000000"/>
          <w:kern w:val="28"/>
          <w14:cntxtAlts/>
        </w:rPr>
      </w:pPr>
      <w:r w:rsidRPr="00FE0C2E">
        <w:rPr>
          <w:rFonts w:ascii="Calibri" w:eastAsia="Times New Roman" w:hAnsi="Calibri" w:cs="Calibri"/>
          <w:iCs/>
          <w:color w:val="000000"/>
          <w:kern w:val="28"/>
          <w14:cntxtAlts/>
        </w:rPr>
        <w:t>Using all capitals is the equivalent of SHOUTING and considered RUDE.</w:t>
      </w:r>
    </w:p>
    <w:p w14:paraId="4E24A91B" w14:textId="77777777" w:rsidR="00FE0C2E" w:rsidRPr="00FE0C2E" w:rsidRDefault="00FE0C2E" w:rsidP="00FE0C2E">
      <w:pPr>
        <w:widowControl w:val="0"/>
        <w:ind w:left="360"/>
        <w:rPr>
          <w:rFonts w:ascii="Calibri" w:eastAsia="Times New Roman" w:hAnsi="Calibri" w:cs="Calibri"/>
          <w:iCs/>
          <w:color w:val="000000"/>
          <w:kern w:val="28"/>
          <w14:cntxtAlts/>
        </w:rPr>
      </w:pPr>
    </w:p>
    <w:p w14:paraId="6F783D3C" w14:textId="77777777" w:rsidR="00FE0C2E" w:rsidRPr="00FE0C2E" w:rsidRDefault="00FE0C2E" w:rsidP="00FE0C2E">
      <w:pPr>
        <w:widowControl w:val="0"/>
        <w:rPr>
          <w:rFonts w:ascii="Calibri" w:eastAsia="Times New Roman" w:hAnsi="Calibri" w:cs="Calibri"/>
          <w:iCs/>
          <w:color w:val="000000"/>
          <w:kern w:val="28"/>
          <w14:cntxtAlts/>
        </w:rPr>
      </w:pPr>
    </w:p>
    <w:p w14:paraId="72D20B20" w14:textId="77777777" w:rsidR="00FE0C2E" w:rsidRPr="00FE0C2E" w:rsidRDefault="00FE0C2E" w:rsidP="00FE0C2E">
      <w:pPr>
        <w:widowControl w:val="0"/>
        <w:rPr>
          <w:rFonts w:ascii="Calibri" w:eastAsia="Times New Roman" w:hAnsi="Calibri" w:cs="Calibri"/>
          <w:b/>
          <w:bCs/>
          <w:iCs/>
          <w:color w:val="000000"/>
          <w:kern w:val="28"/>
          <w14:cntxtAlts/>
        </w:rPr>
      </w:pPr>
      <w:r w:rsidRPr="00FE0C2E">
        <w:rPr>
          <w:rFonts w:ascii="Calibri" w:eastAsia="Times New Roman" w:hAnsi="Calibri" w:cs="Calibri"/>
          <w:b/>
          <w:bCs/>
          <w:iCs/>
          <w:color w:val="000000"/>
          <w:kern w:val="28"/>
          <w14:cntxtAlts/>
        </w:rPr>
        <w:t>Student Grievance Policy</w:t>
      </w:r>
    </w:p>
    <w:p w14:paraId="7F01ACDA" w14:textId="77777777" w:rsidR="00FE0C2E" w:rsidRPr="00FE0C2E" w:rsidRDefault="00FE0C2E" w:rsidP="00FE0C2E">
      <w:pPr>
        <w:widowControl w:val="0"/>
        <w:rPr>
          <w:rFonts w:ascii="Calibri" w:eastAsia="Times New Roman" w:hAnsi="Calibri" w:cs="Calibri"/>
          <w:iCs/>
          <w:color w:val="000000"/>
          <w:kern w:val="28"/>
          <w14:cntxtAlts/>
        </w:rPr>
      </w:pPr>
      <w:r w:rsidRPr="00FE0C2E">
        <w:rPr>
          <w:rFonts w:ascii="Calibri" w:eastAsia="Times New Roman" w:hAnsi="Calibri" w:cs="Calibri"/>
          <w:iCs/>
          <w:color w:val="000000"/>
          <w:kern w:val="28"/>
          <w14:cntxtAlts/>
        </w:rPr>
        <w:t xml:space="preserve">Students should follow the complaint process as outlined in the current </w:t>
      </w:r>
      <w:hyperlink r:id="rId10" w:history="1">
        <w:r w:rsidRPr="00FE0C2E">
          <w:rPr>
            <w:rFonts w:ascii="Calibri" w:eastAsia="Times New Roman" w:hAnsi="Calibri" w:cs="Calibri"/>
            <w:iCs/>
            <w:color w:val="0000FF" w:themeColor="hyperlink"/>
            <w:kern w:val="28"/>
            <w:u w:val="single"/>
            <w14:cntxtAlts/>
          </w:rPr>
          <w:t>Birmingham-Southern College Student Handbook.</w:t>
        </w:r>
      </w:hyperlink>
    </w:p>
    <w:p w14:paraId="49FBD662" w14:textId="77777777" w:rsidR="00FE0C2E" w:rsidRDefault="00FE0C2E" w:rsidP="002D18A7">
      <w:pPr>
        <w:spacing w:before="100" w:beforeAutospacing="1" w:after="100" w:afterAutospacing="1"/>
        <w:contextualSpacing/>
        <w:rPr>
          <w:rFonts w:asciiTheme="majorHAnsi" w:eastAsia="Times New Roman" w:hAnsiTheme="majorHAnsi" w:cstheme="majorHAnsi"/>
          <w:color w:val="000000"/>
        </w:rPr>
      </w:pPr>
    </w:p>
    <w:p w14:paraId="28456D9F" w14:textId="77777777" w:rsidR="002D18A7" w:rsidRPr="00C22581" w:rsidRDefault="002D18A7" w:rsidP="00CD2445">
      <w:pPr>
        <w:spacing w:before="100" w:beforeAutospacing="1" w:after="100" w:afterAutospacing="1"/>
        <w:contextualSpacing/>
        <w:rPr>
          <w:rFonts w:eastAsia="Times New Roman"/>
          <w:color w:val="000000"/>
        </w:rPr>
      </w:pPr>
    </w:p>
    <w:p w14:paraId="4FB915A9" w14:textId="77777777" w:rsidR="003B49A2" w:rsidRDefault="003B49A2" w:rsidP="00A60B17">
      <w:pPr>
        <w:rPr>
          <w:rFonts w:ascii="Times" w:hAnsi="Times"/>
          <w:b/>
        </w:rPr>
      </w:pPr>
    </w:p>
    <w:p w14:paraId="14FB451B" w14:textId="77777777" w:rsidR="002A13A6" w:rsidRPr="00961ECC" w:rsidRDefault="002A13A6" w:rsidP="00961ECC">
      <w:pPr>
        <w:pStyle w:val="Heading2"/>
        <w:ind w:left="0"/>
        <w:rPr>
          <w:rFonts w:asciiTheme="majorHAnsi" w:hAnsiTheme="majorHAnsi" w:cstheme="majorHAnsi"/>
        </w:rPr>
      </w:pPr>
      <w:r w:rsidRPr="00961ECC">
        <w:rPr>
          <w:rFonts w:asciiTheme="majorHAnsi" w:hAnsiTheme="majorHAnsi" w:cstheme="majorHAnsi"/>
        </w:rPr>
        <w:t>Accessibility/</w:t>
      </w:r>
      <w:r w:rsidRPr="00961ECC">
        <w:rPr>
          <w:rFonts w:asciiTheme="majorHAnsi" w:hAnsiTheme="majorHAnsi" w:cstheme="majorHAnsi"/>
          <w:spacing w:val="-3"/>
        </w:rPr>
        <w:t xml:space="preserve"> </w:t>
      </w:r>
      <w:r w:rsidRPr="00961ECC">
        <w:rPr>
          <w:rFonts w:asciiTheme="majorHAnsi" w:hAnsiTheme="majorHAnsi" w:cstheme="majorHAnsi"/>
        </w:rPr>
        <w:t>Americans</w:t>
      </w:r>
      <w:r w:rsidRPr="00961ECC">
        <w:rPr>
          <w:rFonts w:asciiTheme="majorHAnsi" w:hAnsiTheme="majorHAnsi" w:cstheme="majorHAnsi"/>
          <w:spacing w:val="-3"/>
        </w:rPr>
        <w:t xml:space="preserve"> </w:t>
      </w:r>
      <w:r w:rsidRPr="00961ECC">
        <w:rPr>
          <w:rFonts w:asciiTheme="majorHAnsi" w:hAnsiTheme="majorHAnsi" w:cstheme="majorHAnsi"/>
        </w:rPr>
        <w:t>with</w:t>
      </w:r>
      <w:r w:rsidRPr="00961ECC">
        <w:rPr>
          <w:rFonts w:asciiTheme="majorHAnsi" w:hAnsiTheme="majorHAnsi" w:cstheme="majorHAnsi"/>
          <w:spacing w:val="-3"/>
        </w:rPr>
        <w:t xml:space="preserve"> </w:t>
      </w:r>
      <w:r w:rsidRPr="00961ECC">
        <w:rPr>
          <w:rFonts w:asciiTheme="majorHAnsi" w:hAnsiTheme="majorHAnsi" w:cstheme="majorHAnsi"/>
        </w:rPr>
        <w:t>Disabilities</w:t>
      </w:r>
      <w:r w:rsidRPr="00961ECC">
        <w:rPr>
          <w:rFonts w:asciiTheme="majorHAnsi" w:hAnsiTheme="majorHAnsi" w:cstheme="majorHAnsi"/>
          <w:spacing w:val="-2"/>
        </w:rPr>
        <w:t xml:space="preserve"> </w:t>
      </w:r>
      <w:r w:rsidRPr="00961ECC">
        <w:rPr>
          <w:rFonts w:asciiTheme="majorHAnsi" w:hAnsiTheme="majorHAnsi" w:cstheme="majorHAnsi"/>
          <w:spacing w:val="-5"/>
        </w:rPr>
        <w:t>Act</w:t>
      </w:r>
    </w:p>
    <w:p w14:paraId="0696E9FD" w14:textId="77777777" w:rsidR="002A13A6" w:rsidRPr="00961ECC" w:rsidRDefault="002A13A6" w:rsidP="00961ECC">
      <w:pPr>
        <w:rPr>
          <w:rFonts w:asciiTheme="majorHAnsi" w:hAnsiTheme="majorHAnsi" w:cstheme="majorHAnsi"/>
        </w:rPr>
      </w:pPr>
      <w:r w:rsidRPr="00961ECC">
        <w:rPr>
          <w:rFonts w:asciiTheme="majorHAnsi" w:hAnsiTheme="majorHAnsi" w:cstheme="majorHAnsi"/>
        </w:rPr>
        <w:t xml:space="preserve">Students with a disability that qualify under the Americans with Disabilities Act (ADA) and/or Section 504 of the Rehabilitation Act and require accommodations should be registered with BSC’s Accessibility Office. If you are registered for academic accommodation, please make an appointment with me as soon as possible to discuss any accommodation that may be necessary. During this discussion you are not expected to disclose any details concerning your disability though you may do so at your discretion. If you have a disability but have not yet registered, please contact Dr. Sandra Foster, Assistant Director of Accessibility Services and Resources, at 205-226-7909 (x1909) or </w:t>
      </w:r>
      <w:hyperlink r:id="rId11" w:history="1">
        <w:r w:rsidRPr="00961ECC">
          <w:rPr>
            <w:rStyle w:val="Hyperlink"/>
            <w:rFonts w:asciiTheme="majorHAnsi" w:hAnsiTheme="majorHAnsi" w:cstheme="majorHAnsi"/>
          </w:rPr>
          <w:t>smfoster@bsc.edu</w:t>
        </w:r>
      </w:hyperlink>
      <w:r w:rsidRPr="00961ECC">
        <w:rPr>
          <w:rFonts w:asciiTheme="majorHAnsi" w:hAnsiTheme="majorHAnsi" w:cstheme="majorHAnsi"/>
        </w:rPr>
        <w:t>, or visit Norton 228. Keep in mind that no accommodation will be made unless and until the instructor receives official notification from the College.</w:t>
      </w:r>
    </w:p>
    <w:p w14:paraId="0A7F6E68" w14:textId="23728844" w:rsidR="00DF15F0" w:rsidRDefault="00DF15F0" w:rsidP="004678BD">
      <w:pPr>
        <w:jc w:val="both"/>
        <w:rPr>
          <w:rFonts w:ascii="Times" w:hAnsi="Times" w:cs="Times"/>
        </w:rPr>
      </w:pPr>
    </w:p>
    <w:p w14:paraId="7BE2582A" w14:textId="77777777" w:rsidR="00DF15F0" w:rsidRDefault="00DF15F0" w:rsidP="004678BD">
      <w:pPr>
        <w:jc w:val="both"/>
        <w:rPr>
          <w:rFonts w:ascii="Times" w:hAnsi="Times" w:cs="Times"/>
        </w:rPr>
      </w:pPr>
    </w:p>
    <w:p w14:paraId="6EC25F5C" w14:textId="77777777" w:rsidR="00961ECC" w:rsidRPr="00961ECC" w:rsidRDefault="00961ECC" w:rsidP="00961ECC">
      <w:pPr>
        <w:pStyle w:val="Heading2"/>
        <w:ind w:left="0"/>
        <w:rPr>
          <w:rFonts w:asciiTheme="majorHAnsi" w:eastAsiaTheme="minorHAnsi" w:hAnsiTheme="majorHAnsi" w:cstheme="majorHAnsi"/>
          <w:color w:val="FF0000"/>
        </w:rPr>
      </w:pPr>
      <w:r w:rsidRPr="00961ECC">
        <w:rPr>
          <w:rFonts w:asciiTheme="majorHAnsi" w:hAnsiTheme="majorHAnsi" w:cstheme="majorHAnsi"/>
        </w:rPr>
        <w:t xml:space="preserve">Statement of Inclusion &amp; Equity </w:t>
      </w:r>
    </w:p>
    <w:p w14:paraId="31D14E59" w14:textId="3D032574" w:rsidR="00961ECC" w:rsidRPr="00961ECC" w:rsidRDefault="00961ECC" w:rsidP="00961ECC">
      <w:pPr>
        <w:rPr>
          <w:rFonts w:asciiTheme="majorHAnsi" w:hAnsiTheme="majorHAnsi" w:cstheme="majorHAnsi"/>
        </w:rPr>
      </w:pPr>
      <w:r w:rsidRPr="00961ECC">
        <w:rPr>
          <w:rFonts w:asciiTheme="majorHAnsi" w:hAnsiTheme="majorHAnsi" w:cstheme="majorHAnsi"/>
        </w:rPr>
        <w:t xml:space="preserve">CAC </w:t>
      </w:r>
      <w:r w:rsidR="00CB4BD8">
        <w:rPr>
          <w:rFonts w:asciiTheme="majorHAnsi" w:hAnsiTheme="majorHAnsi" w:cstheme="majorHAnsi"/>
        </w:rPr>
        <w:t>240</w:t>
      </w:r>
      <w:r w:rsidRPr="00961ECC">
        <w:rPr>
          <w:rFonts w:asciiTheme="majorHAnsi" w:hAnsiTheme="majorHAnsi" w:cstheme="majorHAnsi"/>
        </w:rPr>
        <w:t xml:space="preserve"> supports an inclusive learning environment where diverse perspectives are recognized and respected. As outlined in the Birmingham-Southern mission, the College challenges students to engage in their community and the greater world, to examine diverse perspectives, and to live with integrity. </w:t>
      </w:r>
    </w:p>
    <w:p w14:paraId="529709C1" w14:textId="77777777" w:rsidR="00961ECC" w:rsidRDefault="00961ECC" w:rsidP="00DF15F0">
      <w:pPr>
        <w:pStyle w:val="NormalWeb"/>
        <w:spacing w:before="0" w:beforeAutospacing="0" w:after="0" w:afterAutospacing="0"/>
        <w:rPr>
          <w:rStyle w:val="Strong"/>
          <w:rFonts w:ascii="Times" w:hAnsi="Times" w:cs="Times"/>
          <w:color w:val="1C1E29"/>
        </w:rPr>
      </w:pPr>
    </w:p>
    <w:p w14:paraId="3F63B277" w14:textId="77777777" w:rsidR="00961ECC" w:rsidRDefault="00961ECC" w:rsidP="00DF15F0">
      <w:pPr>
        <w:pStyle w:val="NormalWeb"/>
        <w:spacing w:before="0" w:beforeAutospacing="0" w:after="0" w:afterAutospacing="0"/>
        <w:rPr>
          <w:rStyle w:val="Strong"/>
          <w:rFonts w:ascii="Times" w:hAnsi="Times" w:cs="Times"/>
          <w:color w:val="1C1E29"/>
        </w:rPr>
      </w:pPr>
    </w:p>
    <w:p w14:paraId="3DBBE37C" w14:textId="77777777" w:rsidR="00961ECC" w:rsidRPr="00961ECC" w:rsidRDefault="00961ECC" w:rsidP="00961ECC">
      <w:pPr>
        <w:pStyle w:val="Heading2"/>
        <w:ind w:left="0"/>
        <w:rPr>
          <w:rFonts w:asciiTheme="majorHAnsi" w:hAnsiTheme="majorHAnsi" w:cstheme="majorHAnsi"/>
        </w:rPr>
      </w:pPr>
      <w:r w:rsidRPr="00961ECC">
        <w:rPr>
          <w:rFonts w:asciiTheme="majorHAnsi" w:hAnsiTheme="majorHAnsi" w:cstheme="majorHAnsi"/>
        </w:rPr>
        <w:t>Title</w:t>
      </w:r>
      <w:r w:rsidRPr="00961ECC">
        <w:rPr>
          <w:rFonts w:asciiTheme="majorHAnsi" w:hAnsiTheme="majorHAnsi" w:cstheme="majorHAnsi"/>
          <w:spacing w:val="-5"/>
        </w:rPr>
        <w:t xml:space="preserve"> IX</w:t>
      </w:r>
    </w:p>
    <w:p w14:paraId="6C12DF11" w14:textId="77777777" w:rsidR="00961ECC" w:rsidRPr="00961ECC" w:rsidRDefault="00961ECC" w:rsidP="00961ECC">
      <w:pPr>
        <w:pStyle w:val="BodyText"/>
        <w:ind w:right="804"/>
        <w:rPr>
          <w:rFonts w:asciiTheme="majorHAnsi" w:hAnsiTheme="majorHAnsi" w:cstheme="majorHAnsi"/>
        </w:rPr>
      </w:pPr>
      <w:r w:rsidRPr="00961ECC">
        <w:rPr>
          <w:rFonts w:asciiTheme="majorHAnsi" w:hAnsiTheme="majorHAnsi" w:cstheme="majorHAnsi"/>
        </w:rPr>
        <w:t>Birmingham-Southern College is committed to the creation and maintenance of a safe and healthy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the BSC Title IX website (</w:t>
      </w:r>
      <w:hyperlink r:id="rId12" w:history="1">
        <w:r w:rsidRPr="00961ECC">
          <w:rPr>
            <w:rStyle w:val="Hyperlink"/>
            <w:rFonts w:asciiTheme="majorHAnsi" w:hAnsiTheme="majorHAnsi" w:cstheme="majorHAnsi"/>
          </w:rPr>
          <w:t>www.bsc.edu/titleix</w:t>
        </w:r>
      </w:hyperlink>
      <w:r w:rsidRPr="00961ECC">
        <w:rPr>
          <w:rFonts w:asciiTheme="majorHAnsi" w:hAnsiTheme="majorHAnsi" w:cstheme="majorHAnsi"/>
        </w:rPr>
        <w:t>) for more information, including a link to file an online report form and information about how and to whom to report in person. If you or a peer have experienced such misconduct, the Title IX webpage also includes information about the numerous resources available on campus and in the local community with whom the College encourages you to seek support. Confidential resources include counseling and health care providers, our Chaplain, and numerous faculty and staff members who are trained in assisting students by answering questions and helping them navigate their choices in seeking further support and the reporting process.</w:t>
      </w:r>
    </w:p>
    <w:p w14:paraId="2B0472E8" w14:textId="77777777" w:rsidR="00961ECC" w:rsidRPr="00961ECC" w:rsidRDefault="00961ECC" w:rsidP="00961ECC">
      <w:pPr>
        <w:pStyle w:val="BodyText"/>
        <w:ind w:right="804"/>
        <w:rPr>
          <w:rFonts w:asciiTheme="majorHAnsi" w:hAnsiTheme="majorHAnsi" w:cstheme="majorHAnsi"/>
        </w:rPr>
      </w:pPr>
    </w:p>
    <w:p w14:paraId="64B8FF21" w14:textId="77777777" w:rsidR="00961ECC" w:rsidRPr="00961ECC" w:rsidRDefault="00961ECC" w:rsidP="00961ECC">
      <w:pPr>
        <w:pStyle w:val="BodyText"/>
        <w:spacing w:before="10"/>
        <w:rPr>
          <w:rFonts w:asciiTheme="majorHAnsi" w:hAnsiTheme="majorHAnsi" w:cstheme="majorHAnsi"/>
          <w:sz w:val="23"/>
        </w:rPr>
      </w:pPr>
    </w:p>
    <w:p w14:paraId="28206E74" w14:textId="77777777" w:rsidR="00961ECC" w:rsidRPr="00961ECC" w:rsidRDefault="00961ECC" w:rsidP="00961ECC">
      <w:pPr>
        <w:pStyle w:val="Heading2"/>
        <w:ind w:left="0"/>
        <w:rPr>
          <w:rFonts w:asciiTheme="majorHAnsi" w:hAnsiTheme="majorHAnsi" w:cstheme="majorHAnsi"/>
        </w:rPr>
      </w:pPr>
      <w:r w:rsidRPr="00961ECC">
        <w:rPr>
          <w:rFonts w:asciiTheme="majorHAnsi" w:hAnsiTheme="majorHAnsi" w:cstheme="majorHAnsi"/>
        </w:rPr>
        <w:t xml:space="preserve">Inclement </w:t>
      </w:r>
      <w:r w:rsidRPr="00961ECC">
        <w:rPr>
          <w:rFonts w:asciiTheme="majorHAnsi" w:hAnsiTheme="majorHAnsi" w:cstheme="majorHAnsi"/>
          <w:spacing w:val="-2"/>
        </w:rPr>
        <w:t>Weather</w:t>
      </w:r>
    </w:p>
    <w:p w14:paraId="7F3A2D55" w14:textId="77777777" w:rsidR="00961ECC" w:rsidRPr="00961ECC" w:rsidRDefault="00961ECC" w:rsidP="00961ECC">
      <w:pPr>
        <w:pStyle w:val="BodyText"/>
        <w:spacing w:before="5"/>
        <w:ind w:right="804"/>
        <w:rPr>
          <w:rFonts w:asciiTheme="majorHAnsi" w:hAnsiTheme="majorHAnsi" w:cstheme="majorHAnsi"/>
        </w:rPr>
      </w:pPr>
      <w:r w:rsidRPr="00961ECC">
        <w:rPr>
          <w:rFonts w:asciiTheme="majorHAnsi" w:hAnsiTheme="majorHAnsi" w:cstheme="majorHAnsi"/>
        </w:rPr>
        <w:t>Inclement weather or other events beyond the control of the College that might cause risk or danger to students, faculty, and staff may occasionally result in changes to normal College operations,</w:t>
      </w:r>
      <w:r w:rsidRPr="00961ECC">
        <w:rPr>
          <w:rFonts w:asciiTheme="majorHAnsi" w:hAnsiTheme="majorHAnsi" w:cstheme="majorHAnsi"/>
          <w:spacing w:val="-4"/>
        </w:rPr>
        <w:t xml:space="preserve"> </w:t>
      </w:r>
      <w:r w:rsidRPr="00961ECC">
        <w:rPr>
          <w:rFonts w:asciiTheme="majorHAnsi" w:hAnsiTheme="majorHAnsi" w:cstheme="majorHAnsi"/>
        </w:rPr>
        <w:t>including</w:t>
      </w:r>
      <w:r w:rsidRPr="00961ECC">
        <w:rPr>
          <w:rFonts w:asciiTheme="majorHAnsi" w:hAnsiTheme="majorHAnsi" w:cstheme="majorHAnsi"/>
          <w:spacing w:val="-4"/>
        </w:rPr>
        <w:t xml:space="preserve"> </w:t>
      </w:r>
      <w:r w:rsidRPr="00961ECC">
        <w:rPr>
          <w:rFonts w:asciiTheme="majorHAnsi" w:hAnsiTheme="majorHAnsi" w:cstheme="majorHAnsi"/>
        </w:rPr>
        <w:t>cancellation</w:t>
      </w:r>
      <w:r w:rsidRPr="00961ECC">
        <w:rPr>
          <w:rFonts w:asciiTheme="majorHAnsi" w:hAnsiTheme="majorHAnsi" w:cstheme="majorHAnsi"/>
          <w:spacing w:val="-3"/>
        </w:rPr>
        <w:t xml:space="preserve"> </w:t>
      </w:r>
      <w:r w:rsidRPr="00961ECC">
        <w:rPr>
          <w:rFonts w:asciiTheme="majorHAnsi" w:hAnsiTheme="majorHAnsi" w:cstheme="majorHAnsi"/>
        </w:rPr>
        <w:t>of</w:t>
      </w:r>
      <w:r w:rsidRPr="00961ECC">
        <w:rPr>
          <w:rFonts w:asciiTheme="majorHAnsi" w:hAnsiTheme="majorHAnsi" w:cstheme="majorHAnsi"/>
          <w:spacing w:val="-4"/>
        </w:rPr>
        <w:t xml:space="preserve"> </w:t>
      </w:r>
      <w:r w:rsidRPr="00961ECC">
        <w:rPr>
          <w:rFonts w:asciiTheme="majorHAnsi" w:hAnsiTheme="majorHAnsi" w:cstheme="majorHAnsi"/>
        </w:rPr>
        <w:t>classes</w:t>
      </w:r>
      <w:r w:rsidRPr="00961ECC">
        <w:rPr>
          <w:rFonts w:asciiTheme="majorHAnsi" w:hAnsiTheme="majorHAnsi" w:cstheme="majorHAnsi"/>
          <w:spacing w:val="-3"/>
        </w:rPr>
        <w:t xml:space="preserve"> </w:t>
      </w:r>
      <w:r w:rsidRPr="00961ECC">
        <w:rPr>
          <w:rFonts w:asciiTheme="majorHAnsi" w:hAnsiTheme="majorHAnsi" w:cstheme="majorHAnsi"/>
        </w:rPr>
        <w:t>or</w:t>
      </w:r>
      <w:r w:rsidRPr="00961ECC">
        <w:rPr>
          <w:rFonts w:asciiTheme="majorHAnsi" w:hAnsiTheme="majorHAnsi" w:cstheme="majorHAnsi"/>
          <w:spacing w:val="-4"/>
        </w:rPr>
        <w:t xml:space="preserve"> </w:t>
      </w:r>
      <w:r w:rsidRPr="00961ECC">
        <w:rPr>
          <w:rFonts w:asciiTheme="majorHAnsi" w:hAnsiTheme="majorHAnsi" w:cstheme="majorHAnsi"/>
        </w:rPr>
        <w:t>events;</w:t>
      </w:r>
      <w:r w:rsidRPr="00961ECC">
        <w:rPr>
          <w:rFonts w:asciiTheme="majorHAnsi" w:hAnsiTheme="majorHAnsi" w:cstheme="majorHAnsi"/>
          <w:spacing w:val="-3"/>
        </w:rPr>
        <w:t xml:space="preserve"> </w:t>
      </w:r>
      <w:r w:rsidRPr="00961ECC">
        <w:rPr>
          <w:rFonts w:asciiTheme="majorHAnsi" w:hAnsiTheme="majorHAnsi" w:cstheme="majorHAnsi"/>
        </w:rPr>
        <w:t>the</w:t>
      </w:r>
      <w:r w:rsidRPr="00961ECC">
        <w:rPr>
          <w:rFonts w:asciiTheme="majorHAnsi" w:hAnsiTheme="majorHAnsi" w:cstheme="majorHAnsi"/>
          <w:spacing w:val="-3"/>
        </w:rPr>
        <w:t xml:space="preserve"> </w:t>
      </w:r>
      <w:r w:rsidRPr="00961ECC">
        <w:rPr>
          <w:rFonts w:asciiTheme="majorHAnsi" w:hAnsiTheme="majorHAnsi" w:cstheme="majorHAnsi"/>
        </w:rPr>
        <w:t>calendar</w:t>
      </w:r>
      <w:r w:rsidRPr="00961ECC">
        <w:rPr>
          <w:rFonts w:asciiTheme="majorHAnsi" w:hAnsiTheme="majorHAnsi" w:cstheme="majorHAnsi"/>
          <w:spacing w:val="-3"/>
        </w:rPr>
        <w:t xml:space="preserve"> </w:t>
      </w:r>
      <w:r w:rsidRPr="00961ECC">
        <w:rPr>
          <w:rFonts w:asciiTheme="majorHAnsi" w:hAnsiTheme="majorHAnsi" w:cstheme="majorHAnsi"/>
        </w:rPr>
        <w:t>schedule</w:t>
      </w:r>
      <w:r w:rsidRPr="00961ECC">
        <w:rPr>
          <w:rFonts w:asciiTheme="majorHAnsi" w:hAnsiTheme="majorHAnsi" w:cstheme="majorHAnsi"/>
          <w:spacing w:val="-4"/>
        </w:rPr>
        <w:t xml:space="preserve"> </w:t>
      </w:r>
      <w:r w:rsidRPr="00961ECC">
        <w:rPr>
          <w:rFonts w:asciiTheme="majorHAnsi" w:hAnsiTheme="majorHAnsi" w:cstheme="majorHAnsi"/>
        </w:rPr>
        <w:t>may</w:t>
      </w:r>
      <w:r w:rsidRPr="00961ECC">
        <w:rPr>
          <w:rFonts w:asciiTheme="majorHAnsi" w:hAnsiTheme="majorHAnsi" w:cstheme="majorHAnsi"/>
          <w:spacing w:val="-3"/>
        </w:rPr>
        <w:t xml:space="preserve"> </w:t>
      </w:r>
      <w:r w:rsidRPr="00961ECC">
        <w:rPr>
          <w:rFonts w:asciiTheme="majorHAnsi" w:hAnsiTheme="majorHAnsi" w:cstheme="majorHAnsi"/>
        </w:rPr>
        <w:t>be</w:t>
      </w:r>
      <w:r w:rsidRPr="00961ECC">
        <w:rPr>
          <w:rFonts w:asciiTheme="majorHAnsi" w:hAnsiTheme="majorHAnsi" w:cstheme="majorHAnsi"/>
          <w:spacing w:val="-4"/>
        </w:rPr>
        <w:t xml:space="preserve"> </w:t>
      </w:r>
      <w:r w:rsidRPr="00961ECC">
        <w:rPr>
          <w:rFonts w:asciiTheme="majorHAnsi" w:hAnsiTheme="majorHAnsi" w:cstheme="majorHAnsi"/>
        </w:rPr>
        <w:t>adjusted.</w:t>
      </w:r>
    </w:p>
    <w:p w14:paraId="75EA03DF" w14:textId="77777777" w:rsidR="00961ECC" w:rsidRPr="00961ECC" w:rsidRDefault="00961ECC" w:rsidP="00961ECC">
      <w:pPr>
        <w:pStyle w:val="BodyText"/>
        <w:spacing w:before="5"/>
        <w:ind w:right="804"/>
        <w:rPr>
          <w:rFonts w:asciiTheme="majorHAnsi" w:hAnsiTheme="majorHAnsi" w:cstheme="majorHAnsi"/>
        </w:rPr>
      </w:pPr>
    </w:p>
    <w:p w14:paraId="2DA374BA" w14:textId="77777777" w:rsidR="00961ECC" w:rsidRPr="00961ECC" w:rsidRDefault="00961ECC" w:rsidP="00961ECC">
      <w:pPr>
        <w:pStyle w:val="BodyText"/>
        <w:spacing w:before="5"/>
        <w:ind w:right="804"/>
        <w:rPr>
          <w:rFonts w:asciiTheme="majorHAnsi" w:hAnsiTheme="majorHAnsi" w:cstheme="majorHAnsi"/>
        </w:rPr>
      </w:pPr>
    </w:p>
    <w:p w14:paraId="72C1E101" w14:textId="77777777" w:rsidR="00961ECC" w:rsidRPr="00961ECC" w:rsidRDefault="00961ECC" w:rsidP="00961ECC">
      <w:pPr>
        <w:shd w:val="clear" w:color="auto" w:fill="FFFFFF"/>
        <w:rPr>
          <w:rFonts w:asciiTheme="majorHAnsi" w:eastAsia="Times New Roman" w:hAnsiTheme="majorHAnsi" w:cstheme="majorHAnsi"/>
        </w:rPr>
      </w:pPr>
      <w:r w:rsidRPr="00961ECC">
        <w:rPr>
          <w:rFonts w:asciiTheme="majorHAnsi" w:eastAsia="Times New Roman" w:hAnsiTheme="majorHAnsi" w:cstheme="majorHAnsi"/>
          <w:b/>
          <w:bCs/>
          <w:color w:val="000000"/>
        </w:rPr>
        <w:t>BSC Resources for Writers and Readers</w:t>
      </w:r>
      <w:r w:rsidRPr="00961ECC">
        <w:rPr>
          <w:rFonts w:asciiTheme="majorHAnsi" w:eastAsia="Times New Roman" w:hAnsiTheme="majorHAnsi" w:cstheme="majorHAnsi"/>
          <w:color w:val="000000"/>
        </w:rPr>
        <w:t> </w:t>
      </w:r>
    </w:p>
    <w:p w14:paraId="12E1D09D" w14:textId="77777777" w:rsidR="00961ECC" w:rsidRPr="00961ECC" w:rsidRDefault="00961ECC" w:rsidP="00961ECC">
      <w:pPr>
        <w:shd w:val="clear" w:color="auto" w:fill="FFFFFF"/>
        <w:rPr>
          <w:rFonts w:asciiTheme="majorHAnsi" w:eastAsia="Times New Roman" w:hAnsiTheme="majorHAnsi" w:cstheme="majorHAnsi"/>
        </w:rPr>
      </w:pPr>
      <w:r w:rsidRPr="00961ECC">
        <w:rPr>
          <w:rFonts w:asciiTheme="majorHAnsi" w:eastAsia="Times New Roman" w:hAnsiTheme="majorHAnsi" w:cstheme="majorHAnsi"/>
          <w:color w:val="000000"/>
        </w:rPr>
        <w:t xml:space="preserve">Located in Humanities 102, the Writing Center offers in-person and virtual peer-to-peer tutoring and a quiet, supportive lab space to work on writing assignments. The Writing Center’s tutors are students from a wide variety of majors on campus and have the range to address student writing needs with discipline specificity. Supervised and assisted by Writing Center directors, our tutors provide one-on-one consultations for any student at any point in the writing process. During these consultations, tutors do not “edit” papers; instead, they assist students in addressing any potential writing </w:t>
      </w:r>
      <w:r w:rsidRPr="00961ECC">
        <w:rPr>
          <w:rFonts w:asciiTheme="majorHAnsi" w:eastAsia="Times New Roman" w:hAnsiTheme="majorHAnsi" w:cstheme="majorHAnsi"/>
          <w:color w:val="000000"/>
        </w:rPr>
        <w:lastRenderedPageBreak/>
        <w:t>issues, including content development, grammar usage, and citation formatting. Each tutorial is about 30 minutes long, free of charge, and available on a drop-in basis. There is no limit to how many tutorials a student may attend. Once logged in, a director will take your information and pair you with a tutor for your 30-minute tutorial.  </w:t>
      </w:r>
    </w:p>
    <w:p w14:paraId="7C0CC437" w14:textId="77777777" w:rsidR="00961ECC" w:rsidRPr="00961ECC" w:rsidRDefault="00961ECC" w:rsidP="00961ECC">
      <w:pPr>
        <w:shd w:val="clear" w:color="auto" w:fill="FFFFFF"/>
        <w:rPr>
          <w:rFonts w:asciiTheme="majorHAnsi" w:eastAsia="Times New Roman" w:hAnsiTheme="majorHAnsi" w:cstheme="majorHAnsi"/>
        </w:rPr>
      </w:pPr>
      <w:r w:rsidRPr="00961ECC">
        <w:rPr>
          <w:rFonts w:asciiTheme="majorHAnsi" w:eastAsia="Times New Roman" w:hAnsiTheme="majorHAnsi" w:cstheme="majorHAnsi"/>
          <w:color w:val="000000"/>
        </w:rPr>
        <w:t> </w:t>
      </w:r>
    </w:p>
    <w:p w14:paraId="10D06021" w14:textId="77777777" w:rsidR="00961ECC" w:rsidRPr="00961ECC" w:rsidRDefault="00961ECC" w:rsidP="00961ECC">
      <w:pPr>
        <w:pStyle w:val="BodyText"/>
        <w:spacing w:before="5"/>
        <w:ind w:right="804"/>
        <w:rPr>
          <w:rFonts w:asciiTheme="majorHAnsi" w:hAnsiTheme="majorHAnsi" w:cstheme="majorHAnsi"/>
        </w:rPr>
      </w:pPr>
      <w:r w:rsidRPr="00961ECC">
        <w:rPr>
          <w:rFonts w:asciiTheme="majorHAnsi" w:eastAsia="Times New Roman" w:hAnsiTheme="majorHAnsi" w:cstheme="majorHAnsi"/>
          <w:color w:val="000000"/>
        </w:rPr>
        <w:t>The Writing Center is open Sunday-Thursday, 2pm-8pm. To ensure a full 30-minute tutorial time slot, students are encouraged to be mindful of assignment-heavy weeks, keep track of due dates, and visit the Writing Center at their earliest availability during open hours. Please contact Dr. Anna Williams or Laura Tolbert (</w:t>
      </w:r>
      <w:hyperlink r:id="rId13" w:history="1">
        <w:r w:rsidRPr="00961ECC">
          <w:rPr>
            <w:rStyle w:val="Hyperlink"/>
            <w:rFonts w:asciiTheme="majorHAnsi" w:eastAsia="Times New Roman" w:hAnsiTheme="majorHAnsi" w:cstheme="majorHAnsi"/>
          </w:rPr>
          <w:t>writingcenter@bsc.edu</w:t>
        </w:r>
      </w:hyperlink>
      <w:r w:rsidRPr="00961ECC">
        <w:rPr>
          <w:rFonts w:asciiTheme="majorHAnsi" w:eastAsia="Times New Roman" w:hAnsiTheme="majorHAnsi" w:cstheme="majorHAnsi"/>
          <w:color w:val="000000"/>
        </w:rPr>
        <w:t>) with any questions or requests for virtual appointments.</w:t>
      </w:r>
    </w:p>
    <w:p w14:paraId="16C60CA5" w14:textId="3ECF9CB7" w:rsidR="003B49A2" w:rsidRDefault="003B49A2" w:rsidP="003B49A2">
      <w:pPr>
        <w:rPr>
          <w:rFonts w:ascii="Times" w:hAnsi="Times" w:cs="Calibri"/>
          <w:color w:val="191919"/>
        </w:rPr>
      </w:pPr>
    </w:p>
    <w:p w14:paraId="46DFD6F1" w14:textId="77777777" w:rsidR="003B49A2" w:rsidRDefault="003B49A2" w:rsidP="003B49A2">
      <w:pPr>
        <w:rPr>
          <w:rFonts w:ascii="Times" w:hAnsi="Times" w:cs="Calibri"/>
          <w:color w:val="191919"/>
        </w:rPr>
      </w:pPr>
    </w:p>
    <w:p w14:paraId="1445B834" w14:textId="77777777" w:rsidR="003B49A2" w:rsidRPr="009B2C7B" w:rsidRDefault="003B49A2" w:rsidP="003B49A2">
      <w:pPr>
        <w:rPr>
          <w:rFonts w:ascii="Times" w:hAnsi="Times" w:cs="Times"/>
          <w:b/>
          <w:bCs/>
          <w:color w:val="191919"/>
        </w:rPr>
      </w:pPr>
      <w:r w:rsidRPr="009B2C7B">
        <w:rPr>
          <w:rFonts w:ascii="Times" w:hAnsi="Times" w:cs="Times"/>
          <w:b/>
          <w:bCs/>
          <w:color w:val="191919"/>
        </w:rPr>
        <w:t>Academic Integrity</w:t>
      </w:r>
    </w:p>
    <w:p w14:paraId="7B71BE62" w14:textId="77777777" w:rsidR="00961ECC" w:rsidRDefault="00961ECC" w:rsidP="00961ECC">
      <w:pPr>
        <w:pStyle w:val="BodyText"/>
        <w:ind w:right="804"/>
      </w:pPr>
      <w:r>
        <w:t>Always adhere to the honor code: As a member of the student body of Birmingham- Southern</w:t>
      </w:r>
      <w:r>
        <w:rPr>
          <w:spacing w:val="-4"/>
        </w:rPr>
        <w:t xml:space="preserve"> </w:t>
      </w:r>
      <w:r>
        <w:t>College,</w:t>
      </w:r>
      <w:r>
        <w:rPr>
          <w:spacing w:val="-4"/>
        </w:rPr>
        <w:t xml:space="preserve"> </w:t>
      </w:r>
      <w:r>
        <w:t>I</w:t>
      </w:r>
      <w:r>
        <w:rPr>
          <w:spacing w:val="-3"/>
        </w:rPr>
        <w:t xml:space="preserve"> </w:t>
      </w:r>
      <w:r>
        <w:t>recognize</w:t>
      </w:r>
      <w:r>
        <w:rPr>
          <w:spacing w:val="-3"/>
        </w:rPr>
        <w:t xml:space="preserve"> </w:t>
      </w:r>
      <w:r>
        <w:t>my</w:t>
      </w:r>
      <w:r>
        <w:rPr>
          <w:spacing w:val="-3"/>
        </w:rPr>
        <w:t xml:space="preserve"> </w:t>
      </w:r>
      <w:r>
        <w:t>responsibility</w:t>
      </w:r>
      <w:r>
        <w:rPr>
          <w:spacing w:val="-3"/>
        </w:rPr>
        <w:t xml:space="preserve"> </w:t>
      </w:r>
      <w:r>
        <w:t>to</w:t>
      </w:r>
      <w:r>
        <w:rPr>
          <w:spacing w:val="-3"/>
        </w:rPr>
        <w:t xml:space="preserve"> </w:t>
      </w:r>
      <w:r>
        <w:t>the</w:t>
      </w:r>
      <w:r>
        <w:rPr>
          <w:spacing w:val="-3"/>
        </w:rPr>
        <w:t xml:space="preserve"> </w:t>
      </w:r>
      <w:r>
        <w:t>traditions</w:t>
      </w:r>
      <w:r>
        <w:rPr>
          <w:spacing w:val="-3"/>
        </w:rPr>
        <w:t xml:space="preserve"> </w:t>
      </w:r>
      <w:r>
        <w:t>of</w:t>
      </w:r>
      <w:r>
        <w:rPr>
          <w:spacing w:val="-4"/>
        </w:rPr>
        <w:t xml:space="preserve"> </w:t>
      </w:r>
      <w:r>
        <w:t>the</w:t>
      </w:r>
      <w:r>
        <w:rPr>
          <w:spacing w:val="-3"/>
        </w:rPr>
        <w:t xml:space="preserve"> </w:t>
      </w:r>
      <w:r>
        <w:t>institution,</w:t>
      </w:r>
      <w:r>
        <w:rPr>
          <w:spacing w:val="-4"/>
        </w:rPr>
        <w:t xml:space="preserve"> </w:t>
      </w:r>
      <w:r>
        <w:t>to</w:t>
      </w:r>
      <w:r>
        <w:rPr>
          <w:spacing w:val="-3"/>
        </w:rPr>
        <w:t xml:space="preserve"> </w:t>
      </w:r>
      <w:r>
        <w:t>my</w:t>
      </w:r>
      <w:r>
        <w:rPr>
          <w:spacing w:val="-3"/>
        </w:rPr>
        <w:t xml:space="preserve"> </w:t>
      </w:r>
      <w:r>
        <w:t>fellow students and to myself. I recognize the significance of the honor system. I pledge that I have read and understand the Constitution of the Honor Council, including the Honor Code, and agree to be bound by its provisions.</w:t>
      </w:r>
    </w:p>
    <w:p w14:paraId="55A1A804" w14:textId="77777777" w:rsidR="00961ECC" w:rsidRDefault="00961ECC" w:rsidP="00961ECC">
      <w:pPr>
        <w:pStyle w:val="BodyText"/>
        <w:ind w:right="804"/>
      </w:pPr>
    </w:p>
    <w:p w14:paraId="35B78961" w14:textId="77777777" w:rsidR="00961ECC" w:rsidRDefault="00961ECC" w:rsidP="00961ECC">
      <w:pPr>
        <w:pStyle w:val="BodyText"/>
        <w:ind w:right="804"/>
      </w:pPr>
      <w:r>
        <w:rPr>
          <w:rFonts w:eastAsia="Times New Roman" w:cstheme="minorHAnsi"/>
          <w:color w:val="000000" w:themeColor="text1"/>
        </w:rPr>
        <w:t>Some of the work in this class will be collaborative in nature so it is expected that you will discuss assignments with your classmates.  However, when you turn in work as your own, please be certain that what you have submitted is your understanding of the concept and not simply copied from another source.  You must properly cite and reference all sources.  If you are unsure how to do this properly, please reach out to me.  If you are found in violation of the Honor Code by the Honor Council, you will receive no credit for the assignment, test, or quiz in question.</w:t>
      </w:r>
    </w:p>
    <w:p w14:paraId="5D1E259A" w14:textId="77777777" w:rsidR="00961ECC" w:rsidRDefault="00961ECC" w:rsidP="00961ECC">
      <w:pPr>
        <w:pStyle w:val="BodyText"/>
        <w:spacing w:before="11"/>
        <w:rPr>
          <w:sz w:val="23"/>
        </w:rPr>
      </w:pPr>
    </w:p>
    <w:p w14:paraId="49F1222F" w14:textId="7E4EFC5F" w:rsidR="00961ECC" w:rsidRDefault="00961ECC" w:rsidP="00961ECC">
      <w:pPr>
        <w:pStyle w:val="BodyText"/>
      </w:pPr>
      <w:r>
        <w:t>Additional</w:t>
      </w:r>
      <w:r>
        <w:rPr>
          <w:spacing w:val="-2"/>
        </w:rPr>
        <w:t xml:space="preserve"> </w:t>
      </w:r>
      <w:r>
        <w:t>information</w:t>
      </w:r>
      <w:r>
        <w:rPr>
          <w:spacing w:val="-3"/>
        </w:rPr>
        <w:t xml:space="preserve"> </w:t>
      </w:r>
      <w:r>
        <w:t>on</w:t>
      </w:r>
      <w:r>
        <w:rPr>
          <w:spacing w:val="-2"/>
        </w:rPr>
        <w:t xml:space="preserve"> </w:t>
      </w:r>
      <w:r>
        <w:t>the</w:t>
      </w:r>
      <w:r>
        <w:rPr>
          <w:spacing w:val="-2"/>
        </w:rPr>
        <w:t xml:space="preserve"> </w:t>
      </w:r>
      <w:r>
        <w:t>honor</w:t>
      </w:r>
      <w:r>
        <w:rPr>
          <w:spacing w:val="-3"/>
        </w:rPr>
        <w:t xml:space="preserve"> </w:t>
      </w:r>
      <w:r>
        <w:t>code</w:t>
      </w:r>
      <w:r>
        <w:rPr>
          <w:spacing w:val="-1"/>
        </w:rPr>
        <w:t xml:space="preserve"> </w:t>
      </w:r>
      <w:r>
        <w:t>and</w:t>
      </w:r>
      <w:r>
        <w:rPr>
          <w:spacing w:val="-3"/>
        </w:rPr>
        <w:t xml:space="preserve"> </w:t>
      </w:r>
      <w:r>
        <w:t>violations</w:t>
      </w:r>
      <w:r>
        <w:rPr>
          <w:spacing w:val="-1"/>
        </w:rPr>
        <w:t xml:space="preserve"> </w:t>
      </w:r>
      <w:r>
        <w:t>can</w:t>
      </w:r>
      <w:r>
        <w:rPr>
          <w:spacing w:val="-2"/>
        </w:rPr>
        <w:t xml:space="preserve"> </w:t>
      </w:r>
      <w:r>
        <w:t>be</w:t>
      </w:r>
      <w:r>
        <w:rPr>
          <w:spacing w:val="-3"/>
        </w:rPr>
        <w:t xml:space="preserve"> </w:t>
      </w:r>
      <w:r>
        <w:t>found</w:t>
      </w:r>
      <w:r>
        <w:rPr>
          <w:spacing w:val="-2"/>
        </w:rPr>
        <w:t xml:space="preserve"> </w:t>
      </w:r>
      <w:r>
        <w:t>in</w:t>
      </w:r>
      <w:r>
        <w:rPr>
          <w:spacing w:val="-3"/>
        </w:rPr>
        <w:t xml:space="preserve"> </w:t>
      </w:r>
      <w:r>
        <w:t>the</w:t>
      </w:r>
      <w:r>
        <w:rPr>
          <w:spacing w:val="-1"/>
        </w:rPr>
        <w:t xml:space="preserve"> </w:t>
      </w:r>
      <w:r>
        <w:rPr>
          <w:spacing w:val="-2"/>
        </w:rPr>
        <w:t>Birmingham-</w:t>
      </w:r>
      <w:hyperlink r:id="rId14" w:history="1">
        <w:r w:rsidRPr="002455D9">
          <w:rPr>
            <w:rStyle w:val="Hyperlink"/>
          </w:rPr>
          <w:t>Southern</w:t>
        </w:r>
        <w:r w:rsidRPr="002455D9">
          <w:rPr>
            <w:rStyle w:val="Hyperlink"/>
            <w:spacing w:val="-4"/>
          </w:rPr>
          <w:t xml:space="preserve"> </w:t>
        </w:r>
        <w:r w:rsidRPr="002455D9">
          <w:rPr>
            <w:rStyle w:val="Hyperlink"/>
          </w:rPr>
          <w:t>Student</w:t>
        </w:r>
        <w:r w:rsidRPr="002455D9">
          <w:rPr>
            <w:rStyle w:val="Hyperlink"/>
            <w:spacing w:val="-4"/>
          </w:rPr>
          <w:t xml:space="preserve"> </w:t>
        </w:r>
        <w:r w:rsidRPr="002455D9">
          <w:rPr>
            <w:rStyle w:val="Hyperlink"/>
          </w:rPr>
          <w:t>Handbook</w:t>
        </w:r>
      </w:hyperlink>
      <w:r>
        <w:rPr>
          <w:color w:val="0000FF"/>
          <w:spacing w:val="-1"/>
        </w:rPr>
        <w:t xml:space="preserve"> </w:t>
      </w:r>
      <w:r>
        <w:t>and</w:t>
      </w:r>
      <w:r>
        <w:rPr>
          <w:spacing w:val="-4"/>
        </w:rPr>
        <w:t xml:space="preserve"> </w:t>
      </w:r>
      <w:r>
        <w:t>on</w:t>
      </w:r>
      <w:r>
        <w:rPr>
          <w:spacing w:val="-3"/>
        </w:rPr>
        <w:t xml:space="preserve"> </w:t>
      </w:r>
      <w:r>
        <w:rPr>
          <w:color w:val="0000FF"/>
          <w:u w:val="single" w:color="0000FF"/>
        </w:rPr>
        <w:t>the</w:t>
      </w:r>
      <w:r>
        <w:rPr>
          <w:color w:val="0000FF"/>
          <w:spacing w:val="-3"/>
          <w:u w:val="single" w:color="0000FF"/>
        </w:rPr>
        <w:t xml:space="preserve"> </w:t>
      </w:r>
      <w:r>
        <w:rPr>
          <w:color w:val="0000FF"/>
          <w:u w:val="single" w:color="0000FF"/>
        </w:rPr>
        <w:t>BSC</w:t>
      </w:r>
      <w:r>
        <w:rPr>
          <w:color w:val="0000FF"/>
          <w:spacing w:val="-3"/>
          <w:u w:val="single" w:color="0000FF"/>
        </w:rPr>
        <w:t xml:space="preserve"> </w:t>
      </w:r>
      <w:r>
        <w:rPr>
          <w:color w:val="0000FF"/>
          <w:spacing w:val="-2"/>
          <w:u w:val="single" w:color="0000FF"/>
        </w:rPr>
        <w:t>website</w:t>
      </w:r>
      <w:r>
        <w:rPr>
          <w:spacing w:val="-2"/>
        </w:rPr>
        <w:t>.</w:t>
      </w:r>
    </w:p>
    <w:p w14:paraId="29E8125C" w14:textId="6FEA35CF" w:rsidR="009B2C7B" w:rsidRDefault="009B2C7B">
      <w:pPr>
        <w:rPr>
          <w:rFonts w:ascii="Times" w:eastAsia="Times New Roman" w:hAnsi="Times" w:cs="Times"/>
          <w:color w:val="000000"/>
        </w:rPr>
      </w:pPr>
    </w:p>
    <w:p w14:paraId="4F4B0BB1" w14:textId="77777777" w:rsidR="000C5D81" w:rsidRPr="009B2C7B" w:rsidRDefault="000C5D81" w:rsidP="003B49A2">
      <w:pPr>
        <w:rPr>
          <w:rFonts w:ascii="Times" w:eastAsia="Times New Roman" w:hAnsi="Times" w:cs="Times"/>
          <w:color w:val="000000"/>
        </w:rPr>
      </w:pPr>
    </w:p>
    <w:p w14:paraId="3A8E7F8A" w14:textId="2562DE62" w:rsidR="000C5D81" w:rsidRPr="00961ECC" w:rsidRDefault="000C5D81" w:rsidP="000C5D81">
      <w:pPr>
        <w:pStyle w:val="Title"/>
        <w:kinsoku w:val="0"/>
        <w:overflowPunct w:val="0"/>
        <w:ind w:left="0"/>
        <w:rPr>
          <w:rFonts w:asciiTheme="majorHAnsi" w:hAnsiTheme="majorHAnsi" w:cstheme="majorHAnsi"/>
        </w:rPr>
      </w:pPr>
    </w:p>
    <w:p w14:paraId="3E1EF801" w14:textId="453463F5" w:rsidR="00A60B17" w:rsidRPr="009B2C7B" w:rsidRDefault="00A60B17" w:rsidP="0017719F">
      <w:pPr>
        <w:pStyle w:val="BodyText"/>
        <w:kinsoku w:val="0"/>
        <w:overflowPunct w:val="0"/>
        <w:rPr>
          <w:rFonts w:ascii="Times" w:hAnsi="Times" w:cs="Times"/>
        </w:rPr>
      </w:pPr>
    </w:p>
    <w:sectPr w:rsidR="00A60B17" w:rsidRPr="009B2C7B" w:rsidSect="007532D6">
      <w:headerReference w:type="default" r:id="rId15"/>
      <w:footerReference w:type="default" r:id="rId16"/>
      <w:headerReference w:type="first" r:id="rId1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EE72E" w14:textId="77777777" w:rsidR="00926B85" w:rsidRDefault="00926B85" w:rsidP="007532D6">
      <w:r>
        <w:separator/>
      </w:r>
    </w:p>
  </w:endnote>
  <w:endnote w:type="continuationSeparator" w:id="0">
    <w:p w14:paraId="393CBB55" w14:textId="77777777" w:rsidR="00926B85" w:rsidRDefault="00926B85" w:rsidP="00753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9366686"/>
      <w:docPartObj>
        <w:docPartGallery w:val="Page Numbers (Bottom of Page)"/>
        <w:docPartUnique/>
      </w:docPartObj>
    </w:sdtPr>
    <w:sdtContent>
      <w:p w14:paraId="6DE336B6" w14:textId="109FA2B1" w:rsidR="00E073C1" w:rsidRDefault="00E073C1">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9C68876" w14:textId="77777777" w:rsidR="00E073C1" w:rsidRDefault="00E07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2EC02" w14:textId="77777777" w:rsidR="00926B85" w:rsidRDefault="00926B85" w:rsidP="007532D6">
      <w:r>
        <w:separator/>
      </w:r>
    </w:p>
  </w:footnote>
  <w:footnote w:type="continuationSeparator" w:id="0">
    <w:p w14:paraId="2B09D4E8" w14:textId="77777777" w:rsidR="00926B85" w:rsidRDefault="00926B85" w:rsidP="00753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2AD5F" w14:textId="796B5A4B" w:rsidR="00341BBE" w:rsidRDefault="00341BBE" w:rsidP="007532D6">
    <w:pPr>
      <w:pStyle w:val="Header"/>
      <w:jc w:val="center"/>
    </w:pPr>
  </w:p>
  <w:p w14:paraId="74ADDB7B" w14:textId="77777777" w:rsidR="00341BBE" w:rsidRDefault="00341B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25102" w14:textId="591BDF6D" w:rsidR="00341BBE" w:rsidRDefault="00341BBE" w:rsidP="007532D6">
    <w:pPr>
      <w:pStyle w:val="Header"/>
      <w:jc w:val="center"/>
    </w:pPr>
    <w:r>
      <w:rPr>
        <w:rFonts w:ascii="Times" w:hAnsi="Times"/>
        <w:b/>
        <w:noProof/>
      </w:rPr>
      <w:drawing>
        <wp:inline distT="0" distB="0" distL="0" distR="0" wp14:anchorId="1D57342A" wp14:editId="3578E163">
          <wp:extent cx="2552700" cy="10107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res bsc logo_2c.jpg"/>
                  <pic:cNvPicPr/>
                </pic:nvPicPr>
                <pic:blipFill>
                  <a:blip r:embed="rId1">
                    <a:extLst>
                      <a:ext uri="{28A0092B-C50C-407E-A947-70E740481C1C}">
                        <a14:useLocalDpi xmlns:a14="http://schemas.microsoft.com/office/drawing/2010/main" val="0"/>
                      </a:ext>
                    </a:extLst>
                  </a:blip>
                  <a:stretch>
                    <a:fillRect/>
                  </a:stretch>
                </pic:blipFill>
                <pic:spPr>
                  <a:xfrm>
                    <a:off x="0" y="0"/>
                    <a:ext cx="2618546" cy="1036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7472"/>
    <w:multiLevelType w:val="hybridMultilevel"/>
    <w:tmpl w:val="F1421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FA1558"/>
    <w:multiLevelType w:val="hybridMultilevel"/>
    <w:tmpl w:val="0B481BE8"/>
    <w:lvl w:ilvl="0" w:tplc="05FE52CC">
      <w:start w:val="1"/>
      <w:numFmt w:val="decimal"/>
      <w:lvlText w:val="%1."/>
      <w:lvlJc w:val="left"/>
      <w:pPr>
        <w:ind w:left="949" w:hanging="360"/>
        <w:jc w:val="left"/>
      </w:pPr>
      <w:rPr>
        <w:rFonts w:ascii="Calibri" w:eastAsia="Calibri" w:hAnsi="Calibri" w:cs="Calibri" w:hint="default"/>
        <w:b w:val="0"/>
        <w:bCs w:val="0"/>
        <w:i w:val="0"/>
        <w:iCs w:val="0"/>
        <w:w w:val="100"/>
        <w:sz w:val="24"/>
        <w:szCs w:val="24"/>
        <w:lang w:val="en-US" w:eastAsia="en-US" w:bidi="ar-SA"/>
      </w:rPr>
    </w:lvl>
    <w:lvl w:ilvl="1" w:tplc="AF503C22">
      <w:numFmt w:val="bullet"/>
      <w:lvlText w:val="•"/>
      <w:lvlJc w:val="left"/>
      <w:pPr>
        <w:ind w:left="1886" w:hanging="360"/>
      </w:pPr>
      <w:rPr>
        <w:rFonts w:hint="default"/>
        <w:lang w:val="en-US" w:eastAsia="en-US" w:bidi="ar-SA"/>
      </w:rPr>
    </w:lvl>
    <w:lvl w:ilvl="2" w:tplc="5B006BF6">
      <w:numFmt w:val="bullet"/>
      <w:lvlText w:val="•"/>
      <w:lvlJc w:val="left"/>
      <w:pPr>
        <w:ind w:left="2832" w:hanging="360"/>
      </w:pPr>
      <w:rPr>
        <w:rFonts w:hint="default"/>
        <w:lang w:val="en-US" w:eastAsia="en-US" w:bidi="ar-SA"/>
      </w:rPr>
    </w:lvl>
    <w:lvl w:ilvl="3" w:tplc="1DD829F4">
      <w:numFmt w:val="bullet"/>
      <w:lvlText w:val="•"/>
      <w:lvlJc w:val="left"/>
      <w:pPr>
        <w:ind w:left="3778" w:hanging="360"/>
      </w:pPr>
      <w:rPr>
        <w:rFonts w:hint="default"/>
        <w:lang w:val="en-US" w:eastAsia="en-US" w:bidi="ar-SA"/>
      </w:rPr>
    </w:lvl>
    <w:lvl w:ilvl="4" w:tplc="C7386556">
      <w:numFmt w:val="bullet"/>
      <w:lvlText w:val="•"/>
      <w:lvlJc w:val="left"/>
      <w:pPr>
        <w:ind w:left="4724" w:hanging="360"/>
      </w:pPr>
      <w:rPr>
        <w:rFonts w:hint="default"/>
        <w:lang w:val="en-US" w:eastAsia="en-US" w:bidi="ar-SA"/>
      </w:rPr>
    </w:lvl>
    <w:lvl w:ilvl="5" w:tplc="102E1AA6">
      <w:numFmt w:val="bullet"/>
      <w:lvlText w:val="•"/>
      <w:lvlJc w:val="left"/>
      <w:pPr>
        <w:ind w:left="5670" w:hanging="360"/>
      </w:pPr>
      <w:rPr>
        <w:rFonts w:hint="default"/>
        <w:lang w:val="en-US" w:eastAsia="en-US" w:bidi="ar-SA"/>
      </w:rPr>
    </w:lvl>
    <w:lvl w:ilvl="6" w:tplc="9132AF92">
      <w:numFmt w:val="bullet"/>
      <w:lvlText w:val="•"/>
      <w:lvlJc w:val="left"/>
      <w:pPr>
        <w:ind w:left="6616" w:hanging="360"/>
      </w:pPr>
      <w:rPr>
        <w:rFonts w:hint="default"/>
        <w:lang w:val="en-US" w:eastAsia="en-US" w:bidi="ar-SA"/>
      </w:rPr>
    </w:lvl>
    <w:lvl w:ilvl="7" w:tplc="FF063FF4">
      <w:numFmt w:val="bullet"/>
      <w:lvlText w:val="•"/>
      <w:lvlJc w:val="left"/>
      <w:pPr>
        <w:ind w:left="7562" w:hanging="360"/>
      </w:pPr>
      <w:rPr>
        <w:rFonts w:hint="default"/>
        <w:lang w:val="en-US" w:eastAsia="en-US" w:bidi="ar-SA"/>
      </w:rPr>
    </w:lvl>
    <w:lvl w:ilvl="8" w:tplc="D256AAD2">
      <w:numFmt w:val="bullet"/>
      <w:lvlText w:val="•"/>
      <w:lvlJc w:val="left"/>
      <w:pPr>
        <w:ind w:left="8508" w:hanging="360"/>
      </w:pPr>
      <w:rPr>
        <w:rFonts w:hint="default"/>
        <w:lang w:val="en-US" w:eastAsia="en-US" w:bidi="ar-SA"/>
      </w:rPr>
    </w:lvl>
  </w:abstractNum>
  <w:abstractNum w:abstractNumId="2" w15:restartNumberingAfterBreak="0">
    <w:nsid w:val="4B2348D8"/>
    <w:multiLevelType w:val="hybridMultilevel"/>
    <w:tmpl w:val="7CA65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375094"/>
    <w:multiLevelType w:val="hybridMultilevel"/>
    <w:tmpl w:val="277C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FC0EE4"/>
    <w:multiLevelType w:val="hybridMultilevel"/>
    <w:tmpl w:val="0E74EA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EE75EA"/>
    <w:multiLevelType w:val="hybridMultilevel"/>
    <w:tmpl w:val="C002C868"/>
    <w:lvl w:ilvl="0" w:tplc="37448960">
      <w:start w:val="1"/>
      <w:numFmt w:val="bullet"/>
      <w:lvlText w:val="-"/>
      <w:lvlJc w:val="left"/>
      <w:pPr>
        <w:ind w:left="720" w:hanging="360"/>
      </w:pPr>
      <w:rPr>
        <w:rFonts w:ascii="Times" w:eastAsiaTheme="minorEastAsia" w:hAnsi="Time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095AFC"/>
    <w:multiLevelType w:val="hybridMultilevel"/>
    <w:tmpl w:val="7ED89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4D2099"/>
    <w:multiLevelType w:val="hybridMultilevel"/>
    <w:tmpl w:val="90C8B95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B511A6E"/>
    <w:multiLevelType w:val="hybridMultilevel"/>
    <w:tmpl w:val="47608356"/>
    <w:lvl w:ilvl="0" w:tplc="16C87C68">
      <w:start w:val="1"/>
      <w:numFmt w:val="decimal"/>
      <w:lvlText w:val="%1."/>
      <w:lvlJc w:val="left"/>
      <w:pPr>
        <w:ind w:left="600" w:hanging="360"/>
      </w:pPr>
      <w:rPr>
        <w:rFonts w:ascii="Times New Roman" w:eastAsia="Times New Roman" w:hAnsi="Times New Roman" w:cs="Times New Roman" w:hint="default"/>
        <w:w w:val="100"/>
        <w:sz w:val="24"/>
        <w:szCs w:val="24"/>
        <w:lang w:val="en-US" w:eastAsia="en-US" w:bidi="ar-SA"/>
      </w:rPr>
    </w:lvl>
    <w:lvl w:ilvl="1" w:tplc="03A6657C">
      <w:numFmt w:val="bullet"/>
      <w:lvlText w:val="•"/>
      <w:lvlJc w:val="left"/>
      <w:pPr>
        <w:ind w:left="1450" w:hanging="360"/>
      </w:pPr>
      <w:rPr>
        <w:rFonts w:hint="default"/>
        <w:lang w:val="en-US" w:eastAsia="en-US" w:bidi="ar-SA"/>
      </w:rPr>
    </w:lvl>
    <w:lvl w:ilvl="2" w:tplc="CEA8810A">
      <w:numFmt w:val="bullet"/>
      <w:lvlText w:val="•"/>
      <w:lvlJc w:val="left"/>
      <w:pPr>
        <w:ind w:left="2300" w:hanging="360"/>
      </w:pPr>
      <w:rPr>
        <w:rFonts w:hint="default"/>
        <w:lang w:val="en-US" w:eastAsia="en-US" w:bidi="ar-SA"/>
      </w:rPr>
    </w:lvl>
    <w:lvl w:ilvl="3" w:tplc="FA2E8450">
      <w:numFmt w:val="bullet"/>
      <w:lvlText w:val="•"/>
      <w:lvlJc w:val="left"/>
      <w:pPr>
        <w:ind w:left="3150" w:hanging="360"/>
      </w:pPr>
      <w:rPr>
        <w:rFonts w:hint="default"/>
        <w:lang w:val="en-US" w:eastAsia="en-US" w:bidi="ar-SA"/>
      </w:rPr>
    </w:lvl>
    <w:lvl w:ilvl="4" w:tplc="5B02B404">
      <w:numFmt w:val="bullet"/>
      <w:lvlText w:val="•"/>
      <w:lvlJc w:val="left"/>
      <w:pPr>
        <w:ind w:left="4000" w:hanging="360"/>
      </w:pPr>
      <w:rPr>
        <w:rFonts w:hint="default"/>
        <w:lang w:val="en-US" w:eastAsia="en-US" w:bidi="ar-SA"/>
      </w:rPr>
    </w:lvl>
    <w:lvl w:ilvl="5" w:tplc="8AEACE26">
      <w:numFmt w:val="bullet"/>
      <w:lvlText w:val="•"/>
      <w:lvlJc w:val="left"/>
      <w:pPr>
        <w:ind w:left="4850" w:hanging="360"/>
      </w:pPr>
      <w:rPr>
        <w:rFonts w:hint="default"/>
        <w:lang w:val="en-US" w:eastAsia="en-US" w:bidi="ar-SA"/>
      </w:rPr>
    </w:lvl>
    <w:lvl w:ilvl="6" w:tplc="0B681388">
      <w:numFmt w:val="bullet"/>
      <w:lvlText w:val="•"/>
      <w:lvlJc w:val="left"/>
      <w:pPr>
        <w:ind w:left="5700" w:hanging="360"/>
      </w:pPr>
      <w:rPr>
        <w:rFonts w:hint="default"/>
        <w:lang w:val="en-US" w:eastAsia="en-US" w:bidi="ar-SA"/>
      </w:rPr>
    </w:lvl>
    <w:lvl w:ilvl="7" w:tplc="ACEA42B8">
      <w:numFmt w:val="bullet"/>
      <w:lvlText w:val="•"/>
      <w:lvlJc w:val="left"/>
      <w:pPr>
        <w:ind w:left="6550" w:hanging="360"/>
      </w:pPr>
      <w:rPr>
        <w:rFonts w:hint="default"/>
        <w:lang w:val="en-US" w:eastAsia="en-US" w:bidi="ar-SA"/>
      </w:rPr>
    </w:lvl>
    <w:lvl w:ilvl="8" w:tplc="EF70249A">
      <w:numFmt w:val="bullet"/>
      <w:lvlText w:val="•"/>
      <w:lvlJc w:val="left"/>
      <w:pPr>
        <w:ind w:left="7400" w:hanging="360"/>
      </w:pPr>
      <w:rPr>
        <w:rFonts w:hint="default"/>
        <w:lang w:val="en-US" w:eastAsia="en-US" w:bidi="ar-SA"/>
      </w:rPr>
    </w:lvl>
  </w:abstractNum>
  <w:num w:numId="1" w16cid:durableId="1059010588">
    <w:abstractNumId w:val="4"/>
  </w:num>
  <w:num w:numId="2" w16cid:durableId="1606692083">
    <w:abstractNumId w:val="2"/>
  </w:num>
  <w:num w:numId="3" w16cid:durableId="1538467735">
    <w:abstractNumId w:val="6"/>
  </w:num>
  <w:num w:numId="4" w16cid:durableId="184637508">
    <w:abstractNumId w:val="7"/>
  </w:num>
  <w:num w:numId="5" w16cid:durableId="1040400540">
    <w:abstractNumId w:val="3"/>
  </w:num>
  <w:num w:numId="6" w16cid:durableId="1558930552">
    <w:abstractNumId w:val="5"/>
  </w:num>
  <w:num w:numId="7" w16cid:durableId="2033720162">
    <w:abstractNumId w:val="8"/>
  </w:num>
  <w:num w:numId="8" w16cid:durableId="1722170538">
    <w:abstractNumId w:val="1"/>
  </w:num>
  <w:num w:numId="9" w16cid:durableId="136409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62DE"/>
    <w:rsid w:val="00021615"/>
    <w:rsid w:val="000562B6"/>
    <w:rsid w:val="00073B13"/>
    <w:rsid w:val="000748A3"/>
    <w:rsid w:val="000C5D81"/>
    <w:rsid w:val="000C6EC8"/>
    <w:rsid w:val="001023A4"/>
    <w:rsid w:val="00103305"/>
    <w:rsid w:val="001519B6"/>
    <w:rsid w:val="0015449F"/>
    <w:rsid w:val="001661AE"/>
    <w:rsid w:val="00170C32"/>
    <w:rsid w:val="00172BB8"/>
    <w:rsid w:val="0017719F"/>
    <w:rsid w:val="001850AF"/>
    <w:rsid w:val="00187D79"/>
    <w:rsid w:val="001A24A5"/>
    <w:rsid w:val="001A3B31"/>
    <w:rsid w:val="001C5BD0"/>
    <w:rsid w:val="0023046D"/>
    <w:rsid w:val="00232954"/>
    <w:rsid w:val="00242068"/>
    <w:rsid w:val="00247BC2"/>
    <w:rsid w:val="00256818"/>
    <w:rsid w:val="00285EEB"/>
    <w:rsid w:val="00292F54"/>
    <w:rsid w:val="002A13A6"/>
    <w:rsid w:val="002D18A7"/>
    <w:rsid w:val="002E42F0"/>
    <w:rsid w:val="002E5856"/>
    <w:rsid w:val="00302E17"/>
    <w:rsid w:val="0031773D"/>
    <w:rsid w:val="00341BBE"/>
    <w:rsid w:val="003437F0"/>
    <w:rsid w:val="00353D1A"/>
    <w:rsid w:val="0037007D"/>
    <w:rsid w:val="00370519"/>
    <w:rsid w:val="003928EB"/>
    <w:rsid w:val="003A610B"/>
    <w:rsid w:val="003B49A2"/>
    <w:rsid w:val="003B6FE8"/>
    <w:rsid w:val="003C199D"/>
    <w:rsid w:val="00402277"/>
    <w:rsid w:val="004201E4"/>
    <w:rsid w:val="00425C0D"/>
    <w:rsid w:val="0044154B"/>
    <w:rsid w:val="004505DE"/>
    <w:rsid w:val="004644F2"/>
    <w:rsid w:val="004678BD"/>
    <w:rsid w:val="004B4AD4"/>
    <w:rsid w:val="004D3130"/>
    <w:rsid w:val="004F0FE3"/>
    <w:rsid w:val="00506E7E"/>
    <w:rsid w:val="00564D0C"/>
    <w:rsid w:val="005B0B33"/>
    <w:rsid w:val="005D60C3"/>
    <w:rsid w:val="005E05B5"/>
    <w:rsid w:val="005E13D6"/>
    <w:rsid w:val="00614E84"/>
    <w:rsid w:val="0061748D"/>
    <w:rsid w:val="0064450E"/>
    <w:rsid w:val="006717E8"/>
    <w:rsid w:val="006744A8"/>
    <w:rsid w:val="0067689A"/>
    <w:rsid w:val="00677D09"/>
    <w:rsid w:val="00694833"/>
    <w:rsid w:val="006D708C"/>
    <w:rsid w:val="006F39E0"/>
    <w:rsid w:val="006F5637"/>
    <w:rsid w:val="007532D6"/>
    <w:rsid w:val="007554E1"/>
    <w:rsid w:val="00767817"/>
    <w:rsid w:val="007801D2"/>
    <w:rsid w:val="007A2F1D"/>
    <w:rsid w:val="007E4E7D"/>
    <w:rsid w:val="008324C9"/>
    <w:rsid w:val="00833652"/>
    <w:rsid w:val="00836C5D"/>
    <w:rsid w:val="008433D5"/>
    <w:rsid w:val="00866A59"/>
    <w:rsid w:val="008809F2"/>
    <w:rsid w:val="00884D04"/>
    <w:rsid w:val="00886165"/>
    <w:rsid w:val="0089341E"/>
    <w:rsid w:val="008A2265"/>
    <w:rsid w:val="008A7331"/>
    <w:rsid w:val="008B765F"/>
    <w:rsid w:val="008C2EE0"/>
    <w:rsid w:val="008D6E74"/>
    <w:rsid w:val="008E354D"/>
    <w:rsid w:val="00904018"/>
    <w:rsid w:val="00907CD6"/>
    <w:rsid w:val="00910FBC"/>
    <w:rsid w:val="0091177E"/>
    <w:rsid w:val="009207E3"/>
    <w:rsid w:val="00921839"/>
    <w:rsid w:val="00926B85"/>
    <w:rsid w:val="00941427"/>
    <w:rsid w:val="00961ECC"/>
    <w:rsid w:val="0097534A"/>
    <w:rsid w:val="009836C7"/>
    <w:rsid w:val="00994BDC"/>
    <w:rsid w:val="009B2C7B"/>
    <w:rsid w:val="009D16DA"/>
    <w:rsid w:val="009D3F56"/>
    <w:rsid w:val="009D7E95"/>
    <w:rsid w:val="00A456E3"/>
    <w:rsid w:val="00A51F1E"/>
    <w:rsid w:val="00A52953"/>
    <w:rsid w:val="00A60B17"/>
    <w:rsid w:val="00A80319"/>
    <w:rsid w:val="00A841BB"/>
    <w:rsid w:val="00A8452C"/>
    <w:rsid w:val="00AE1180"/>
    <w:rsid w:val="00B04984"/>
    <w:rsid w:val="00B1501E"/>
    <w:rsid w:val="00B26478"/>
    <w:rsid w:val="00B41634"/>
    <w:rsid w:val="00B70B21"/>
    <w:rsid w:val="00B73BE6"/>
    <w:rsid w:val="00BC483F"/>
    <w:rsid w:val="00BC6D1C"/>
    <w:rsid w:val="00BC6EED"/>
    <w:rsid w:val="00BD37F9"/>
    <w:rsid w:val="00BD4643"/>
    <w:rsid w:val="00BE1E2E"/>
    <w:rsid w:val="00C53BF7"/>
    <w:rsid w:val="00C57880"/>
    <w:rsid w:val="00C805C3"/>
    <w:rsid w:val="00C862DE"/>
    <w:rsid w:val="00C8696B"/>
    <w:rsid w:val="00CA7B16"/>
    <w:rsid w:val="00CB0452"/>
    <w:rsid w:val="00CB4BD8"/>
    <w:rsid w:val="00CC59FF"/>
    <w:rsid w:val="00CD2445"/>
    <w:rsid w:val="00D46655"/>
    <w:rsid w:val="00D52B43"/>
    <w:rsid w:val="00D533A6"/>
    <w:rsid w:val="00D56A6F"/>
    <w:rsid w:val="00D84D60"/>
    <w:rsid w:val="00DA3465"/>
    <w:rsid w:val="00DA4748"/>
    <w:rsid w:val="00DA7013"/>
    <w:rsid w:val="00DC1921"/>
    <w:rsid w:val="00DC7A21"/>
    <w:rsid w:val="00DF15F0"/>
    <w:rsid w:val="00DF6814"/>
    <w:rsid w:val="00E047AD"/>
    <w:rsid w:val="00E073C1"/>
    <w:rsid w:val="00E40738"/>
    <w:rsid w:val="00E416BD"/>
    <w:rsid w:val="00E442DB"/>
    <w:rsid w:val="00E53CB8"/>
    <w:rsid w:val="00E713BA"/>
    <w:rsid w:val="00E7165F"/>
    <w:rsid w:val="00EB41F0"/>
    <w:rsid w:val="00EB662F"/>
    <w:rsid w:val="00EC2142"/>
    <w:rsid w:val="00ED6774"/>
    <w:rsid w:val="00F112FE"/>
    <w:rsid w:val="00F1291C"/>
    <w:rsid w:val="00F3159E"/>
    <w:rsid w:val="00F327E2"/>
    <w:rsid w:val="00F66755"/>
    <w:rsid w:val="00F81587"/>
    <w:rsid w:val="00F85313"/>
    <w:rsid w:val="00FC00FC"/>
    <w:rsid w:val="00FC7795"/>
    <w:rsid w:val="00FD6151"/>
    <w:rsid w:val="00FE0C2E"/>
    <w:rsid w:val="00FE2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835575"/>
  <w14:defaultImageDpi w14:val="300"/>
  <w15:docId w15:val="{90636350-C0B7-445C-BDE7-1C0080CCF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44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unhideWhenUsed/>
    <w:qFormat/>
    <w:rsid w:val="002A13A6"/>
    <w:pPr>
      <w:widowControl w:val="0"/>
      <w:autoSpaceDE w:val="0"/>
      <w:autoSpaceDN w:val="0"/>
      <w:ind w:left="229"/>
      <w:outlineLvl w:val="1"/>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862DE"/>
    <w:rPr>
      <w:color w:val="0000FF"/>
      <w:u w:val="single"/>
    </w:rPr>
  </w:style>
  <w:style w:type="character" w:customStyle="1" w:styleId="a-size-base">
    <w:name w:val="a-size-base"/>
    <w:basedOn w:val="DefaultParagraphFont"/>
    <w:rsid w:val="00C862DE"/>
  </w:style>
  <w:style w:type="paragraph" w:styleId="ListParagraph">
    <w:name w:val="List Paragraph"/>
    <w:basedOn w:val="Normal"/>
    <w:uiPriority w:val="1"/>
    <w:qFormat/>
    <w:rsid w:val="00677D09"/>
    <w:pPr>
      <w:ind w:left="720"/>
      <w:contextualSpacing/>
    </w:pPr>
  </w:style>
  <w:style w:type="paragraph" w:styleId="Header">
    <w:name w:val="header"/>
    <w:basedOn w:val="Normal"/>
    <w:link w:val="HeaderChar"/>
    <w:uiPriority w:val="99"/>
    <w:unhideWhenUsed/>
    <w:rsid w:val="007532D6"/>
    <w:pPr>
      <w:tabs>
        <w:tab w:val="center" w:pos="4680"/>
        <w:tab w:val="right" w:pos="9360"/>
      </w:tabs>
    </w:pPr>
  </w:style>
  <w:style w:type="character" w:customStyle="1" w:styleId="HeaderChar">
    <w:name w:val="Header Char"/>
    <w:basedOn w:val="DefaultParagraphFont"/>
    <w:link w:val="Header"/>
    <w:uiPriority w:val="99"/>
    <w:rsid w:val="007532D6"/>
  </w:style>
  <w:style w:type="paragraph" w:styleId="Footer">
    <w:name w:val="footer"/>
    <w:basedOn w:val="Normal"/>
    <w:link w:val="FooterChar"/>
    <w:uiPriority w:val="99"/>
    <w:unhideWhenUsed/>
    <w:rsid w:val="007532D6"/>
    <w:pPr>
      <w:tabs>
        <w:tab w:val="center" w:pos="4680"/>
        <w:tab w:val="right" w:pos="9360"/>
      </w:tabs>
    </w:pPr>
  </w:style>
  <w:style w:type="character" w:customStyle="1" w:styleId="FooterChar">
    <w:name w:val="Footer Char"/>
    <w:basedOn w:val="DefaultParagraphFont"/>
    <w:link w:val="Footer"/>
    <w:uiPriority w:val="99"/>
    <w:rsid w:val="007532D6"/>
  </w:style>
  <w:style w:type="table" w:styleId="TableGrid">
    <w:name w:val="Table Grid"/>
    <w:basedOn w:val="TableNormal"/>
    <w:uiPriority w:val="59"/>
    <w:rsid w:val="007532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60B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0B17"/>
    <w:rPr>
      <w:rFonts w:ascii="Lucida Grande" w:hAnsi="Lucida Grande" w:cs="Lucida Grande"/>
      <w:sz w:val="18"/>
      <w:szCs w:val="18"/>
    </w:rPr>
  </w:style>
  <w:style w:type="character" w:styleId="FollowedHyperlink">
    <w:name w:val="FollowedHyperlink"/>
    <w:basedOn w:val="DefaultParagraphFont"/>
    <w:uiPriority w:val="99"/>
    <w:semiHidden/>
    <w:unhideWhenUsed/>
    <w:rsid w:val="00BD37F9"/>
    <w:rPr>
      <w:color w:val="800080" w:themeColor="followedHyperlink"/>
      <w:u w:val="single"/>
    </w:rPr>
  </w:style>
  <w:style w:type="paragraph" w:styleId="NormalWeb">
    <w:name w:val="Normal (Web)"/>
    <w:basedOn w:val="Normal"/>
    <w:uiPriority w:val="99"/>
    <w:semiHidden/>
    <w:unhideWhenUsed/>
    <w:rsid w:val="00DF15F0"/>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F15F0"/>
    <w:rPr>
      <w:b/>
      <w:bCs/>
    </w:rPr>
  </w:style>
  <w:style w:type="character" w:styleId="UnresolvedMention">
    <w:name w:val="Unresolved Mention"/>
    <w:basedOn w:val="DefaultParagraphFont"/>
    <w:uiPriority w:val="99"/>
    <w:semiHidden/>
    <w:unhideWhenUsed/>
    <w:rsid w:val="00886165"/>
    <w:rPr>
      <w:color w:val="605E5C"/>
      <w:shd w:val="clear" w:color="auto" w:fill="E1DFDD"/>
    </w:rPr>
  </w:style>
  <w:style w:type="paragraph" w:styleId="BodyText">
    <w:name w:val="Body Text"/>
    <w:basedOn w:val="Normal"/>
    <w:link w:val="BodyTextChar"/>
    <w:uiPriority w:val="1"/>
    <w:qFormat/>
    <w:rsid w:val="000C5D81"/>
    <w:pPr>
      <w:autoSpaceDE w:val="0"/>
      <w:autoSpaceDN w:val="0"/>
      <w:adjustRightInd w:val="0"/>
    </w:pPr>
    <w:rPr>
      <w:rFonts w:ascii="Calibri" w:hAnsi="Calibri" w:cs="Calibri"/>
    </w:rPr>
  </w:style>
  <w:style w:type="character" w:customStyle="1" w:styleId="BodyTextChar">
    <w:name w:val="Body Text Char"/>
    <w:basedOn w:val="DefaultParagraphFont"/>
    <w:link w:val="BodyText"/>
    <w:uiPriority w:val="1"/>
    <w:rsid w:val="000C5D81"/>
    <w:rPr>
      <w:rFonts w:ascii="Calibri" w:hAnsi="Calibri" w:cs="Calibri"/>
    </w:rPr>
  </w:style>
  <w:style w:type="paragraph" w:styleId="Title">
    <w:name w:val="Title"/>
    <w:basedOn w:val="Normal"/>
    <w:next w:val="Normal"/>
    <w:link w:val="TitleChar"/>
    <w:uiPriority w:val="1"/>
    <w:qFormat/>
    <w:rsid w:val="000C5D81"/>
    <w:pPr>
      <w:autoSpaceDE w:val="0"/>
      <w:autoSpaceDN w:val="0"/>
      <w:adjustRightInd w:val="0"/>
      <w:spacing w:line="231" w:lineRule="exact"/>
      <w:ind w:left="85"/>
    </w:pPr>
    <w:rPr>
      <w:rFonts w:ascii="Calibri" w:hAnsi="Calibri" w:cs="Calibri"/>
      <w:b/>
      <w:bCs/>
    </w:rPr>
  </w:style>
  <w:style w:type="character" w:customStyle="1" w:styleId="TitleChar">
    <w:name w:val="Title Char"/>
    <w:basedOn w:val="DefaultParagraphFont"/>
    <w:link w:val="Title"/>
    <w:uiPriority w:val="1"/>
    <w:rsid w:val="000C5D81"/>
    <w:rPr>
      <w:rFonts w:ascii="Calibri" w:hAnsi="Calibri" w:cs="Calibri"/>
      <w:b/>
      <w:bCs/>
    </w:rPr>
  </w:style>
  <w:style w:type="character" w:customStyle="1" w:styleId="Heading2Char">
    <w:name w:val="Heading 2 Char"/>
    <w:basedOn w:val="DefaultParagraphFont"/>
    <w:link w:val="Heading2"/>
    <w:uiPriority w:val="9"/>
    <w:rsid w:val="002A13A6"/>
    <w:rPr>
      <w:rFonts w:ascii="Calibri" w:eastAsia="Calibri" w:hAnsi="Calibri" w:cs="Calibri"/>
      <w:b/>
      <w:bCs/>
    </w:rPr>
  </w:style>
  <w:style w:type="character" w:customStyle="1" w:styleId="Heading1Char">
    <w:name w:val="Heading 1 Char"/>
    <w:basedOn w:val="DefaultParagraphFont"/>
    <w:link w:val="Heading1"/>
    <w:uiPriority w:val="9"/>
    <w:rsid w:val="0015449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84997">
      <w:bodyDiv w:val="1"/>
      <w:marLeft w:val="0"/>
      <w:marRight w:val="0"/>
      <w:marTop w:val="0"/>
      <w:marBottom w:val="0"/>
      <w:divBdr>
        <w:top w:val="none" w:sz="0" w:space="0" w:color="auto"/>
        <w:left w:val="none" w:sz="0" w:space="0" w:color="auto"/>
        <w:bottom w:val="none" w:sz="0" w:space="0" w:color="auto"/>
        <w:right w:val="none" w:sz="0" w:space="0" w:color="auto"/>
      </w:divBdr>
    </w:div>
    <w:div w:id="1567228627">
      <w:bodyDiv w:val="1"/>
      <w:marLeft w:val="0"/>
      <w:marRight w:val="0"/>
      <w:marTop w:val="0"/>
      <w:marBottom w:val="0"/>
      <w:divBdr>
        <w:top w:val="none" w:sz="0" w:space="0" w:color="auto"/>
        <w:left w:val="none" w:sz="0" w:space="0" w:color="auto"/>
        <w:bottom w:val="none" w:sz="0" w:space="0" w:color="auto"/>
        <w:right w:val="none" w:sz="0" w:space="0" w:color="auto"/>
      </w:divBdr>
    </w:div>
    <w:div w:id="1840191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bsc.edu" TargetMode="External"/><Relationship Id="rId13" Type="http://schemas.openxmlformats.org/officeDocument/2006/relationships/hyperlink" Target="mailto:writingcenter@bsc.ed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gwinche@bsc.edu" TargetMode="External"/><Relationship Id="rId12" Type="http://schemas.openxmlformats.org/officeDocument/2006/relationships/hyperlink" Target="http://www.bsc.edu/titleix"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mfoster@bsc.ed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bsc.edu/campus/studev/student-handbook/4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sc.edu/campus/studev/images/Student-Handbook-2019-2020.pdf" TargetMode="External"/><Relationship Id="rId14" Type="http://schemas.openxmlformats.org/officeDocument/2006/relationships/hyperlink" Target="https://bsc.edu/campus/studev/images/Student-Handbook-2019-2020.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8</Pages>
  <Words>2019</Words>
  <Characters>11514</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Wagner</dc:creator>
  <cp:keywords/>
  <dc:description/>
  <cp:lastModifiedBy>Anthony Winchester</cp:lastModifiedBy>
  <cp:revision>16</cp:revision>
  <cp:lastPrinted>2022-09-13T01:30:00Z</cp:lastPrinted>
  <dcterms:created xsi:type="dcterms:W3CDTF">2022-08-23T19:31:00Z</dcterms:created>
  <dcterms:modified xsi:type="dcterms:W3CDTF">2022-09-13T03:41:00Z</dcterms:modified>
</cp:coreProperties>
</file>