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0ED2B" w14:textId="77777777" w:rsidR="00882E96" w:rsidRDefault="00555712">
      <w:r>
        <w:t>Data Analysis Prep Plan</w:t>
      </w:r>
    </w:p>
    <w:p w14:paraId="12874C69" w14:textId="77777777" w:rsidR="00882E96" w:rsidRDefault="00555712">
      <w:r>
        <w:t>Colette, Molly Grace, &amp; Julie</w:t>
      </w:r>
    </w:p>
    <w:p w14:paraId="6B8B1E0D" w14:textId="77777777" w:rsidR="00882E96" w:rsidRDefault="00882E96">
      <w:pPr>
        <w:rPr>
          <w:b/>
        </w:rPr>
      </w:pPr>
    </w:p>
    <w:p w14:paraId="530CC49E" w14:textId="77777777" w:rsidR="00882E96" w:rsidRDefault="00555712">
      <w:pPr>
        <w:numPr>
          <w:ilvl w:val="0"/>
          <w:numId w:val="1"/>
        </w:numPr>
      </w:pPr>
      <w:r>
        <w:rPr>
          <w:b/>
        </w:rPr>
        <w:t>Run frequencies and descriptive statistics</w:t>
      </w:r>
      <w:r>
        <w:t>: For this step, we can dump all the variables into analysis at once (excluding non- relevant variables like text variables)</w:t>
      </w:r>
    </w:p>
    <w:p w14:paraId="2BDFD0D2" w14:textId="77777777" w:rsidR="00882E96" w:rsidRDefault="00555712">
      <w:pPr>
        <w:numPr>
          <w:ilvl w:val="1"/>
          <w:numId w:val="1"/>
        </w:numPr>
      </w:pPr>
      <w:r>
        <w:t xml:space="preserve">Frequency Tables </w:t>
      </w:r>
    </w:p>
    <w:p w14:paraId="445ABF96" w14:textId="77777777" w:rsidR="00882E96" w:rsidRDefault="00555712">
      <w:pPr>
        <w:numPr>
          <w:ilvl w:val="2"/>
          <w:numId w:val="1"/>
        </w:numPr>
        <w:rPr>
          <w:sz w:val="20"/>
          <w:szCs w:val="20"/>
        </w:rPr>
      </w:pPr>
      <w:r>
        <w:rPr>
          <w:rFonts w:ascii="Arial Unicode MS" w:eastAsia="Arial Unicode MS" w:hAnsi="Arial Unicode MS" w:cs="Arial Unicode MS"/>
          <w:sz w:val="20"/>
          <w:szCs w:val="20"/>
        </w:rPr>
        <w:t xml:space="preserve">Analyze → Descriptive Statistics → Frequencies → </w:t>
      </w:r>
      <w:r>
        <w:rPr>
          <w:i/>
          <w:sz w:val="20"/>
          <w:szCs w:val="20"/>
        </w:rPr>
        <w:t>Condition</w:t>
      </w:r>
      <w:r>
        <w:rPr>
          <w:rFonts w:ascii="Arial Unicode MS" w:eastAsia="Arial Unicode MS" w:hAnsi="Arial Unicode MS" w:cs="Arial Unicode MS"/>
          <w:sz w:val="20"/>
          <w:szCs w:val="20"/>
        </w:rPr>
        <w:t xml:space="preserve"> → PASTE</w:t>
      </w:r>
    </w:p>
    <w:p w14:paraId="6874B947" w14:textId="77777777" w:rsidR="00882E96" w:rsidRDefault="00555712">
      <w:pPr>
        <w:numPr>
          <w:ilvl w:val="2"/>
          <w:numId w:val="1"/>
        </w:numPr>
        <w:rPr>
          <w:sz w:val="20"/>
          <w:szCs w:val="20"/>
        </w:rPr>
      </w:pPr>
      <w:r>
        <w:rPr>
          <w:rFonts w:ascii="Arial Unicode MS" w:eastAsia="Arial Unicode MS" w:hAnsi="Arial Unicode MS" w:cs="Arial Unicode MS"/>
          <w:sz w:val="20"/>
          <w:szCs w:val="20"/>
        </w:rPr>
        <w:t>Analyze → Descriptive Statistics → Frequencies → Empathy → PASTE</w:t>
      </w:r>
    </w:p>
    <w:p w14:paraId="60F4C630" w14:textId="77777777" w:rsidR="00882E96" w:rsidRDefault="00555712">
      <w:pPr>
        <w:numPr>
          <w:ilvl w:val="2"/>
          <w:numId w:val="1"/>
        </w:numPr>
        <w:rPr>
          <w:sz w:val="20"/>
          <w:szCs w:val="20"/>
        </w:rPr>
      </w:pPr>
      <w:r>
        <w:rPr>
          <w:rFonts w:ascii="Arial Unicode MS" w:eastAsia="Arial Unicode MS" w:hAnsi="Arial Unicode MS" w:cs="Arial Unicode MS"/>
          <w:sz w:val="20"/>
          <w:szCs w:val="20"/>
        </w:rPr>
        <w:t xml:space="preserve">Analyze → Descriptive Statistics → Frequencies → </w:t>
      </w:r>
      <w:proofErr w:type="spellStart"/>
      <w:r>
        <w:rPr>
          <w:rFonts w:ascii="Arial Unicode MS" w:eastAsia="Arial Unicode MS" w:hAnsi="Arial Unicode MS" w:cs="Arial Unicode MS"/>
          <w:sz w:val="20"/>
          <w:szCs w:val="20"/>
        </w:rPr>
        <w:t>PerspectiveTaking</w:t>
      </w:r>
      <w:proofErr w:type="spellEnd"/>
      <w:r>
        <w:rPr>
          <w:rFonts w:ascii="Arial Unicode MS" w:eastAsia="Arial Unicode MS" w:hAnsi="Arial Unicode MS" w:cs="Arial Unicode MS"/>
          <w:sz w:val="20"/>
          <w:szCs w:val="20"/>
        </w:rPr>
        <w:t xml:space="preserve"> → PASTE</w:t>
      </w:r>
    </w:p>
    <w:p w14:paraId="296400C5" w14:textId="77777777" w:rsidR="00882E96" w:rsidRDefault="00555712">
      <w:pPr>
        <w:numPr>
          <w:ilvl w:val="2"/>
          <w:numId w:val="1"/>
        </w:numPr>
        <w:rPr>
          <w:sz w:val="20"/>
          <w:szCs w:val="20"/>
        </w:rPr>
      </w:pPr>
      <w:r>
        <w:rPr>
          <w:rFonts w:ascii="Arial Unicode MS" w:eastAsia="Arial Unicode MS" w:hAnsi="Arial Unicode MS" w:cs="Arial Unicode MS"/>
          <w:sz w:val="20"/>
          <w:szCs w:val="20"/>
        </w:rPr>
        <w:t xml:space="preserve">Analyze → Descriptive Statistics → Frequencies → </w:t>
      </w:r>
      <w:r>
        <w:rPr>
          <w:rFonts w:ascii="Arial Unicode MS" w:eastAsia="Arial Unicode MS" w:hAnsi="Arial Unicode MS" w:cs="Arial Unicode MS"/>
          <w:sz w:val="20"/>
          <w:szCs w:val="20"/>
        </w:rPr>
        <w:t>Donation → PASTE</w:t>
      </w:r>
    </w:p>
    <w:p w14:paraId="7C7E5D87" w14:textId="77777777" w:rsidR="00882E96" w:rsidRDefault="00555712">
      <w:pPr>
        <w:numPr>
          <w:ilvl w:val="2"/>
          <w:numId w:val="1"/>
        </w:numPr>
        <w:rPr>
          <w:sz w:val="20"/>
          <w:szCs w:val="20"/>
        </w:rPr>
      </w:pPr>
      <w:r>
        <w:rPr>
          <w:rFonts w:ascii="Arial Unicode MS" w:eastAsia="Arial Unicode MS" w:hAnsi="Arial Unicode MS" w:cs="Arial Unicode MS"/>
          <w:sz w:val="20"/>
          <w:szCs w:val="20"/>
        </w:rPr>
        <w:t>Analyze → Descriptive Statistics → Frequencies → LTHS → PASTE</w:t>
      </w:r>
    </w:p>
    <w:p w14:paraId="16D70DB0" w14:textId="77777777" w:rsidR="00882E96" w:rsidRDefault="00555712">
      <w:pPr>
        <w:numPr>
          <w:ilvl w:val="2"/>
          <w:numId w:val="1"/>
        </w:numPr>
        <w:rPr>
          <w:sz w:val="20"/>
          <w:szCs w:val="20"/>
        </w:rPr>
      </w:pPr>
      <w:r>
        <w:rPr>
          <w:rFonts w:ascii="Arial Unicode MS" w:eastAsia="Arial Unicode MS" w:hAnsi="Arial Unicode MS" w:cs="Arial Unicode MS"/>
          <w:sz w:val="20"/>
          <w:szCs w:val="20"/>
        </w:rPr>
        <w:t>Analyze → Descriptive Statistics → Frequencies → Manipulation → PASTE</w:t>
      </w:r>
    </w:p>
    <w:p w14:paraId="5334E656" w14:textId="77777777" w:rsidR="00882E96" w:rsidRDefault="00555712">
      <w:pPr>
        <w:numPr>
          <w:ilvl w:val="2"/>
          <w:numId w:val="1"/>
        </w:numPr>
        <w:rPr>
          <w:sz w:val="20"/>
          <w:szCs w:val="20"/>
        </w:rPr>
      </w:pPr>
      <w:r>
        <w:rPr>
          <w:rFonts w:ascii="Arial Unicode MS" w:eastAsia="Arial Unicode MS" w:hAnsi="Arial Unicode MS" w:cs="Arial Unicode MS"/>
          <w:sz w:val="20"/>
          <w:szCs w:val="20"/>
        </w:rPr>
        <w:t xml:space="preserve">Analyze → Descriptive Statistics → Frequencies → </w:t>
      </w:r>
      <w:r>
        <w:rPr>
          <w:i/>
          <w:sz w:val="20"/>
          <w:szCs w:val="20"/>
        </w:rPr>
        <w:t xml:space="preserve">Gender </w:t>
      </w:r>
      <w:r>
        <w:rPr>
          <w:rFonts w:ascii="Arial Unicode MS" w:eastAsia="Arial Unicode MS" w:hAnsi="Arial Unicode MS" w:cs="Arial Unicode MS"/>
          <w:sz w:val="20"/>
          <w:szCs w:val="20"/>
        </w:rPr>
        <w:t>→ PASTE</w:t>
      </w:r>
    </w:p>
    <w:p w14:paraId="2F75636F" w14:textId="77777777" w:rsidR="00882E96" w:rsidRDefault="00555712">
      <w:pPr>
        <w:numPr>
          <w:ilvl w:val="2"/>
          <w:numId w:val="1"/>
        </w:numPr>
        <w:rPr>
          <w:sz w:val="20"/>
          <w:szCs w:val="20"/>
        </w:rPr>
      </w:pPr>
      <w:r>
        <w:rPr>
          <w:rFonts w:ascii="Arial Unicode MS" w:eastAsia="Arial Unicode MS" w:hAnsi="Arial Unicode MS" w:cs="Arial Unicode MS"/>
          <w:sz w:val="20"/>
          <w:szCs w:val="20"/>
        </w:rPr>
        <w:t>Analyze → Descriptive Statistics → Frequenc</w:t>
      </w:r>
      <w:r>
        <w:rPr>
          <w:rFonts w:ascii="Arial Unicode MS" w:eastAsia="Arial Unicode MS" w:hAnsi="Arial Unicode MS" w:cs="Arial Unicode MS"/>
          <w:sz w:val="20"/>
          <w:szCs w:val="20"/>
        </w:rPr>
        <w:t xml:space="preserve">ies → </w:t>
      </w:r>
      <w:r>
        <w:rPr>
          <w:i/>
          <w:sz w:val="20"/>
          <w:szCs w:val="20"/>
        </w:rPr>
        <w:t xml:space="preserve">Age </w:t>
      </w:r>
      <w:r>
        <w:rPr>
          <w:rFonts w:ascii="Arial Unicode MS" w:eastAsia="Arial Unicode MS" w:hAnsi="Arial Unicode MS" w:cs="Arial Unicode MS"/>
          <w:sz w:val="20"/>
          <w:szCs w:val="20"/>
        </w:rPr>
        <w:t>→ PASTE</w:t>
      </w:r>
    </w:p>
    <w:p w14:paraId="45746C45" w14:textId="77777777" w:rsidR="00882E96" w:rsidRDefault="00555712">
      <w:pPr>
        <w:numPr>
          <w:ilvl w:val="2"/>
          <w:numId w:val="1"/>
        </w:numPr>
        <w:rPr>
          <w:sz w:val="20"/>
          <w:szCs w:val="20"/>
        </w:rPr>
      </w:pPr>
      <w:r>
        <w:rPr>
          <w:rFonts w:ascii="Arial Unicode MS" w:eastAsia="Arial Unicode MS" w:hAnsi="Arial Unicode MS" w:cs="Arial Unicode MS"/>
          <w:sz w:val="20"/>
          <w:szCs w:val="20"/>
        </w:rPr>
        <w:t xml:space="preserve">Analyze → Descriptive Statistics → Frequencies → </w:t>
      </w:r>
      <w:r>
        <w:rPr>
          <w:i/>
          <w:sz w:val="20"/>
          <w:szCs w:val="20"/>
        </w:rPr>
        <w:t xml:space="preserve">Education </w:t>
      </w:r>
      <w:r>
        <w:rPr>
          <w:rFonts w:ascii="Arial Unicode MS" w:eastAsia="Arial Unicode MS" w:hAnsi="Arial Unicode MS" w:cs="Arial Unicode MS"/>
          <w:sz w:val="20"/>
          <w:szCs w:val="20"/>
        </w:rPr>
        <w:t>→ PASTE</w:t>
      </w:r>
    </w:p>
    <w:p w14:paraId="1E6A6FD4" w14:textId="77777777" w:rsidR="00882E96" w:rsidRDefault="00555712">
      <w:pPr>
        <w:numPr>
          <w:ilvl w:val="2"/>
          <w:numId w:val="1"/>
        </w:numPr>
        <w:rPr>
          <w:sz w:val="20"/>
          <w:szCs w:val="20"/>
        </w:rPr>
      </w:pPr>
      <w:r>
        <w:rPr>
          <w:rFonts w:ascii="Arial Unicode MS" w:eastAsia="Arial Unicode MS" w:hAnsi="Arial Unicode MS" w:cs="Arial Unicode MS"/>
          <w:sz w:val="20"/>
          <w:szCs w:val="20"/>
        </w:rPr>
        <w:t xml:space="preserve">Analyze → Descriptive Statistics → Frequencies → </w:t>
      </w:r>
      <w:proofErr w:type="spellStart"/>
      <w:r>
        <w:rPr>
          <w:i/>
          <w:sz w:val="20"/>
          <w:szCs w:val="20"/>
        </w:rPr>
        <w:t>PoliOrien</w:t>
      </w:r>
      <w:proofErr w:type="spellEnd"/>
      <w:r>
        <w:rPr>
          <w:i/>
          <w:sz w:val="20"/>
          <w:szCs w:val="20"/>
        </w:rPr>
        <w:t xml:space="preserve"> </w:t>
      </w:r>
      <w:r>
        <w:rPr>
          <w:rFonts w:ascii="Arial Unicode MS" w:eastAsia="Arial Unicode MS" w:hAnsi="Arial Unicode MS" w:cs="Arial Unicode MS"/>
          <w:sz w:val="20"/>
          <w:szCs w:val="20"/>
        </w:rPr>
        <w:t>→ PASTE</w:t>
      </w:r>
    </w:p>
    <w:p w14:paraId="7450ECE8" w14:textId="77777777" w:rsidR="00882E96" w:rsidRDefault="00555712">
      <w:pPr>
        <w:numPr>
          <w:ilvl w:val="2"/>
          <w:numId w:val="1"/>
        </w:numPr>
        <w:rPr>
          <w:sz w:val="20"/>
          <w:szCs w:val="20"/>
        </w:rPr>
      </w:pPr>
      <w:r>
        <w:rPr>
          <w:rFonts w:ascii="Arial Unicode MS" w:eastAsia="Arial Unicode MS" w:hAnsi="Arial Unicode MS" w:cs="Arial Unicode MS"/>
          <w:sz w:val="20"/>
          <w:szCs w:val="20"/>
        </w:rPr>
        <w:t xml:space="preserve">Analyze → Descriptive Statistics → Frequencies → </w:t>
      </w:r>
      <w:proofErr w:type="spellStart"/>
      <w:r>
        <w:rPr>
          <w:i/>
          <w:sz w:val="20"/>
          <w:szCs w:val="20"/>
        </w:rPr>
        <w:t>FamIncome</w:t>
      </w:r>
      <w:proofErr w:type="spellEnd"/>
      <w:r>
        <w:rPr>
          <w:i/>
          <w:sz w:val="20"/>
          <w:szCs w:val="20"/>
        </w:rPr>
        <w:t xml:space="preserve"> </w:t>
      </w:r>
      <w:r>
        <w:rPr>
          <w:rFonts w:ascii="Arial Unicode MS" w:eastAsia="Arial Unicode MS" w:hAnsi="Arial Unicode MS" w:cs="Arial Unicode MS"/>
          <w:sz w:val="20"/>
          <w:szCs w:val="20"/>
        </w:rPr>
        <w:t>→ PASTE</w:t>
      </w:r>
    </w:p>
    <w:p w14:paraId="5F9D78C4" w14:textId="77777777" w:rsidR="00882E96" w:rsidRDefault="00555712">
      <w:pPr>
        <w:numPr>
          <w:ilvl w:val="2"/>
          <w:numId w:val="1"/>
        </w:numPr>
        <w:rPr>
          <w:sz w:val="20"/>
          <w:szCs w:val="20"/>
        </w:rPr>
      </w:pPr>
      <w:r>
        <w:rPr>
          <w:rFonts w:ascii="Arial Unicode MS" w:eastAsia="Arial Unicode MS" w:hAnsi="Arial Unicode MS" w:cs="Arial Unicode MS"/>
          <w:sz w:val="20"/>
          <w:szCs w:val="20"/>
        </w:rPr>
        <w:t>Analyze → Descriptive Statistics → Fr</w:t>
      </w:r>
      <w:r>
        <w:rPr>
          <w:rFonts w:ascii="Arial Unicode MS" w:eastAsia="Arial Unicode MS" w:hAnsi="Arial Unicode MS" w:cs="Arial Unicode MS"/>
          <w:sz w:val="20"/>
          <w:szCs w:val="20"/>
        </w:rPr>
        <w:t xml:space="preserve">equencies → </w:t>
      </w:r>
      <w:r>
        <w:rPr>
          <w:i/>
          <w:sz w:val="20"/>
          <w:szCs w:val="20"/>
        </w:rPr>
        <w:t xml:space="preserve">Depression </w:t>
      </w:r>
      <w:r>
        <w:rPr>
          <w:rFonts w:ascii="Arial Unicode MS" w:eastAsia="Arial Unicode MS" w:hAnsi="Arial Unicode MS" w:cs="Arial Unicode MS"/>
          <w:sz w:val="20"/>
          <w:szCs w:val="20"/>
        </w:rPr>
        <w:t>→ PASTE</w:t>
      </w:r>
    </w:p>
    <w:p w14:paraId="372ED40A" w14:textId="77777777" w:rsidR="00882E96" w:rsidRDefault="00555712">
      <w:pPr>
        <w:numPr>
          <w:ilvl w:val="3"/>
          <w:numId w:val="1"/>
        </w:numPr>
        <w:rPr>
          <w:sz w:val="20"/>
          <w:szCs w:val="20"/>
        </w:rPr>
      </w:pPr>
      <w:r>
        <w:rPr>
          <w:sz w:val="20"/>
          <w:szCs w:val="20"/>
        </w:rPr>
        <w:t>Depression question not asked to PY-101 students</w:t>
      </w:r>
    </w:p>
    <w:p w14:paraId="1A895F7F" w14:textId="77777777" w:rsidR="00882E96" w:rsidRDefault="00555712">
      <w:pPr>
        <w:numPr>
          <w:ilvl w:val="1"/>
          <w:numId w:val="1"/>
        </w:numPr>
      </w:pPr>
      <w:r>
        <w:t>Descriptive Statistics (mean, standard deviation)</w:t>
      </w:r>
    </w:p>
    <w:p w14:paraId="23215924" w14:textId="77777777" w:rsidR="00882E96" w:rsidRDefault="00555712">
      <w:pPr>
        <w:numPr>
          <w:ilvl w:val="2"/>
          <w:numId w:val="1"/>
        </w:numPr>
        <w:rPr>
          <w:sz w:val="20"/>
          <w:szCs w:val="20"/>
        </w:rPr>
      </w:pPr>
      <w:r>
        <w:rPr>
          <w:rFonts w:ascii="Arial Unicode MS" w:eastAsia="Arial Unicode MS" w:hAnsi="Arial Unicode MS" w:cs="Arial Unicode MS"/>
          <w:sz w:val="20"/>
          <w:szCs w:val="20"/>
        </w:rPr>
        <w:t xml:space="preserve">Analyze → Descriptive Statistics → </w:t>
      </w:r>
      <w:proofErr w:type="spellStart"/>
      <w:r>
        <w:rPr>
          <w:rFonts w:ascii="Arial Unicode MS" w:eastAsia="Arial Unicode MS" w:hAnsi="Arial Unicode MS" w:cs="Arial Unicode MS"/>
          <w:sz w:val="20"/>
          <w:szCs w:val="20"/>
        </w:rPr>
        <w:t>Descriptives</w:t>
      </w:r>
      <w:proofErr w:type="spellEnd"/>
      <w:r>
        <w:rPr>
          <w:rFonts w:ascii="Arial Unicode MS" w:eastAsia="Arial Unicode MS" w:hAnsi="Arial Unicode MS" w:cs="Arial Unicode MS"/>
          <w:sz w:val="20"/>
          <w:szCs w:val="20"/>
        </w:rPr>
        <w:t xml:space="preserve"> → </w:t>
      </w:r>
      <w:r>
        <w:rPr>
          <w:i/>
          <w:sz w:val="20"/>
          <w:szCs w:val="20"/>
        </w:rPr>
        <w:t>Condition</w:t>
      </w:r>
      <w:r>
        <w:rPr>
          <w:rFonts w:ascii="Arial Unicode MS" w:eastAsia="Arial Unicode MS" w:hAnsi="Arial Unicode MS" w:cs="Arial Unicode MS"/>
          <w:sz w:val="20"/>
          <w:szCs w:val="20"/>
        </w:rPr>
        <w:t xml:space="preserve"> → PASTE</w:t>
      </w:r>
    </w:p>
    <w:p w14:paraId="516570ED" w14:textId="77777777" w:rsidR="00882E96" w:rsidRDefault="00555712">
      <w:pPr>
        <w:numPr>
          <w:ilvl w:val="2"/>
          <w:numId w:val="1"/>
        </w:numPr>
        <w:rPr>
          <w:sz w:val="20"/>
          <w:szCs w:val="20"/>
        </w:rPr>
      </w:pPr>
      <w:r>
        <w:rPr>
          <w:rFonts w:ascii="Arial Unicode MS" w:eastAsia="Arial Unicode MS" w:hAnsi="Arial Unicode MS" w:cs="Arial Unicode MS"/>
          <w:sz w:val="20"/>
          <w:szCs w:val="20"/>
        </w:rPr>
        <w:t xml:space="preserve">Analyze → Descriptive Statistics → </w:t>
      </w:r>
      <w:proofErr w:type="spellStart"/>
      <w:r>
        <w:rPr>
          <w:rFonts w:ascii="Arial Unicode MS" w:eastAsia="Arial Unicode MS" w:hAnsi="Arial Unicode MS" w:cs="Arial Unicode MS"/>
          <w:sz w:val="20"/>
          <w:szCs w:val="20"/>
        </w:rPr>
        <w:t>Descriptives</w:t>
      </w:r>
      <w:proofErr w:type="spellEnd"/>
      <w:r>
        <w:rPr>
          <w:rFonts w:ascii="Arial Unicode MS" w:eastAsia="Arial Unicode MS" w:hAnsi="Arial Unicode MS" w:cs="Arial Unicode MS"/>
          <w:sz w:val="20"/>
          <w:szCs w:val="20"/>
        </w:rPr>
        <w:t xml:space="preserve"> → Empathy </w:t>
      </w:r>
      <w:r>
        <w:rPr>
          <w:rFonts w:ascii="Arial Unicode MS" w:eastAsia="Arial Unicode MS" w:hAnsi="Arial Unicode MS" w:cs="Arial Unicode MS"/>
          <w:sz w:val="20"/>
          <w:szCs w:val="20"/>
        </w:rPr>
        <w:t>→ PASTE</w:t>
      </w:r>
    </w:p>
    <w:p w14:paraId="3BAA0C70" w14:textId="77777777" w:rsidR="00882E96" w:rsidRDefault="00555712">
      <w:pPr>
        <w:numPr>
          <w:ilvl w:val="2"/>
          <w:numId w:val="1"/>
        </w:numPr>
        <w:rPr>
          <w:sz w:val="20"/>
          <w:szCs w:val="20"/>
        </w:rPr>
      </w:pPr>
      <w:r>
        <w:rPr>
          <w:rFonts w:ascii="Arial Unicode MS" w:eastAsia="Arial Unicode MS" w:hAnsi="Arial Unicode MS" w:cs="Arial Unicode MS"/>
          <w:sz w:val="20"/>
          <w:szCs w:val="20"/>
        </w:rPr>
        <w:t xml:space="preserve">Analyze → Descriptive Statistics → </w:t>
      </w:r>
      <w:proofErr w:type="spellStart"/>
      <w:r>
        <w:rPr>
          <w:rFonts w:ascii="Arial Unicode MS" w:eastAsia="Arial Unicode MS" w:hAnsi="Arial Unicode MS" w:cs="Arial Unicode MS"/>
          <w:sz w:val="20"/>
          <w:szCs w:val="20"/>
        </w:rPr>
        <w:t>Descriptives</w:t>
      </w:r>
      <w:proofErr w:type="spellEnd"/>
      <w:r>
        <w:rPr>
          <w:rFonts w:ascii="Arial Unicode MS" w:eastAsia="Arial Unicode MS" w:hAnsi="Arial Unicode MS" w:cs="Arial Unicode MS"/>
          <w:sz w:val="20"/>
          <w:szCs w:val="20"/>
        </w:rPr>
        <w:t xml:space="preserve"> → </w:t>
      </w:r>
      <w:proofErr w:type="spellStart"/>
      <w:r>
        <w:rPr>
          <w:rFonts w:ascii="Arial Unicode MS" w:eastAsia="Arial Unicode MS" w:hAnsi="Arial Unicode MS" w:cs="Arial Unicode MS"/>
          <w:sz w:val="20"/>
          <w:szCs w:val="20"/>
        </w:rPr>
        <w:t>PerspectiveTaking</w:t>
      </w:r>
      <w:proofErr w:type="spellEnd"/>
      <w:r>
        <w:rPr>
          <w:rFonts w:ascii="Arial Unicode MS" w:eastAsia="Arial Unicode MS" w:hAnsi="Arial Unicode MS" w:cs="Arial Unicode MS"/>
          <w:sz w:val="20"/>
          <w:szCs w:val="20"/>
        </w:rPr>
        <w:t xml:space="preserve"> → PASTE</w:t>
      </w:r>
    </w:p>
    <w:p w14:paraId="05AC0473" w14:textId="77777777" w:rsidR="00882E96" w:rsidRDefault="00555712">
      <w:pPr>
        <w:numPr>
          <w:ilvl w:val="2"/>
          <w:numId w:val="1"/>
        </w:numPr>
        <w:rPr>
          <w:sz w:val="20"/>
          <w:szCs w:val="20"/>
        </w:rPr>
      </w:pPr>
      <w:r>
        <w:rPr>
          <w:rFonts w:ascii="Arial Unicode MS" w:eastAsia="Arial Unicode MS" w:hAnsi="Arial Unicode MS" w:cs="Arial Unicode MS"/>
          <w:sz w:val="20"/>
          <w:szCs w:val="20"/>
        </w:rPr>
        <w:t xml:space="preserve">Analyze → Descriptive Statistics → </w:t>
      </w:r>
      <w:proofErr w:type="spellStart"/>
      <w:r>
        <w:rPr>
          <w:rFonts w:ascii="Arial Unicode MS" w:eastAsia="Arial Unicode MS" w:hAnsi="Arial Unicode MS" w:cs="Arial Unicode MS"/>
          <w:sz w:val="20"/>
          <w:szCs w:val="20"/>
        </w:rPr>
        <w:t>Descriptives</w:t>
      </w:r>
      <w:proofErr w:type="spellEnd"/>
      <w:r>
        <w:rPr>
          <w:rFonts w:ascii="Arial Unicode MS" w:eastAsia="Arial Unicode MS" w:hAnsi="Arial Unicode MS" w:cs="Arial Unicode MS"/>
          <w:sz w:val="20"/>
          <w:szCs w:val="20"/>
        </w:rPr>
        <w:t xml:space="preserve"> → Donation → PASTE</w:t>
      </w:r>
    </w:p>
    <w:p w14:paraId="33336880" w14:textId="77777777" w:rsidR="00882E96" w:rsidRDefault="00555712">
      <w:pPr>
        <w:numPr>
          <w:ilvl w:val="2"/>
          <w:numId w:val="1"/>
        </w:numPr>
        <w:rPr>
          <w:sz w:val="20"/>
          <w:szCs w:val="20"/>
        </w:rPr>
      </w:pPr>
      <w:r>
        <w:rPr>
          <w:rFonts w:ascii="Arial Unicode MS" w:eastAsia="Arial Unicode MS" w:hAnsi="Arial Unicode MS" w:cs="Arial Unicode MS"/>
          <w:sz w:val="20"/>
          <w:szCs w:val="20"/>
        </w:rPr>
        <w:t xml:space="preserve">Analyze → Descriptive Statistics → </w:t>
      </w:r>
      <w:proofErr w:type="spellStart"/>
      <w:r>
        <w:rPr>
          <w:rFonts w:ascii="Arial Unicode MS" w:eastAsia="Arial Unicode MS" w:hAnsi="Arial Unicode MS" w:cs="Arial Unicode MS"/>
          <w:sz w:val="20"/>
          <w:szCs w:val="20"/>
        </w:rPr>
        <w:t>Descriptives</w:t>
      </w:r>
      <w:proofErr w:type="spellEnd"/>
      <w:r>
        <w:rPr>
          <w:rFonts w:ascii="Arial Unicode MS" w:eastAsia="Arial Unicode MS" w:hAnsi="Arial Unicode MS" w:cs="Arial Unicode MS"/>
          <w:sz w:val="20"/>
          <w:szCs w:val="20"/>
        </w:rPr>
        <w:t xml:space="preserve"> → LTHS → PASTE</w:t>
      </w:r>
    </w:p>
    <w:p w14:paraId="563CBD3B" w14:textId="77777777" w:rsidR="00882E96" w:rsidRDefault="00555712">
      <w:pPr>
        <w:numPr>
          <w:ilvl w:val="2"/>
          <w:numId w:val="1"/>
        </w:numPr>
        <w:rPr>
          <w:sz w:val="20"/>
          <w:szCs w:val="20"/>
        </w:rPr>
      </w:pPr>
      <w:r>
        <w:rPr>
          <w:rFonts w:ascii="Arial Unicode MS" w:eastAsia="Arial Unicode MS" w:hAnsi="Arial Unicode MS" w:cs="Arial Unicode MS"/>
          <w:sz w:val="20"/>
          <w:szCs w:val="20"/>
        </w:rPr>
        <w:t xml:space="preserve">Analyze → Descriptive Statistics → </w:t>
      </w:r>
      <w:proofErr w:type="spellStart"/>
      <w:r>
        <w:rPr>
          <w:rFonts w:ascii="Arial Unicode MS" w:eastAsia="Arial Unicode MS" w:hAnsi="Arial Unicode MS" w:cs="Arial Unicode MS"/>
          <w:sz w:val="20"/>
          <w:szCs w:val="20"/>
        </w:rPr>
        <w:t>Descrip</w:t>
      </w:r>
      <w:r>
        <w:rPr>
          <w:rFonts w:ascii="Arial Unicode MS" w:eastAsia="Arial Unicode MS" w:hAnsi="Arial Unicode MS" w:cs="Arial Unicode MS"/>
          <w:sz w:val="20"/>
          <w:szCs w:val="20"/>
        </w:rPr>
        <w:t>tives</w:t>
      </w:r>
      <w:proofErr w:type="spellEnd"/>
      <w:r>
        <w:rPr>
          <w:rFonts w:ascii="Arial Unicode MS" w:eastAsia="Arial Unicode MS" w:hAnsi="Arial Unicode MS" w:cs="Arial Unicode MS"/>
          <w:sz w:val="20"/>
          <w:szCs w:val="20"/>
        </w:rPr>
        <w:t xml:space="preserve"> → Manipulation → PASTE</w:t>
      </w:r>
    </w:p>
    <w:p w14:paraId="73346C41" w14:textId="77777777" w:rsidR="00882E96" w:rsidRDefault="00555712">
      <w:pPr>
        <w:numPr>
          <w:ilvl w:val="2"/>
          <w:numId w:val="1"/>
        </w:numPr>
        <w:rPr>
          <w:sz w:val="20"/>
          <w:szCs w:val="20"/>
        </w:rPr>
      </w:pPr>
      <w:r>
        <w:rPr>
          <w:rFonts w:ascii="Arial Unicode MS" w:eastAsia="Arial Unicode MS" w:hAnsi="Arial Unicode MS" w:cs="Arial Unicode MS"/>
          <w:sz w:val="20"/>
          <w:szCs w:val="20"/>
        </w:rPr>
        <w:t xml:space="preserve">Analyze → Descriptive Statistics → </w:t>
      </w:r>
      <w:proofErr w:type="spellStart"/>
      <w:r>
        <w:rPr>
          <w:rFonts w:ascii="Arial Unicode MS" w:eastAsia="Arial Unicode MS" w:hAnsi="Arial Unicode MS" w:cs="Arial Unicode MS"/>
          <w:sz w:val="20"/>
          <w:szCs w:val="20"/>
        </w:rPr>
        <w:t>Descriptives</w:t>
      </w:r>
      <w:proofErr w:type="spellEnd"/>
      <w:r>
        <w:rPr>
          <w:rFonts w:ascii="Arial Unicode MS" w:eastAsia="Arial Unicode MS" w:hAnsi="Arial Unicode MS" w:cs="Arial Unicode MS"/>
          <w:sz w:val="20"/>
          <w:szCs w:val="20"/>
        </w:rPr>
        <w:t xml:space="preserve"> → </w:t>
      </w:r>
      <w:r>
        <w:rPr>
          <w:i/>
          <w:sz w:val="20"/>
          <w:szCs w:val="20"/>
        </w:rPr>
        <w:t xml:space="preserve">Gender </w:t>
      </w:r>
      <w:r>
        <w:rPr>
          <w:rFonts w:ascii="Arial Unicode MS" w:eastAsia="Arial Unicode MS" w:hAnsi="Arial Unicode MS" w:cs="Arial Unicode MS"/>
          <w:sz w:val="20"/>
          <w:szCs w:val="20"/>
        </w:rPr>
        <w:t>→ PASTE</w:t>
      </w:r>
    </w:p>
    <w:p w14:paraId="3D29E210" w14:textId="77777777" w:rsidR="00882E96" w:rsidRDefault="00555712">
      <w:pPr>
        <w:numPr>
          <w:ilvl w:val="2"/>
          <w:numId w:val="1"/>
        </w:numPr>
        <w:rPr>
          <w:sz w:val="20"/>
          <w:szCs w:val="20"/>
        </w:rPr>
      </w:pPr>
      <w:r>
        <w:rPr>
          <w:rFonts w:ascii="Arial Unicode MS" w:eastAsia="Arial Unicode MS" w:hAnsi="Arial Unicode MS" w:cs="Arial Unicode MS"/>
          <w:sz w:val="20"/>
          <w:szCs w:val="20"/>
        </w:rPr>
        <w:t xml:space="preserve">Analyze → Descriptive Statistics → </w:t>
      </w:r>
      <w:proofErr w:type="spellStart"/>
      <w:r>
        <w:rPr>
          <w:rFonts w:ascii="Arial Unicode MS" w:eastAsia="Arial Unicode MS" w:hAnsi="Arial Unicode MS" w:cs="Arial Unicode MS"/>
          <w:sz w:val="20"/>
          <w:szCs w:val="20"/>
        </w:rPr>
        <w:t>Descriptives</w:t>
      </w:r>
      <w:proofErr w:type="spellEnd"/>
      <w:r>
        <w:rPr>
          <w:rFonts w:ascii="Arial Unicode MS" w:eastAsia="Arial Unicode MS" w:hAnsi="Arial Unicode MS" w:cs="Arial Unicode MS"/>
          <w:sz w:val="20"/>
          <w:szCs w:val="20"/>
        </w:rPr>
        <w:t xml:space="preserve"> → </w:t>
      </w:r>
      <w:r>
        <w:rPr>
          <w:i/>
          <w:sz w:val="20"/>
          <w:szCs w:val="20"/>
        </w:rPr>
        <w:t xml:space="preserve">Age </w:t>
      </w:r>
      <w:r>
        <w:rPr>
          <w:rFonts w:ascii="Arial Unicode MS" w:eastAsia="Arial Unicode MS" w:hAnsi="Arial Unicode MS" w:cs="Arial Unicode MS"/>
          <w:sz w:val="20"/>
          <w:szCs w:val="20"/>
        </w:rPr>
        <w:t>→ PASTE</w:t>
      </w:r>
    </w:p>
    <w:p w14:paraId="0AD261BF" w14:textId="77777777" w:rsidR="00882E96" w:rsidRDefault="00555712">
      <w:pPr>
        <w:numPr>
          <w:ilvl w:val="2"/>
          <w:numId w:val="1"/>
        </w:numPr>
        <w:rPr>
          <w:sz w:val="20"/>
          <w:szCs w:val="20"/>
        </w:rPr>
      </w:pPr>
      <w:r>
        <w:rPr>
          <w:rFonts w:ascii="Arial Unicode MS" w:eastAsia="Arial Unicode MS" w:hAnsi="Arial Unicode MS" w:cs="Arial Unicode MS"/>
          <w:sz w:val="20"/>
          <w:szCs w:val="20"/>
        </w:rPr>
        <w:t xml:space="preserve">Analyze → Descriptive Statistics → </w:t>
      </w:r>
      <w:proofErr w:type="spellStart"/>
      <w:r>
        <w:rPr>
          <w:rFonts w:ascii="Arial Unicode MS" w:eastAsia="Arial Unicode MS" w:hAnsi="Arial Unicode MS" w:cs="Arial Unicode MS"/>
          <w:sz w:val="20"/>
          <w:szCs w:val="20"/>
        </w:rPr>
        <w:t>Descriptives</w:t>
      </w:r>
      <w:proofErr w:type="spellEnd"/>
      <w:r>
        <w:rPr>
          <w:rFonts w:ascii="Arial Unicode MS" w:eastAsia="Arial Unicode MS" w:hAnsi="Arial Unicode MS" w:cs="Arial Unicode MS"/>
          <w:sz w:val="20"/>
          <w:szCs w:val="20"/>
        </w:rPr>
        <w:t xml:space="preserve"> → </w:t>
      </w:r>
      <w:r>
        <w:rPr>
          <w:i/>
          <w:sz w:val="20"/>
          <w:szCs w:val="20"/>
        </w:rPr>
        <w:t xml:space="preserve">Education </w:t>
      </w:r>
      <w:r>
        <w:rPr>
          <w:rFonts w:ascii="Arial Unicode MS" w:eastAsia="Arial Unicode MS" w:hAnsi="Arial Unicode MS" w:cs="Arial Unicode MS"/>
          <w:sz w:val="20"/>
          <w:szCs w:val="20"/>
        </w:rPr>
        <w:t>→ PASTE</w:t>
      </w:r>
    </w:p>
    <w:p w14:paraId="43FC9F5F" w14:textId="77777777" w:rsidR="00882E96" w:rsidRDefault="00555712">
      <w:pPr>
        <w:numPr>
          <w:ilvl w:val="2"/>
          <w:numId w:val="1"/>
        </w:numPr>
        <w:rPr>
          <w:sz w:val="20"/>
          <w:szCs w:val="20"/>
        </w:rPr>
      </w:pPr>
      <w:r>
        <w:rPr>
          <w:rFonts w:ascii="Arial Unicode MS" w:eastAsia="Arial Unicode MS" w:hAnsi="Arial Unicode MS" w:cs="Arial Unicode MS"/>
          <w:sz w:val="20"/>
          <w:szCs w:val="20"/>
        </w:rPr>
        <w:t xml:space="preserve">Analyze → Descriptive Statistics → </w:t>
      </w:r>
      <w:proofErr w:type="spellStart"/>
      <w:r>
        <w:rPr>
          <w:rFonts w:ascii="Arial Unicode MS" w:eastAsia="Arial Unicode MS" w:hAnsi="Arial Unicode MS" w:cs="Arial Unicode MS"/>
          <w:sz w:val="20"/>
          <w:szCs w:val="20"/>
        </w:rPr>
        <w:t>Descriptives</w:t>
      </w:r>
      <w:proofErr w:type="spellEnd"/>
      <w:r>
        <w:rPr>
          <w:rFonts w:ascii="Arial Unicode MS" w:eastAsia="Arial Unicode MS" w:hAnsi="Arial Unicode MS" w:cs="Arial Unicode MS"/>
          <w:sz w:val="20"/>
          <w:szCs w:val="20"/>
        </w:rPr>
        <w:t xml:space="preserve"> → </w:t>
      </w:r>
      <w:proofErr w:type="spellStart"/>
      <w:r>
        <w:rPr>
          <w:i/>
          <w:sz w:val="20"/>
          <w:szCs w:val="20"/>
        </w:rPr>
        <w:t>PoliOrien</w:t>
      </w:r>
      <w:proofErr w:type="spellEnd"/>
      <w:r>
        <w:rPr>
          <w:i/>
          <w:sz w:val="20"/>
          <w:szCs w:val="20"/>
        </w:rPr>
        <w:t xml:space="preserve"> </w:t>
      </w:r>
      <w:r>
        <w:rPr>
          <w:rFonts w:ascii="Arial Unicode MS" w:eastAsia="Arial Unicode MS" w:hAnsi="Arial Unicode MS" w:cs="Arial Unicode MS"/>
          <w:sz w:val="20"/>
          <w:szCs w:val="20"/>
        </w:rPr>
        <w:t>→ PASTE</w:t>
      </w:r>
    </w:p>
    <w:p w14:paraId="4D7AE830" w14:textId="77777777" w:rsidR="00882E96" w:rsidRDefault="00555712">
      <w:pPr>
        <w:numPr>
          <w:ilvl w:val="2"/>
          <w:numId w:val="1"/>
        </w:numPr>
        <w:rPr>
          <w:sz w:val="20"/>
          <w:szCs w:val="20"/>
        </w:rPr>
      </w:pPr>
      <w:r>
        <w:rPr>
          <w:rFonts w:ascii="Arial Unicode MS" w:eastAsia="Arial Unicode MS" w:hAnsi="Arial Unicode MS" w:cs="Arial Unicode MS"/>
          <w:sz w:val="20"/>
          <w:szCs w:val="20"/>
        </w:rPr>
        <w:t xml:space="preserve">Analyze → Descriptive Statistics → </w:t>
      </w:r>
      <w:proofErr w:type="spellStart"/>
      <w:r>
        <w:rPr>
          <w:rFonts w:ascii="Arial Unicode MS" w:eastAsia="Arial Unicode MS" w:hAnsi="Arial Unicode MS" w:cs="Arial Unicode MS"/>
          <w:sz w:val="20"/>
          <w:szCs w:val="20"/>
        </w:rPr>
        <w:t>Descriptives</w:t>
      </w:r>
      <w:proofErr w:type="spellEnd"/>
      <w:r>
        <w:rPr>
          <w:rFonts w:ascii="Arial Unicode MS" w:eastAsia="Arial Unicode MS" w:hAnsi="Arial Unicode MS" w:cs="Arial Unicode MS"/>
          <w:sz w:val="20"/>
          <w:szCs w:val="20"/>
        </w:rPr>
        <w:t xml:space="preserve"> → </w:t>
      </w:r>
      <w:proofErr w:type="spellStart"/>
      <w:r>
        <w:rPr>
          <w:i/>
          <w:sz w:val="20"/>
          <w:szCs w:val="20"/>
        </w:rPr>
        <w:t>FamIncome</w:t>
      </w:r>
      <w:proofErr w:type="spellEnd"/>
      <w:r>
        <w:rPr>
          <w:i/>
          <w:sz w:val="20"/>
          <w:szCs w:val="20"/>
        </w:rPr>
        <w:t xml:space="preserve"> </w:t>
      </w:r>
      <w:r>
        <w:rPr>
          <w:rFonts w:ascii="Arial Unicode MS" w:eastAsia="Arial Unicode MS" w:hAnsi="Arial Unicode MS" w:cs="Arial Unicode MS"/>
          <w:sz w:val="20"/>
          <w:szCs w:val="20"/>
        </w:rPr>
        <w:t>→ PASTE</w:t>
      </w:r>
    </w:p>
    <w:p w14:paraId="7F2A49C2" w14:textId="77777777" w:rsidR="00882E96" w:rsidRDefault="00555712">
      <w:pPr>
        <w:numPr>
          <w:ilvl w:val="2"/>
          <w:numId w:val="1"/>
        </w:numPr>
        <w:rPr>
          <w:sz w:val="20"/>
          <w:szCs w:val="20"/>
        </w:rPr>
      </w:pPr>
      <w:r>
        <w:rPr>
          <w:rFonts w:ascii="Arial Unicode MS" w:eastAsia="Arial Unicode MS" w:hAnsi="Arial Unicode MS" w:cs="Arial Unicode MS"/>
          <w:sz w:val="20"/>
          <w:szCs w:val="20"/>
        </w:rPr>
        <w:t xml:space="preserve">Analyze → Descriptive Statistics → </w:t>
      </w:r>
      <w:proofErr w:type="spellStart"/>
      <w:r>
        <w:rPr>
          <w:rFonts w:ascii="Arial Unicode MS" w:eastAsia="Arial Unicode MS" w:hAnsi="Arial Unicode MS" w:cs="Arial Unicode MS"/>
          <w:sz w:val="20"/>
          <w:szCs w:val="20"/>
        </w:rPr>
        <w:t>Descriptives</w:t>
      </w:r>
      <w:proofErr w:type="spellEnd"/>
      <w:r>
        <w:rPr>
          <w:rFonts w:ascii="Arial Unicode MS" w:eastAsia="Arial Unicode MS" w:hAnsi="Arial Unicode MS" w:cs="Arial Unicode MS"/>
          <w:sz w:val="20"/>
          <w:szCs w:val="20"/>
        </w:rPr>
        <w:t xml:space="preserve"> → </w:t>
      </w:r>
      <w:r>
        <w:rPr>
          <w:i/>
          <w:sz w:val="20"/>
          <w:szCs w:val="20"/>
        </w:rPr>
        <w:t xml:space="preserve">Depression </w:t>
      </w:r>
      <w:r>
        <w:rPr>
          <w:rFonts w:ascii="Arial Unicode MS" w:eastAsia="Arial Unicode MS" w:hAnsi="Arial Unicode MS" w:cs="Arial Unicode MS"/>
          <w:sz w:val="20"/>
          <w:szCs w:val="20"/>
        </w:rPr>
        <w:t>→ PASTE</w:t>
      </w:r>
    </w:p>
    <w:p w14:paraId="145C8CE4" w14:textId="77777777" w:rsidR="00882E96" w:rsidRDefault="00555712">
      <w:pPr>
        <w:numPr>
          <w:ilvl w:val="3"/>
          <w:numId w:val="1"/>
        </w:numPr>
        <w:rPr>
          <w:sz w:val="20"/>
          <w:szCs w:val="20"/>
        </w:rPr>
      </w:pPr>
      <w:r>
        <w:rPr>
          <w:sz w:val="20"/>
          <w:szCs w:val="20"/>
        </w:rPr>
        <w:t>Depression question not asked to PY-101 students</w:t>
      </w:r>
    </w:p>
    <w:p w14:paraId="3D95D295" w14:textId="77777777" w:rsidR="00882E96" w:rsidRDefault="00555712">
      <w:pPr>
        <w:numPr>
          <w:ilvl w:val="2"/>
          <w:numId w:val="1"/>
        </w:numPr>
        <w:rPr>
          <w:sz w:val="20"/>
          <w:szCs w:val="20"/>
        </w:rPr>
      </w:pPr>
      <w:commentRangeStart w:id="0"/>
      <w:r>
        <w:rPr>
          <w:sz w:val="20"/>
          <w:szCs w:val="20"/>
        </w:rPr>
        <w:t>Check for skew in donation measure: Dr. V said a skew is common when using monetary values.</w:t>
      </w:r>
      <w:commentRangeEnd w:id="0"/>
      <w:r w:rsidR="00421360">
        <w:rPr>
          <w:rStyle w:val="CommentReference"/>
        </w:rPr>
        <w:commentReference w:id="0"/>
      </w:r>
    </w:p>
    <w:p w14:paraId="37BC6A1B" w14:textId="77777777" w:rsidR="00882E96" w:rsidRDefault="00555712">
      <w:pPr>
        <w:numPr>
          <w:ilvl w:val="0"/>
          <w:numId w:val="1"/>
        </w:numPr>
      </w:pPr>
      <w:r>
        <w:rPr>
          <w:b/>
        </w:rPr>
        <w:t xml:space="preserve">List of possible criteria on which we will consider excluding participants </w:t>
      </w:r>
    </w:p>
    <w:p w14:paraId="523F6EB1" w14:textId="77777777" w:rsidR="00882E96" w:rsidRDefault="00555712">
      <w:pPr>
        <w:numPr>
          <w:ilvl w:val="1"/>
          <w:numId w:val="1"/>
        </w:numPr>
      </w:pPr>
      <w:commentRangeStart w:id="1"/>
      <w:r>
        <w:t>Eliminate participants/bots who failed to follow instructions on writing assignment (wro</w:t>
      </w:r>
      <w:r>
        <w:t>te less than 1 sentence or wrote about wrong topic)</w:t>
      </w:r>
    </w:p>
    <w:p w14:paraId="668650D1" w14:textId="77777777" w:rsidR="00882E96" w:rsidRDefault="00555712">
      <w:pPr>
        <w:numPr>
          <w:ilvl w:val="2"/>
          <w:numId w:val="1"/>
        </w:numPr>
      </w:pPr>
      <w:r>
        <w:t>Code: Followed directions or didn’t follow directions</w:t>
      </w:r>
      <w:commentRangeEnd w:id="1"/>
      <w:r w:rsidR="00421360">
        <w:rPr>
          <w:rStyle w:val="CommentReference"/>
        </w:rPr>
        <w:commentReference w:id="1"/>
      </w:r>
    </w:p>
    <w:p w14:paraId="49D75DEF" w14:textId="77777777" w:rsidR="00882E96" w:rsidRDefault="00555712">
      <w:pPr>
        <w:numPr>
          <w:ilvl w:val="1"/>
          <w:numId w:val="1"/>
        </w:numPr>
      </w:pPr>
      <w:commentRangeStart w:id="2"/>
      <w:r>
        <w:t>Manipulation Check</w:t>
      </w:r>
      <w:commentRangeEnd w:id="2"/>
      <w:r w:rsidR="00FC75AB">
        <w:rPr>
          <w:rStyle w:val="CommentReference"/>
        </w:rPr>
        <w:commentReference w:id="2"/>
      </w:r>
    </w:p>
    <w:p w14:paraId="663B64E6" w14:textId="77777777" w:rsidR="00882E96" w:rsidRDefault="00555712">
      <w:pPr>
        <w:numPr>
          <w:ilvl w:val="2"/>
          <w:numId w:val="1"/>
        </w:numPr>
      </w:pPr>
      <w:r>
        <w:t>We could potentially exclude people who did not experience the desired emotion of sadness (aka scored sadness a 1 meaning not exper</w:t>
      </w:r>
      <w:r>
        <w:t>ienced at all)</w:t>
      </w:r>
    </w:p>
    <w:p w14:paraId="0F9ACBE9" w14:textId="77777777" w:rsidR="00882E96" w:rsidRDefault="00555712">
      <w:pPr>
        <w:numPr>
          <w:ilvl w:val="2"/>
          <w:numId w:val="1"/>
        </w:numPr>
      </w:pPr>
      <w:r>
        <w:t>We could potentially exclude people who experienced sadness in the neutral condition (aka scored sadness a 3 or higher, moderately to very strongly)</w:t>
      </w:r>
    </w:p>
    <w:p w14:paraId="408D62E4" w14:textId="77777777" w:rsidR="00882E96" w:rsidRDefault="00555712">
      <w:pPr>
        <w:numPr>
          <w:ilvl w:val="0"/>
          <w:numId w:val="1"/>
        </w:numPr>
      </w:pPr>
      <w:commentRangeStart w:id="3"/>
      <w:r>
        <w:rPr>
          <w:b/>
        </w:rPr>
        <w:lastRenderedPageBreak/>
        <w:t>V</w:t>
      </w:r>
      <w:commentRangeEnd w:id="3"/>
      <w:r w:rsidR="007665CE">
        <w:rPr>
          <w:rStyle w:val="CommentReference"/>
        </w:rPr>
        <w:commentReference w:id="3"/>
      </w:r>
      <w:r>
        <w:rPr>
          <w:b/>
        </w:rPr>
        <w:t>ariables we will need to recode/relabel. Names of new variables.</w:t>
      </w:r>
    </w:p>
    <w:p w14:paraId="0B1795FB" w14:textId="77777777" w:rsidR="00882E96" w:rsidRDefault="00555712">
      <w:pPr>
        <w:numPr>
          <w:ilvl w:val="1"/>
          <w:numId w:val="1"/>
        </w:numPr>
      </w:pPr>
      <w:r>
        <w:t>IV: Hot/Cold Condition</w:t>
      </w:r>
    </w:p>
    <w:p w14:paraId="22E166CC" w14:textId="77777777" w:rsidR="00882E96" w:rsidRDefault="00555712">
      <w:pPr>
        <w:numPr>
          <w:ilvl w:val="2"/>
          <w:numId w:val="1"/>
        </w:numPr>
      </w:pPr>
      <w:r>
        <w:t>Lab</w:t>
      </w:r>
      <w:r>
        <w:t>el cold as -1 and hot as +1</w:t>
      </w:r>
    </w:p>
    <w:p w14:paraId="3C3164D2" w14:textId="77777777" w:rsidR="00882E96" w:rsidRDefault="00555712">
      <w:pPr>
        <w:numPr>
          <w:ilvl w:val="1"/>
          <w:numId w:val="1"/>
        </w:numPr>
      </w:pPr>
      <w:r>
        <w:t>DV: Empathy</w:t>
      </w:r>
    </w:p>
    <w:p w14:paraId="4DF5956B" w14:textId="77777777" w:rsidR="00882E96" w:rsidRDefault="00555712">
      <w:pPr>
        <w:numPr>
          <w:ilvl w:val="2"/>
          <w:numId w:val="1"/>
        </w:numPr>
      </w:pPr>
      <w:r>
        <w:t>Calculate Cronbach’s Alpha</w:t>
      </w:r>
    </w:p>
    <w:p w14:paraId="61720E80" w14:textId="77777777" w:rsidR="00882E96" w:rsidRDefault="00555712">
      <w:pPr>
        <w:numPr>
          <w:ilvl w:val="3"/>
          <w:numId w:val="1"/>
        </w:numPr>
      </w:pPr>
      <w:r>
        <w:rPr>
          <w:rFonts w:ascii="Arial Unicode MS" w:eastAsia="Arial Unicode MS" w:hAnsi="Arial Unicode MS" w:cs="Arial Unicode MS"/>
        </w:rPr>
        <w:t xml:space="preserve">Analyze → Scale → Reliability Analysis → </w:t>
      </w:r>
      <w:r>
        <w:rPr>
          <w:rFonts w:ascii="Arial Unicode MS" w:eastAsia="Arial Unicode MS" w:hAnsi="Arial Unicode MS" w:cs="Arial Unicode MS"/>
          <w:i/>
        </w:rPr>
        <w:t>click over the items of interest (</w:t>
      </w:r>
      <w:commentRangeStart w:id="4"/>
      <w:r>
        <w:rPr>
          <w:rFonts w:ascii="Arial Unicode MS" w:eastAsia="Arial Unicode MS" w:hAnsi="Arial Unicode MS" w:cs="Arial Unicode MS"/>
          <w:i/>
        </w:rPr>
        <w:t>LTHS_1, LTHS_2, LTHS_3a, LTHS_4a</w:t>
      </w:r>
      <w:commentRangeEnd w:id="4"/>
      <w:r w:rsidR="007665CE">
        <w:rPr>
          <w:rStyle w:val="CommentReference"/>
        </w:rPr>
        <w:commentReference w:id="4"/>
      </w:r>
      <w:r>
        <w:rPr>
          <w:rFonts w:ascii="Arial Unicode MS" w:eastAsia="Arial Unicode MS" w:hAnsi="Arial Unicode MS" w:cs="Arial Unicode MS"/>
          <w:i/>
        </w:rPr>
        <w:t xml:space="preserve">) → </w:t>
      </w:r>
      <w:r>
        <w:rPr>
          <w:rFonts w:ascii="Arial Unicode MS" w:eastAsia="Arial Unicode MS" w:hAnsi="Arial Unicode MS" w:cs="Arial Unicode MS"/>
        </w:rPr>
        <w:t xml:space="preserve">Statistics → </w:t>
      </w:r>
      <w:r>
        <w:rPr>
          <w:i/>
        </w:rPr>
        <w:t xml:space="preserve">check box for </w:t>
      </w:r>
      <w:r>
        <w:t>“</w:t>
      </w:r>
      <w:proofErr w:type="spellStart"/>
      <w:r>
        <w:t>Descriptives</w:t>
      </w:r>
      <w:proofErr w:type="spellEnd"/>
      <w:r>
        <w:t xml:space="preserve"> for scale if item deleted”</w:t>
      </w:r>
    </w:p>
    <w:p w14:paraId="6FA31C2A" w14:textId="77777777" w:rsidR="00882E96" w:rsidRDefault="00555712">
      <w:pPr>
        <w:numPr>
          <w:ilvl w:val="2"/>
          <w:numId w:val="1"/>
        </w:numPr>
      </w:pPr>
      <w:r>
        <w:t>Create a c</w:t>
      </w:r>
      <w:r>
        <w:t xml:space="preserve">omposite measure for </w:t>
      </w:r>
      <w:proofErr w:type="gramStart"/>
      <w:r>
        <w:rPr>
          <w:i/>
        </w:rPr>
        <w:t xml:space="preserve">Empathy </w:t>
      </w:r>
      <w:r>
        <w:t xml:space="preserve"> and</w:t>
      </w:r>
      <w:proofErr w:type="gramEnd"/>
      <w:r>
        <w:t xml:space="preserve"> label it </w:t>
      </w:r>
      <w:proofErr w:type="spellStart"/>
      <w:r>
        <w:rPr>
          <w:i/>
        </w:rPr>
        <w:t>MN_Empathy</w:t>
      </w:r>
      <w:proofErr w:type="spellEnd"/>
      <w:r>
        <w:t>.</w:t>
      </w:r>
    </w:p>
    <w:p w14:paraId="5F7C6507" w14:textId="77777777" w:rsidR="00882E96" w:rsidRDefault="00555712">
      <w:pPr>
        <w:numPr>
          <w:ilvl w:val="3"/>
          <w:numId w:val="1"/>
        </w:numPr>
      </w:pPr>
      <w:r>
        <w:rPr>
          <w:rFonts w:ascii="Arial Unicode MS" w:eastAsia="Arial Unicode MS" w:hAnsi="Arial Unicode MS" w:cs="Arial Unicode MS"/>
        </w:rPr>
        <w:t xml:space="preserve">Transform → Compute Variable → </w:t>
      </w:r>
      <w:r>
        <w:rPr>
          <w:i/>
        </w:rPr>
        <w:t>type name of new variable in “target variable” (</w:t>
      </w:r>
      <w:commentRangeStart w:id="5"/>
      <w:r>
        <w:rPr>
          <w:i/>
        </w:rPr>
        <w:t>MN_LTHS</w:t>
      </w:r>
      <w:commentRangeEnd w:id="5"/>
      <w:r w:rsidR="007665CE">
        <w:rPr>
          <w:rStyle w:val="CommentReference"/>
        </w:rPr>
        <w:commentReference w:id="5"/>
      </w:r>
      <w:r>
        <w:rPr>
          <w:i/>
        </w:rPr>
        <w:t xml:space="preserve">) </w:t>
      </w:r>
      <w:r>
        <w:t xml:space="preserve">and </w:t>
      </w:r>
      <w:r>
        <w:rPr>
          <w:rFonts w:ascii="Arial Unicode MS" w:eastAsia="Arial Unicode MS" w:hAnsi="Arial Unicode MS" w:cs="Arial Unicode MS"/>
          <w:i/>
        </w:rPr>
        <w:t xml:space="preserve">create equation using variables in data set, numbers, and/or operator → </w:t>
      </w:r>
      <w:r>
        <w:t>PASTE</w:t>
      </w:r>
    </w:p>
    <w:p w14:paraId="423C9B6E" w14:textId="77777777" w:rsidR="00882E96" w:rsidRDefault="00555712">
      <w:pPr>
        <w:numPr>
          <w:ilvl w:val="1"/>
          <w:numId w:val="1"/>
        </w:numPr>
      </w:pPr>
      <w:r>
        <w:t>DV: Perspective Taking</w:t>
      </w:r>
    </w:p>
    <w:p w14:paraId="2A23954B" w14:textId="77777777" w:rsidR="00882E96" w:rsidRDefault="00555712">
      <w:pPr>
        <w:numPr>
          <w:ilvl w:val="2"/>
          <w:numId w:val="1"/>
        </w:numPr>
      </w:pPr>
      <w:r>
        <w:t>Calculat</w:t>
      </w:r>
      <w:r>
        <w:t>e Cronbach’s Alpha</w:t>
      </w:r>
    </w:p>
    <w:p w14:paraId="322318EB" w14:textId="77777777" w:rsidR="00882E96" w:rsidRDefault="00555712">
      <w:pPr>
        <w:numPr>
          <w:ilvl w:val="3"/>
          <w:numId w:val="1"/>
        </w:numPr>
      </w:pPr>
      <w:r>
        <w:rPr>
          <w:rFonts w:ascii="Arial Unicode MS" w:eastAsia="Arial Unicode MS" w:hAnsi="Arial Unicode MS" w:cs="Arial Unicode MS"/>
        </w:rPr>
        <w:t xml:space="preserve">Analyze → Scale → Reliability Analysis → </w:t>
      </w:r>
      <w:r>
        <w:rPr>
          <w:rFonts w:ascii="Arial Unicode MS" w:eastAsia="Arial Unicode MS" w:hAnsi="Arial Unicode MS" w:cs="Arial Unicode MS"/>
          <w:i/>
        </w:rPr>
        <w:t>click over the items of interest (Perspective_Taking_1, Perspective_Taking_2, Perspective_Taking_3, Perspective_Taking_</w:t>
      </w:r>
      <w:proofErr w:type="gramStart"/>
      <w:r>
        <w:rPr>
          <w:rFonts w:ascii="Arial Unicode MS" w:eastAsia="Arial Unicode MS" w:hAnsi="Arial Unicode MS" w:cs="Arial Unicode MS"/>
          <w:i/>
        </w:rPr>
        <w:t>4)→</w:t>
      </w:r>
      <w:proofErr w:type="gramEnd"/>
      <w:r>
        <w:rPr>
          <w:rFonts w:ascii="Arial Unicode MS" w:eastAsia="Arial Unicode MS" w:hAnsi="Arial Unicode MS" w:cs="Arial Unicode MS"/>
          <w:i/>
        </w:rPr>
        <w:t xml:space="preserve"> </w:t>
      </w:r>
      <w:r>
        <w:rPr>
          <w:rFonts w:ascii="Arial Unicode MS" w:eastAsia="Arial Unicode MS" w:hAnsi="Arial Unicode MS" w:cs="Arial Unicode MS"/>
        </w:rPr>
        <w:t xml:space="preserve">Statistics → </w:t>
      </w:r>
      <w:r>
        <w:rPr>
          <w:i/>
        </w:rPr>
        <w:t xml:space="preserve">check box for </w:t>
      </w:r>
      <w:r>
        <w:t>“</w:t>
      </w:r>
      <w:proofErr w:type="spellStart"/>
      <w:r>
        <w:t>Descriptives</w:t>
      </w:r>
      <w:proofErr w:type="spellEnd"/>
      <w:r>
        <w:t xml:space="preserve"> for scale if item deleted”</w:t>
      </w:r>
    </w:p>
    <w:p w14:paraId="077FAB78" w14:textId="77777777" w:rsidR="00882E96" w:rsidRDefault="00555712">
      <w:pPr>
        <w:numPr>
          <w:ilvl w:val="2"/>
          <w:numId w:val="1"/>
        </w:numPr>
      </w:pPr>
      <w:r>
        <w:t>Creat</w:t>
      </w:r>
      <w:r>
        <w:t xml:space="preserve">e a composite measure for </w:t>
      </w:r>
      <w:r>
        <w:rPr>
          <w:i/>
        </w:rPr>
        <w:t>LTHS</w:t>
      </w:r>
      <w:r>
        <w:t xml:space="preserve"> and label it </w:t>
      </w:r>
      <w:proofErr w:type="spellStart"/>
      <w:r>
        <w:rPr>
          <w:i/>
        </w:rPr>
        <w:t>MN_PerspecTak</w:t>
      </w:r>
      <w:proofErr w:type="spellEnd"/>
      <w:r>
        <w:t>.</w:t>
      </w:r>
    </w:p>
    <w:p w14:paraId="47E1C1A2" w14:textId="77777777" w:rsidR="00882E96" w:rsidRDefault="00555712">
      <w:pPr>
        <w:numPr>
          <w:ilvl w:val="3"/>
          <w:numId w:val="1"/>
        </w:numPr>
      </w:pPr>
      <w:r>
        <w:rPr>
          <w:rFonts w:ascii="Arial Unicode MS" w:eastAsia="Arial Unicode MS" w:hAnsi="Arial Unicode MS" w:cs="Arial Unicode MS"/>
        </w:rPr>
        <w:t xml:space="preserve">Transform → Compute Variable → </w:t>
      </w:r>
      <w:r>
        <w:rPr>
          <w:i/>
        </w:rPr>
        <w:t>type name of new variable in “target variable” (</w:t>
      </w:r>
      <w:proofErr w:type="spellStart"/>
      <w:r>
        <w:rPr>
          <w:i/>
        </w:rPr>
        <w:t>MN_PerspecTak</w:t>
      </w:r>
      <w:proofErr w:type="spellEnd"/>
      <w:r>
        <w:rPr>
          <w:i/>
        </w:rPr>
        <w:t xml:space="preserve">) </w:t>
      </w:r>
      <w:r>
        <w:t xml:space="preserve">and </w:t>
      </w:r>
      <w:r>
        <w:rPr>
          <w:rFonts w:ascii="Arial Unicode MS" w:eastAsia="Arial Unicode MS" w:hAnsi="Arial Unicode MS" w:cs="Arial Unicode MS"/>
          <w:i/>
        </w:rPr>
        <w:t xml:space="preserve">create equation using variables in data set, numbers, and/or operator → </w:t>
      </w:r>
      <w:r>
        <w:t>PASTE</w:t>
      </w:r>
    </w:p>
    <w:p w14:paraId="3ACE2FAE" w14:textId="77777777" w:rsidR="00882E96" w:rsidRDefault="00555712">
      <w:pPr>
        <w:numPr>
          <w:ilvl w:val="1"/>
          <w:numId w:val="1"/>
        </w:numPr>
      </w:pPr>
      <w:commentRangeStart w:id="6"/>
      <w:r>
        <w:t>DV: Donation</w:t>
      </w:r>
    </w:p>
    <w:p w14:paraId="1307F929" w14:textId="77777777" w:rsidR="00882E96" w:rsidRDefault="00555712">
      <w:pPr>
        <w:numPr>
          <w:ilvl w:val="2"/>
          <w:numId w:val="1"/>
        </w:numPr>
      </w:pPr>
      <w:r>
        <w:t>Means and standard deviations of donations 1, 2, and 3 (calculate again after we exclude participants?)</w:t>
      </w:r>
      <w:commentRangeEnd w:id="6"/>
      <w:r w:rsidR="007665CE">
        <w:rPr>
          <w:rStyle w:val="CommentReference"/>
        </w:rPr>
        <w:commentReference w:id="6"/>
      </w:r>
    </w:p>
    <w:p w14:paraId="33EE504B" w14:textId="77777777" w:rsidR="00882E96" w:rsidRDefault="00555712">
      <w:pPr>
        <w:numPr>
          <w:ilvl w:val="1"/>
          <w:numId w:val="1"/>
        </w:numPr>
      </w:pPr>
      <w:r>
        <w:t>Subject Variable: LTHS</w:t>
      </w:r>
    </w:p>
    <w:p w14:paraId="588B2224" w14:textId="77777777" w:rsidR="00882E96" w:rsidRDefault="00555712">
      <w:pPr>
        <w:numPr>
          <w:ilvl w:val="2"/>
          <w:numId w:val="1"/>
        </w:numPr>
      </w:pPr>
      <w:r>
        <w:t>Questions 3 &amp; 4 need to be reverse coded (</w:t>
      </w:r>
      <w:r>
        <w:rPr>
          <w:i/>
        </w:rPr>
        <w:t>LTHS_3 and LTHS_4)</w:t>
      </w:r>
    </w:p>
    <w:p w14:paraId="6CA99132" w14:textId="77777777" w:rsidR="00882E96" w:rsidRDefault="00555712">
      <w:pPr>
        <w:numPr>
          <w:ilvl w:val="3"/>
          <w:numId w:val="1"/>
        </w:numPr>
      </w:pPr>
      <w:r>
        <w:rPr>
          <w:rFonts w:ascii="Arial Unicode MS" w:eastAsia="Arial Unicode MS" w:hAnsi="Arial Unicode MS" w:cs="Arial Unicode MS"/>
        </w:rPr>
        <w:t xml:space="preserve">Transform → Recode into Different Variables → </w:t>
      </w:r>
      <w:r>
        <w:rPr>
          <w:i/>
        </w:rPr>
        <w:t xml:space="preserve">move LTHS_3 into </w:t>
      </w:r>
      <w:r>
        <w:t xml:space="preserve">“numeric variable -&gt; Output variable” </w:t>
      </w:r>
      <w:r>
        <w:rPr>
          <w:rFonts w:ascii="Arial Unicode MS" w:eastAsia="Arial Unicode MS" w:hAnsi="Arial Unicode MS" w:cs="Arial Unicode MS"/>
          <w:i/>
        </w:rPr>
        <w:t xml:space="preserve">box → type name of new variable in </w:t>
      </w:r>
      <w:r>
        <w:t xml:space="preserve">“output variable name” </w:t>
      </w:r>
      <w:r>
        <w:rPr>
          <w:rFonts w:ascii="Arial Unicode MS" w:eastAsia="Arial Unicode MS" w:hAnsi="Arial Unicode MS" w:cs="Arial Unicode MS"/>
          <w:i/>
        </w:rPr>
        <w:t>box (LTHS_3</w:t>
      </w:r>
      <w:proofErr w:type="gramStart"/>
      <w:r>
        <w:rPr>
          <w:rFonts w:ascii="Arial Unicode MS" w:eastAsia="Arial Unicode MS" w:hAnsi="Arial Unicode MS" w:cs="Arial Unicode MS"/>
          <w:i/>
        </w:rPr>
        <w:t>a)→</w:t>
      </w:r>
      <w:proofErr w:type="gramEnd"/>
      <w:r>
        <w:rPr>
          <w:rFonts w:ascii="Arial Unicode MS" w:eastAsia="Arial Unicode MS" w:hAnsi="Arial Unicode MS" w:cs="Arial Unicode MS"/>
          <w:i/>
        </w:rPr>
        <w:t xml:space="preserve"> </w:t>
      </w:r>
      <w:r>
        <w:rPr>
          <w:rFonts w:ascii="Arial Unicode MS" w:eastAsia="Arial Unicode MS" w:hAnsi="Arial Unicode MS" w:cs="Arial Unicode MS"/>
        </w:rPr>
        <w:t xml:space="preserve">Change → Old and New Values → </w:t>
      </w:r>
      <w:r>
        <w:rPr>
          <w:i/>
        </w:rPr>
        <w:t xml:space="preserve">define criteria for recording </w:t>
      </w:r>
      <w:r>
        <w:rPr>
          <w:rFonts w:ascii="Arial Unicode MS" w:eastAsia="Arial Unicode MS" w:hAnsi="Arial Unicode MS" w:cs="Arial Unicode MS"/>
        </w:rPr>
        <w:t>remembering to click “add” to move the criteria into the “Old --&gt; New” box → Continue</w:t>
      </w:r>
      <w:r>
        <w:rPr>
          <w:rFonts w:ascii="Arial Unicode MS" w:eastAsia="Arial Unicode MS" w:hAnsi="Arial Unicode MS" w:cs="Arial Unicode MS"/>
        </w:rPr>
        <w:t xml:space="preserve"> → PASTE</w:t>
      </w:r>
    </w:p>
    <w:p w14:paraId="40342E5D" w14:textId="77777777" w:rsidR="00882E96" w:rsidRDefault="00555712">
      <w:pPr>
        <w:numPr>
          <w:ilvl w:val="3"/>
          <w:numId w:val="1"/>
        </w:numPr>
        <w:rPr>
          <w:rFonts w:ascii="Times New Roman" w:eastAsia="Times New Roman" w:hAnsi="Times New Roman" w:cs="Times New Roman"/>
        </w:rPr>
      </w:pPr>
      <w:r>
        <w:rPr>
          <w:rFonts w:ascii="Arial Unicode MS" w:eastAsia="Arial Unicode MS" w:hAnsi="Arial Unicode MS" w:cs="Arial Unicode MS"/>
        </w:rPr>
        <w:t xml:space="preserve">Transform → Recode into Different Variables → </w:t>
      </w:r>
      <w:r>
        <w:rPr>
          <w:i/>
        </w:rPr>
        <w:t xml:space="preserve">move LTHS_4 into </w:t>
      </w:r>
      <w:r>
        <w:t xml:space="preserve">“numeric variable -&gt; Output variable” </w:t>
      </w:r>
      <w:r>
        <w:rPr>
          <w:rFonts w:ascii="Arial Unicode MS" w:eastAsia="Arial Unicode MS" w:hAnsi="Arial Unicode MS" w:cs="Arial Unicode MS"/>
          <w:i/>
        </w:rPr>
        <w:t xml:space="preserve">box → type name of new variable in </w:t>
      </w:r>
      <w:r>
        <w:t xml:space="preserve">“output variable name” </w:t>
      </w:r>
      <w:r>
        <w:rPr>
          <w:rFonts w:ascii="Arial Unicode MS" w:eastAsia="Arial Unicode MS" w:hAnsi="Arial Unicode MS" w:cs="Arial Unicode MS"/>
          <w:i/>
        </w:rPr>
        <w:t xml:space="preserve">box (LTHS_4a) → </w:t>
      </w:r>
      <w:r>
        <w:rPr>
          <w:rFonts w:ascii="Arial Unicode MS" w:eastAsia="Arial Unicode MS" w:hAnsi="Arial Unicode MS" w:cs="Arial Unicode MS"/>
        </w:rPr>
        <w:t xml:space="preserve">Change → Old and New Values → </w:t>
      </w:r>
      <w:r>
        <w:rPr>
          <w:i/>
        </w:rPr>
        <w:t xml:space="preserve">define criteria for recording </w:t>
      </w:r>
      <w:r>
        <w:rPr>
          <w:rFonts w:ascii="Arial Unicode MS" w:eastAsia="Arial Unicode MS" w:hAnsi="Arial Unicode MS" w:cs="Arial Unicode MS"/>
        </w:rPr>
        <w:t xml:space="preserve">remembering </w:t>
      </w:r>
      <w:r>
        <w:rPr>
          <w:rFonts w:ascii="Arial Unicode MS" w:eastAsia="Arial Unicode MS" w:hAnsi="Arial Unicode MS" w:cs="Arial Unicode MS"/>
        </w:rPr>
        <w:t>to click “add” to move the criteria into the “Old --&gt; New” box → Continue → PASTE</w:t>
      </w:r>
    </w:p>
    <w:p w14:paraId="2CE381B9" w14:textId="77777777" w:rsidR="00882E96" w:rsidRDefault="00555712">
      <w:pPr>
        <w:numPr>
          <w:ilvl w:val="2"/>
          <w:numId w:val="1"/>
        </w:numPr>
      </w:pPr>
      <w:r>
        <w:t>Calculate Cronbach’s Alpha</w:t>
      </w:r>
    </w:p>
    <w:p w14:paraId="2EF46B2D" w14:textId="77777777" w:rsidR="00882E96" w:rsidRDefault="00555712">
      <w:pPr>
        <w:numPr>
          <w:ilvl w:val="3"/>
          <w:numId w:val="1"/>
        </w:numPr>
      </w:pPr>
      <w:r>
        <w:rPr>
          <w:rFonts w:ascii="Arial Unicode MS" w:eastAsia="Arial Unicode MS" w:hAnsi="Arial Unicode MS" w:cs="Arial Unicode MS"/>
        </w:rPr>
        <w:t xml:space="preserve">Analyze → Scale → Reliability Analysis → </w:t>
      </w:r>
      <w:r>
        <w:rPr>
          <w:rFonts w:ascii="Arial Unicode MS" w:eastAsia="Arial Unicode MS" w:hAnsi="Arial Unicode MS" w:cs="Arial Unicode MS"/>
          <w:i/>
        </w:rPr>
        <w:t>click over the items of interest (LTHS_1, LTHS_2, LTHS_3a, LTHS_4</w:t>
      </w:r>
      <w:proofErr w:type="gramStart"/>
      <w:r>
        <w:rPr>
          <w:rFonts w:ascii="Arial Unicode MS" w:eastAsia="Arial Unicode MS" w:hAnsi="Arial Unicode MS" w:cs="Arial Unicode MS"/>
          <w:i/>
        </w:rPr>
        <w:t>a)→</w:t>
      </w:r>
      <w:proofErr w:type="gramEnd"/>
      <w:r>
        <w:rPr>
          <w:rFonts w:ascii="Arial Unicode MS" w:eastAsia="Arial Unicode MS" w:hAnsi="Arial Unicode MS" w:cs="Arial Unicode MS"/>
          <w:i/>
        </w:rPr>
        <w:t xml:space="preserve"> </w:t>
      </w:r>
      <w:r>
        <w:rPr>
          <w:rFonts w:ascii="Arial Unicode MS" w:eastAsia="Arial Unicode MS" w:hAnsi="Arial Unicode MS" w:cs="Arial Unicode MS"/>
        </w:rPr>
        <w:t xml:space="preserve">Statistics → </w:t>
      </w:r>
      <w:r>
        <w:rPr>
          <w:i/>
        </w:rPr>
        <w:t xml:space="preserve">check box for </w:t>
      </w:r>
      <w:r>
        <w:t>“</w:t>
      </w:r>
      <w:proofErr w:type="spellStart"/>
      <w:r>
        <w:t>Descripti</w:t>
      </w:r>
      <w:r>
        <w:t>ves</w:t>
      </w:r>
      <w:proofErr w:type="spellEnd"/>
      <w:r>
        <w:t xml:space="preserve"> for scale if item deleted”</w:t>
      </w:r>
    </w:p>
    <w:p w14:paraId="71C0766F" w14:textId="77777777" w:rsidR="00882E96" w:rsidRDefault="00555712">
      <w:pPr>
        <w:numPr>
          <w:ilvl w:val="2"/>
          <w:numId w:val="1"/>
        </w:numPr>
      </w:pPr>
      <w:r>
        <w:t>Create composite variable for LTHS and label it MN_LTHS</w:t>
      </w:r>
    </w:p>
    <w:p w14:paraId="7F8C7F66" w14:textId="77777777" w:rsidR="00882E96" w:rsidRDefault="00555712">
      <w:pPr>
        <w:numPr>
          <w:ilvl w:val="2"/>
          <w:numId w:val="1"/>
        </w:numPr>
      </w:pPr>
      <w:r>
        <w:lastRenderedPageBreak/>
        <w:t xml:space="preserve">Created centered version of MN_LTHS and label it </w:t>
      </w:r>
      <w:r>
        <w:rPr>
          <w:i/>
        </w:rPr>
        <w:t>C.MN_LTHS</w:t>
      </w:r>
    </w:p>
    <w:p w14:paraId="4C006EA7" w14:textId="77777777" w:rsidR="00882E96" w:rsidRDefault="00555712">
      <w:pPr>
        <w:numPr>
          <w:ilvl w:val="3"/>
          <w:numId w:val="1"/>
        </w:numPr>
      </w:pPr>
      <w:r>
        <w:t>Run descriptive stats on MN_LTHS</w:t>
      </w:r>
    </w:p>
    <w:p w14:paraId="47A1ED96" w14:textId="77777777" w:rsidR="00882E96" w:rsidRDefault="00555712">
      <w:pPr>
        <w:numPr>
          <w:ilvl w:val="4"/>
          <w:numId w:val="1"/>
        </w:numPr>
      </w:pPr>
      <w:r>
        <w:t xml:space="preserve">C.MN_LTHS = </w:t>
      </w:r>
      <w:r>
        <w:rPr>
          <w:i/>
        </w:rPr>
        <w:t>MN_LTHS</w:t>
      </w:r>
      <w:r>
        <w:t xml:space="preserve"> - mean of each mean score on LTHS</w:t>
      </w:r>
    </w:p>
    <w:p w14:paraId="2A246311" w14:textId="77777777" w:rsidR="00882E96" w:rsidRDefault="00555712">
      <w:pPr>
        <w:numPr>
          <w:ilvl w:val="1"/>
          <w:numId w:val="1"/>
        </w:numPr>
      </w:pPr>
      <w:r>
        <w:t>Create interaction term</w:t>
      </w:r>
      <w:r>
        <w:t xml:space="preserve"> variable:</w:t>
      </w:r>
    </w:p>
    <w:p w14:paraId="50F95945" w14:textId="77777777" w:rsidR="00882E96" w:rsidRDefault="00555712">
      <w:pPr>
        <w:numPr>
          <w:ilvl w:val="2"/>
          <w:numId w:val="1"/>
        </w:numPr>
      </w:pPr>
      <w:r>
        <w:t xml:space="preserve">C.MN_LTHS x Condition = </w:t>
      </w:r>
      <w:proofErr w:type="spellStart"/>
      <w:proofErr w:type="gramStart"/>
      <w:r>
        <w:t>I.LTHS</w:t>
      </w:r>
      <w:proofErr w:type="gramEnd"/>
      <w:r>
        <w:t>_con</w:t>
      </w:r>
      <w:proofErr w:type="spellEnd"/>
    </w:p>
    <w:p w14:paraId="08E27A98" w14:textId="77777777" w:rsidR="00882E96" w:rsidRDefault="00555712">
      <w:pPr>
        <w:numPr>
          <w:ilvl w:val="0"/>
          <w:numId w:val="1"/>
        </w:numPr>
      </w:pPr>
      <w:r>
        <w:rPr>
          <w:b/>
        </w:rPr>
        <w:t>List of hypotheses and types of statistical analyses we will run for each one.</w:t>
      </w:r>
    </w:p>
    <w:p w14:paraId="7385DA7A" w14:textId="77777777" w:rsidR="00882E96" w:rsidRDefault="00555712">
      <w:pPr>
        <w:numPr>
          <w:ilvl w:val="1"/>
          <w:numId w:val="1"/>
        </w:numPr>
      </w:pPr>
      <w:r>
        <w:t xml:space="preserve">We predict a main effect of hot versus cold emotional state on empathy, such that participants in a hot emotional state of sadness </w:t>
      </w:r>
      <w:r>
        <w:t>will show more empathy toward an individual experiencing clinical depression than participants in a cold state.</w:t>
      </w:r>
    </w:p>
    <w:p w14:paraId="711B828A" w14:textId="77777777" w:rsidR="00882E96" w:rsidRDefault="00555712">
      <w:pPr>
        <w:numPr>
          <w:ilvl w:val="1"/>
          <w:numId w:val="1"/>
        </w:numPr>
      </w:pPr>
      <w:r>
        <w:t>We predict a main effect of controllability beliefs about happiness on empathy, such that participants who believe happiness is highly controlla</w:t>
      </w:r>
      <w:r>
        <w:t xml:space="preserve">ble will show less empathy towards an individual experiencing depression than participants who believe happiness is less controllable. </w:t>
      </w:r>
    </w:p>
    <w:p w14:paraId="476BCAAA" w14:textId="77777777" w:rsidR="00882E96" w:rsidRDefault="00555712">
      <w:pPr>
        <w:numPr>
          <w:ilvl w:val="1"/>
          <w:numId w:val="1"/>
        </w:numPr>
      </w:pPr>
      <w:r>
        <w:t>We predict an interaction between emotional state and controllability beliefs on empathy. Specifically, we expect to fin</w:t>
      </w:r>
      <w:r>
        <w:t>d that participants who think happiness is highly controllable will show more empathy toward an individual experiencing depression when they are in a hot state compared to a cold state. Participants who think happiness is less controllable will also show m</w:t>
      </w:r>
      <w:r>
        <w:t xml:space="preserve">ore empathy toward individuals experiencing depression when in a hot state of sadness than when in a cold state; however, this difference will be significantly smaller. </w:t>
      </w:r>
    </w:p>
    <w:p w14:paraId="0D4AB035" w14:textId="77777777" w:rsidR="00882E96" w:rsidRDefault="00555712">
      <w:pPr>
        <w:numPr>
          <w:ilvl w:val="2"/>
          <w:numId w:val="1"/>
        </w:numPr>
      </w:pPr>
      <w:commentRangeStart w:id="7"/>
      <w:r>
        <w:t xml:space="preserve">Run linear regression predicting empathy from C.MN_LTHS, condition, their interaction </w:t>
      </w:r>
      <w:r>
        <w:t>(</w:t>
      </w:r>
      <w:proofErr w:type="spellStart"/>
      <w:proofErr w:type="gramStart"/>
      <w:r>
        <w:t>I.LTHS</w:t>
      </w:r>
      <w:proofErr w:type="gramEnd"/>
      <w:r>
        <w:t>_con</w:t>
      </w:r>
      <w:proofErr w:type="spellEnd"/>
      <w:r>
        <w:t xml:space="preserve">). </w:t>
      </w:r>
    </w:p>
    <w:p w14:paraId="05568992" w14:textId="77777777" w:rsidR="00882E96" w:rsidRDefault="00555712">
      <w:pPr>
        <w:numPr>
          <w:ilvl w:val="3"/>
          <w:numId w:val="1"/>
        </w:numPr>
      </w:pPr>
      <w:r>
        <w:t>One categorical IV (hot/cold state), one continuous IV (subject variable - LTHS), and a continuous DV of empathy</w:t>
      </w:r>
    </w:p>
    <w:p w14:paraId="63E84EE0" w14:textId="77777777" w:rsidR="00882E96" w:rsidRDefault="00555712">
      <w:pPr>
        <w:numPr>
          <w:ilvl w:val="3"/>
          <w:numId w:val="1"/>
        </w:numPr>
        <w:rPr>
          <w:rFonts w:ascii="Times New Roman" w:eastAsia="Times New Roman" w:hAnsi="Times New Roman" w:cs="Times New Roman"/>
        </w:rPr>
      </w:pPr>
      <w:r>
        <w:rPr>
          <w:rFonts w:ascii="Arial Unicode MS" w:eastAsia="Arial Unicode MS" w:hAnsi="Arial Unicode MS" w:cs="Arial Unicode MS"/>
        </w:rPr>
        <w:t xml:space="preserve">Analyze → Regression → Linear → </w:t>
      </w:r>
      <w:r>
        <w:rPr>
          <w:i/>
        </w:rPr>
        <w:t xml:space="preserve">move your </w:t>
      </w:r>
      <w:proofErr w:type="gramStart"/>
      <w:r>
        <w:rPr>
          <w:i/>
        </w:rPr>
        <w:t>DV  (</w:t>
      </w:r>
      <w:proofErr w:type="spellStart"/>
      <w:proofErr w:type="gramEnd"/>
      <w:r>
        <w:rPr>
          <w:i/>
        </w:rPr>
        <w:t>MN_Empathy</w:t>
      </w:r>
      <w:proofErr w:type="spellEnd"/>
      <w:r>
        <w:rPr>
          <w:i/>
        </w:rPr>
        <w:t>) into the “</w:t>
      </w:r>
      <w:r>
        <w:t>Dependent</w:t>
      </w:r>
      <w:r>
        <w:rPr>
          <w:i/>
        </w:rPr>
        <w:t>” box, move the three variables described above in</w:t>
      </w:r>
      <w:r>
        <w:rPr>
          <w:i/>
        </w:rPr>
        <w:t xml:space="preserve">to the </w:t>
      </w:r>
      <w:r>
        <w:rPr>
          <w:rFonts w:ascii="Arial Unicode MS" w:eastAsia="Arial Unicode MS" w:hAnsi="Arial Unicode MS" w:cs="Arial Unicode MS"/>
        </w:rPr>
        <w:t>“Independent(</w:t>
      </w:r>
      <w:r w:rsidR="007665CE">
        <w:rPr>
          <w:rFonts w:ascii="Arial Unicode MS" w:eastAsia="Arial Unicode MS" w:hAnsi="Arial Unicode MS" w:cs="Arial Unicode MS"/>
        </w:rPr>
        <w:t xml:space="preserve">s)” box (C.MN_LTHS, condition, </w:t>
      </w:r>
      <w:proofErr w:type="spellStart"/>
      <w:r>
        <w:rPr>
          <w:rFonts w:ascii="Arial Unicode MS" w:eastAsia="Arial Unicode MS" w:hAnsi="Arial Unicode MS" w:cs="Arial Unicode MS"/>
        </w:rPr>
        <w:t>I.LTHS_con</w:t>
      </w:r>
      <w:proofErr w:type="spellEnd"/>
      <w:r>
        <w:rPr>
          <w:rFonts w:ascii="Arial Unicode MS" w:eastAsia="Arial Unicode MS" w:hAnsi="Arial Unicode MS" w:cs="Arial Unicode MS"/>
        </w:rPr>
        <w:t>) → PASTE</w:t>
      </w:r>
    </w:p>
    <w:p w14:paraId="6226C0FD" w14:textId="77777777" w:rsidR="00882E96" w:rsidRDefault="00555712">
      <w:pPr>
        <w:numPr>
          <w:ilvl w:val="1"/>
          <w:numId w:val="1"/>
        </w:numPr>
      </w:pPr>
      <w:r>
        <w:t>We predict identical effects of hot/cold emotional state and controllability beliefs on measures of perspective taking and altruism as on empathy.</w:t>
      </w:r>
    </w:p>
    <w:p w14:paraId="03C68D0B" w14:textId="77777777" w:rsidR="00882E96" w:rsidRDefault="00555712">
      <w:pPr>
        <w:numPr>
          <w:ilvl w:val="2"/>
          <w:numId w:val="1"/>
        </w:numPr>
      </w:pPr>
      <w:r>
        <w:t>Run another linear regression on pe</w:t>
      </w:r>
      <w:r>
        <w:t>rspective taking, identical to measure for empathy above.</w:t>
      </w:r>
    </w:p>
    <w:p w14:paraId="731D9E62" w14:textId="77777777" w:rsidR="00882E96" w:rsidRDefault="00555712">
      <w:pPr>
        <w:numPr>
          <w:ilvl w:val="3"/>
          <w:numId w:val="1"/>
        </w:numPr>
      </w:pPr>
      <w:r>
        <w:t>Run linear regression predicting perspective taking from C.MN_LTHS, condition, their interaction (</w:t>
      </w:r>
      <w:proofErr w:type="spellStart"/>
      <w:proofErr w:type="gramStart"/>
      <w:r>
        <w:t>I.LTHS</w:t>
      </w:r>
      <w:proofErr w:type="gramEnd"/>
      <w:r>
        <w:t>_con</w:t>
      </w:r>
      <w:proofErr w:type="spellEnd"/>
      <w:r>
        <w:t xml:space="preserve">). </w:t>
      </w:r>
    </w:p>
    <w:p w14:paraId="52520911" w14:textId="77777777" w:rsidR="00882E96" w:rsidRDefault="00555712">
      <w:pPr>
        <w:numPr>
          <w:ilvl w:val="3"/>
          <w:numId w:val="1"/>
        </w:numPr>
      </w:pPr>
      <w:r>
        <w:rPr>
          <w:rFonts w:ascii="Arial Unicode MS" w:eastAsia="Arial Unicode MS" w:hAnsi="Arial Unicode MS" w:cs="Arial Unicode MS"/>
        </w:rPr>
        <w:t xml:space="preserve">Analyze → Regression → Linear → </w:t>
      </w:r>
      <w:r>
        <w:rPr>
          <w:i/>
        </w:rPr>
        <w:t>move your DV (</w:t>
      </w:r>
      <w:proofErr w:type="spellStart"/>
      <w:r>
        <w:rPr>
          <w:i/>
        </w:rPr>
        <w:t>MN_PerpecTak</w:t>
      </w:r>
      <w:proofErr w:type="spellEnd"/>
      <w:r>
        <w:rPr>
          <w:i/>
        </w:rPr>
        <w:t>) into the “</w:t>
      </w:r>
      <w:r>
        <w:t>Dependent</w:t>
      </w:r>
      <w:r>
        <w:rPr>
          <w:i/>
        </w:rPr>
        <w:t xml:space="preserve">” box, move the three variables described above into the </w:t>
      </w:r>
      <w:r>
        <w:rPr>
          <w:rFonts w:ascii="Arial Unicode MS" w:eastAsia="Arial Unicode MS" w:hAnsi="Arial Unicode MS" w:cs="Arial Unicode MS"/>
        </w:rPr>
        <w:t>“Independent(s)” box (C.MN_LTHS, condition, (</w:t>
      </w:r>
      <w:proofErr w:type="spellStart"/>
      <w:proofErr w:type="gramStart"/>
      <w:r>
        <w:rPr>
          <w:rFonts w:ascii="Arial Unicode MS" w:eastAsia="Arial Unicode MS" w:hAnsi="Arial Unicode MS" w:cs="Arial Unicode MS"/>
        </w:rPr>
        <w:t>I.LTHS</w:t>
      </w:r>
      <w:proofErr w:type="gramEnd"/>
      <w:r>
        <w:rPr>
          <w:rFonts w:ascii="Arial Unicode MS" w:eastAsia="Arial Unicode MS" w:hAnsi="Arial Unicode MS" w:cs="Arial Unicode MS"/>
        </w:rPr>
        <w:t>_con</w:t>
      </w:r>
      <w:proofErr w:type="spellEnd"/>
      <w:r>
        <w:rPr>
          <w:rFonts w:ascii="Arial Unicode MS" w:eastAsia="Arial Unicode MS" w:hAnsi="Arial Unicode MS" w:cs="Arial Unicode MS"/>
        </w:rPr>
        <w:t>) ) → PASTE</w:t>
      </w:r>
    </w:p>
    <w:p w14:paraId="3032A792" w14:textId="77777777" w:rsidR="00882E96" w:rsidRDefault="00555712">
      <w:pPr>
        <w:numPr>
          <w:ilvl w:val="2"/>
          <w:numId w:val="1"/>
        </w:numPr>
      </w:pPr>
      <w:r>
        <w:t>Run one last linear regression on donation, identical to measure for empathy above.</w:t>
      </w:r>
    </w:p>
    <w:p w14:paraId="22535013" w14:textId="77777777" w:rsidR="00882E96" w:rsidRDefault="00555712">
      <w:pPr>
        <w:numPr>
          <w:ilvl w:val="3"/>
          <w:numId w:val="1"/>
        </w:numPr>
      </w:pPr>
      <w:r>
        <w:t>Run linear regression donation from C.MN_LTHS, c</w:t>
      </w:r>
      <w:r>
        <w:t>ondition, their interaction (</w:t>
      </w:r>
      <w:proofErr w:type="spellStart"/>
      <w:proofErr w:type="gramStart"/>
      <w:r>
        <w:t>I.LTHS</w:t>
      </w:r>
      <w:proofErr w:type="gramEnd"/>
      <w:r>
        <w:t>_con</w:t>
      </w:r>
      <w:proofErr w:type="spellEnd"/>
      <w:r>
        <w:t xml:space="preserve">). </w:t>
      </w:r>
    </w:p>
    <w:p w14:paraId="7133C00B" w14:textId="77777777" w:rsidR="00882E96" w:rsidRDefault="00555712">
      <w:pPr>
        <w:numPr>
          <w:ilvl w:val="3"/>
          <w:numId w:val="1"/>
        </w:numPr>
      </w:pPr>
      <w:r>
        <w:rPr>
          <w:rFonts w:ascii="Arial Unicode MS" w:eastAsia="Arial Unicode MS" w:hAnsi="Arial Unicode MS" w:cs="Arial Unicode MS"/>
        </w:rPr>
        <w:lastRenderedPageBreak/>
        <w:t xml:space="preserve">Analyze → Regression → Linear → </w:t>
      </w:r>
      <w:r>
        <w:rPr>
          <w:i/>
        </w:rPr>
        <w:t>move your DV (</w:t>
      </w:r>
      <w:proofErr w:type="spellStart"/>
      <w:r>
        <w:rPr>
          <w:i/>
        </w:rPr>
        <w:t>MN_Donation</w:t>
      </w:r>
      <w:proofErr w:type="spellEnd"/>
      <w:r>
        <w:rPr>
          <w:i/>
        </w:rPr>
        <w:t>) into the “</w:t>
      </w:r>
      <w:r>
        <w:t>Dependent</w:t>
      </w:r>
      <w:r>
        <w:rPr>
          <w:i/>
        </w:rPr>
        <w:t xml:space="preserve">” box, move the three variables described above into the </w:t>
      </w:r>
      <w:r>
        <w:rPr>
          <w:rFonts w:ascii="Arial Unicode MS" w:eastAsia="Arial Unicode MS" w:hAnsi="Arial Unicode MS" w:cs="Arial Unicode MS"/>
        </w:rPr>
        <w:t>“Independent(s)” box (C.MN_LTHS, condition, (</w:t>
      </w:r>
      <w:proofErr w:type="spellStart"/>
      <w:proofErr w:type="gramStart"/>
      <w:r>
        <w:rPr>
          <w:rFonts w:ascii="Arial Unicode MS" w:eastAsia="Arial Unicode MS" w:hAnsi="Arial Unicode MS" w:cs="Arial Unicode MS"/>
        </w:rPr>
        <w:t>I.LTHS</w:t>
      </w:r>
      <w:proofErr w:type="gramEnd"/>
      <w:r>
        <w:rPr>
          <w:rFonts w:ascii="Arial Unicode MS" w:eastAsia="Arial Unicode MS" w:hAnsi="Arial Unicode MS" w:cs="Arial Unicode MS"/>
        </w:rPr>
        <w:t>_con</w:t>
      </w:r>
      <w:proofErr w:type="spellEnd"/>
      <w:r>
        <w:rPr>
          <w:rFonts w:ascii="Arial Unicode MS" w:eastAsia="Arial Unicode MS" w:hAnsi="Arial Unicode MS" w:cs="Arial Unicode MS"/>
        </w:rPr>
        <w:t>) ) → PASTE</w:t>
      </w:r>
      <w:commentRangeEnd w:id="7"/>
      <w:r w:rsidR="007665CE">
        <w:rPr>
          <w:rStyle w:val="CommentReference"/>
        </w:rPr>
        <w:commentReference w:id="7"/>
      </w:r>
    </w:p>
    <w:p w14:paraId="695B4959" w14:textId="77777777" w:rsidR="00882E96" w:rsidRDefault="00555712">
      <w:pPr>
        <w:numPr>
          <w:ilvl w:val="1"/>
          <w:numId w:val="1"/>
        </w:numPr>
      </w:pPr>
      <w:r>
        <w:t>We predict that the effects of emotional state and controllability on altruism will be explained by altruism’s relationship with empathy, as per the empathy-altruism hypothesis.</w:t>
      </w:r>
    </w:p>
    <w:p w14:paraId="6E19D623" w14:textId="77777777" w:rsidR="00882E96" w:rsidRDefault="00555712">
      <w:pPr>
        <w:numPr>
          <w:ilvl w:val="2"/>
          <w:numId w:val="1"/>
        </w:numPr>
      </w:pPr>
      <w:r>
        <w:t>Only run if effects on empathy and altruism are identical</w:t>
      </w:r>
    </w:p>
    <w:p w14:paraId="7038F1C0" w14:textId="77777777" w:rsidR="00882E96" w:rsidRDefault="00555712">
      <w:pPr>
        <w:numPr>
          <w:ilvl w:val="2"/>
          <w:numId w:val="1"/>
        </w:numPr>
      </w:pPr>
      <w:r>
        <w:t>Run above analysis a</w:t>
      </w:r>
      <w:r>
        <w:t>nd add centered empathy variable as a predictor variable</w:t>
      </w:r>
    </w:p>
    <w:p w14:paraId="539F4876" w14:textId="77777777" w:rsidR="00882E96" w:rsidRDefault="00555712">
      <w:pPr>
        <w:numPr>
          <w:ilvl w:val="2"/>
          <w:numId w:val="1"/>
        </w:numPr>
      </w:pPr>
      <w:r>
        <w:t>If effect is not found, could just run correlation between empathy and altruism</w:t>
      </w:r>
    </w:p>
    <w:p w14:paraId="20ABBE7F" w14:textId="77777777" w:rsidR="00882E96" w:rsidRDefault="00882E96">
      <w:pPr>
        <w:ind w:left="1440"/>
      </w:pPr>
    </w:p>
    <w:p w14:paraId="77B7C9A0" w14:textId="77777777" w:rsidR="00882E96" w:rsidRDefault="00555712">
      <w:pPr>
        <w:numPr>
          <w:ilvl w:val="0"/>
          <w:numId w:val="1"/>
        </w:numPr>
      </w:pPr>
      <w:r>
        <w:rPr>
          <w:b/>
        </w:rPr>
        <w:t>Expected graph of results</w:t>
      </w:r>
    </w:p>
    <w:p w14:paraId="5249245C" w14:textId="77777777" w:rsidR="00555712" w:rsidRDefault="00555712">
      <w:pPr>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lang w:val="en-US"/>
        </w:rPr>
        <w:br w:type="page"/>
      </w:r>
    </w:p>
    <w:p w14:paraId="60BF07DE" w14:textId="6D6EE4B7" w:rsidR="00882E96" w:rsidRDefault="00555712">
      <w:pPr>
        <w:rPr>
          <w:sz w:val="24"/>
          <w:szCs w:val="24"/>
        </w:rPr>
      </w:pPr>
      <w:r>
        <w:rPr>
          <w:rFonts w:ascii="Times New Roman" w:eastAsia="Times New Roman" w:hAnsi="Times New Roman" w:cs="Times New Roman"/>
          <w:noProof/>
          <w:sz w:val="24"/>
          <w:szCs w:val="24"/>
          <w:lang w:val="en-US"/>
        </w:rPr>
        <w:lastRenderedPageBreak/>
        <w:drawing>
          <wp:inline distT="114300" distB="114300" distL="114300" distR="114300" wp14:anchorId="0436995D" wp14:editId="3DA62CDF">
            <wp:extent cx="4920828" cy="3022681"/>
            <wp:effectExtent l="0" t="0" r="0" b="0"/>
            <wp:docPr id="1" name="image1.png" descr="Chart"/>
            <wp:cNvGraphicFramePr/>
            <a:graphic xmlns:a="http://schemas.openxmlformats.org/drawingml/2006/main">
              <a:graphicData uri="http://schemas.openxmlformats.org/drawingml/2006/picture">
                <pic:pic xmlns:pic="http://schemas.openxmlformats.org/drawingml/2006/picture">
                  <pic:nvPicPr>
                    <pic:cNvPr id="0" name="image1.png" descr="Chart"/>
                    <pic:cNvPicPr preferRelativeResize="0"/>
                  </pic:nvPicPr>
                  <pic:blipFill>
                    <a:blip r:embed="rId8"/>
                    <a:srcRect/>
                    <a:stretch>
                      <a:fillRect/>
                    </a:stretch>
                  </pic:blipFill>
                  <pic:spPr>
                    <a:xfrm>
                      <a:off x="0" y="0"/>
                      <a:ext cx="4920828" cy="3022681"/>
                    </a:xfrm>
                    <a:prstGeom prst="rect">
                      <a:avLst/>
                    </a:prstGeom>
                    <a:ln/>
                  </pic:spPr>
                </pic:pic>
              </a:graphicData>
            </a:graphic>
          </wp:inline>
        </w:drawing>
      </w:r>
    </w:p>
    <w:p w14:paraId="1B9DBC86" w14:textId="77777777" w:rsidR="00882E96" w:rsidRDefault="00555712">
      <w:pPr>
        <w:numPr>
          <w:ilvl w:val="0"/>
          <w:numId w:val="1"/>
        </w:numPr>
        <w:rPr>
          <w:sz w:val="24"/>
          <w:szCs w:val="24"/>
        </w:rPr>
      </w:pPr>
      <w:commentRangeStart w:id="8"/>
      <w:r>
        <w:rPr>
          <w:b/>
          <w:sz w:val="24"/>
          <w:szCs w:val="24"/>
        </w:rPr>
        <w:t>Exploratory analyses</w:t>
      </w:r>
      <w:commentRangeEnd w:id="8"/>
      <w:r w:rsidR="00366DAB">
        <w:rPr>
          <w:rStyle w:val="CommentReference"/>
        </w:rPr>
        <w:commentReference w:id="8"/>
      </w:r>
    </w:p>
    <w:p w14:paraId="0D56113D" w14:textId="77777777" w:rsidR="00882E96" w:rsidRDefault="00555712">
      <w:pPr>
        <w:numPr>
          <w:ilvl w:val="1"/>
          <w:numId w:val="1"/>
        </w:numPr>
        <w:rPr>
          <w:color w:val="222222"/>
          <w:sz w:val="24"/>
          <w:szCs w:val="24"/>
        </w:rPr>
      </w:pPr>
      <w:r>
        <w:rPr>
          <w:sz w:val="24"/>
          <w:szCs w:val="24"/>
        </w:rPr>
        <w:t>Do results differ by gender?</w:t>
      </w:r>
    </w:p>
    <w:p w14:paraId="39DFF93F" w14:textId="77777777" w:rsidR="00882E96" w:rsidRDefault="00555712">
      <w:pPr>
        <w:numPr>
          <w:ilvl w:val="2"/>
          <w:numId w:val="1"/>
        </w:numPr>
        <w:rPr>
          <w:sz w:val="24"/>
          <w:szCs w:val="24"/>
        </w:rPr>
      </w:pPr>
      <w:r>
        <w:rPr>
          <w:sz w:val="24"/>
          <w:szCs w:val="24"/>
        </w:rPr>
        <w:t>Categorical IV: 1 = Male, 2 = Female</w:t>
      </w:r>
    </w:p>
    <w:p w14:paraId="6069C68B" w14:textId="77777777" w:rsidR="00882E96" w:rsidRDefault="00555712">
      <w:pPr>
        <w:numPr>
          <w:ilvl w:val="2"/>
          <w:numId w:val="1"/>
        </w:numPr>
        <w:rPr>
          <w:sz w:val="24"/>
          <w:szCs w:val="24"/>
        </w:rPr>
      </w:pPr>
      <w:r>
        <w:rPr>
          <w:sz w:val="24"/>
          <w:szCs w:val="24"/>
        </w:rPr>
        <w:t>Con</w:t>
      </w:r>
      <w:r>
        <w:rPr>
          <w:sz w:val="24"/>
          <w:szCs w:val="24"/>
        </w:rPr>
        <w:t xml:space="preserve">tinuous DV: </w:t>
      </w:r>
      <w:proofErr w:type="spellStart"/>
      <w:r>
        <w:rPr>
          <w:sz w:val="24"/>
          <w:szCs w:val="24"/>
        </w:rPr>
        <w:t>MN_Empathy</w:t>
      </w:r>
      <w:proofErr w:type="spellEnd"/>
    </w:p>
    <w:p w14:paraId="54F2A879" w14:textId="77777777" w:rsidR="00882E96" w:rsidRDefault="00555712">
      <w:pPr>
        <w:numPr>
          <w:ilvl w:val="2"/>
          <w:numId w:val="1"/>
        </w:numPr>
        <w:rPr>
          <w:sz w:val="24"/>
          <w:szCs w:val="24"/>
        </w:rPr>
      </w:pPr>
      <w:r>
        <w:rPr>
          <w:rFonts w:ascii="Arial Unicode MS" w:eastAsia="Arial Unicode MS" w:hAnsi="Arial Unicode MS" w:cs="Arial Unicode MS"/>
          <w:sz w:val="24"/>
          <w:szCs w:val="24"/>
        </w:rPr>
        <w:t xml:space="preserve">Analyze → Compare Means </w:t>
      </w:r>
      <w:proofErr w:type="gramStart"/>
      <w:r>
        <w:rPr>
          <w:rFonts w:ascii="Arial Unicode MS" w:eastAsia="Arial Unicode MS" w:hAnsi="Arial Unicode MS" w:cs="Arial Unicode MS"/>
          <w:sz w:val="24"/>
          <w:szCs w:val="24"/>
        </w:rPr>
        <w:t>→  Independent</w:t>
      </w:r>
      <w:proofErr w:type="gramEnd"/>
      <w:r>
        <w:rPr>
          <w:rFonts w:ascii="Arial Unicode MS" w:eastAsia="Arial Unicode MS" w:hAnsi="Arial Unicode MS" w:cs="Arial Unicode MS"/>
          <w:sz w:val="24"/>
          <w:szCs w:val="24"/>
        </w:rPr>
        <w:t xml:space="preserve"> Samples t-test → </w:t>
      </w:r>
      <w:r>
        <w:rPr>
          <w:i/>
          <w:sz w:val="24"/>
          <w:szCs w:val="24"/>
        </w:rPr>
        <w:t xml:space="preserve">test variables = DV,  grouping </w:t>
      </w:r>
      <w:proofErr w:type="spellStart"/>
      <w:r>
        <w:rPr>
          <w:i/>
          <w:sz w:val="24"/>
          <w:szCs w:val="24"/>
        </w:rPr>
        <w:t>var</w:t>
      </w:r>
      <w:proofErr w:type="spellEnd"/>
      <w:r>
        <w:rPr>
          <w:i/>
          <w:sz w:val="24"/>
          <w:szCs w:val="24"/>
        </w:rPr>
        <w:t xml:space="preserve"> = IV </w:t>
      </w:r>
      <w:r>
        <w:rPr>
          <w:rFonts w:ascii="Arial Unicode MS" w:eastAsia="Arial Unicode MS" w:hAnsi="Arial Unicode MS" w:cs="Arial Unicode MS"/>
          <w:sz w:val="24"/>
          <w:szCs w:val="24"/>
        </w:rPr>
        <w:t xml:space="preserve"> → Define Groups → </w:t>
      </w:r>
      <w:r>
        <w:rPr>
          <w:i/>
          <w:sz w:val="24"/>
          <w:szCs w:val="24"/>
        </w:rPr>
        <w:t xml:space="preserve">type value/code (e.g., 1 &amp; 2) for each group </w:t>
      </w:r>
      <w:r>
        <w:rPr>
          <w:rFonts w:ascii="Arial Unicode MS" w:eastAsia="Arial Unicode MS" w:hAnsi="Arial Unicode MS" w:cs="Arial Unicode MS"/>
          <w:sz w:val="24"/>
          <w:szCs w:val="24"/>
        </w:rPr>
        <w:t>→  Continue → PASTE</w:t>
      </w:r>
    </w:p>
    <w:p w14:paraId="7C360BF6" w14:textId="77777777" w:rsidR="00882E96" w:rsidRDefault="00555712">
      <w:pPr>
        <w:numPr>
          <w:ilvl w:val="1"/>
          <w:numId w:val="1"/>
        </w:numPr>
        <w:rPr>
          <w:sz w:val="24"/>
          <w:szCs w:val="24"/>
        </w:rPr>
      </w:pPr>
      <w:r>
        <w:rPr>
          <w:sz w:val="24"/>
          <w:szCs w:val="24"/>
        </w:rPr>
        <w:t xml:space="preserve">Do results differ based on whether participants have </w:t>
      </w:r>
      <w:r>
        <w:rPr>
          <w:sz w:val="24"/>
          <w:szCs w:val="24"/>
        </w:rPr>
        <w:t>been diagnosed with clinical depression?</w:t>
      </w:r>
    </w:p>
    <w:p w14:paraId="4075CCAF" w14:textId="77777777" w:rsidR="00882E96" w:rsidRDefault="00555712">
      <w:pPr>
        <w:numPr>
          <w:ilvl w:val="2"/>
          <w:numId w:val="1"/>
        </w:numPr>
        <w:rPr>
          <w:sz w:val="24"/>
          <w:szCs w:val="24"/>
        </w:rPr>
      </w:pPr>
      <w:r>
        <w:rPr>
          <w:sz w:val="24"/>
          <w:szCs w:val="24"/>
        </w:rPr>
        <w:t>Categorical IV: 1 = Yes, 2 = No</w:t>
      </w:r>
    </w:p>
    <w:p w14:paraId="023A3A35" w14:textId="77777777" w:rsidR="00882E96" w:rsidRDefault="00555712">
      <w:pPr>
        <w:numPr>
          <w:ilvl w:val="2"/>
          <w:numId w:val="1"/>
        </w:numPr>
        <w:rPr>
          <w:sz w:val="24"/>
          <w:szCs w:val="24"/>
        </w:rPr>
      </w:pPr>
      <w:r>
        <w:rPr>
          <w:sz w:val="24"/>
          <w:szCs w:val="24"/>
        </w:rPr>
        <w:t xml:space="preserve">Continuous DV: </w:t>
      </w:r>
      <w:proofErr w:type="spellStart"/>
      <w:r>
        <w:rPr>
          <w:sz w:val="24"/>
          <w:szCs w:val="24"/>
        </w:rPr>
        <w:t>MN_Empathy</w:t>
      </w:r>
      <w:proofErr w:type="spellEnd"/>
    </w:p>
    <w:p w14:paraId="0ED7B48F" w14:textId="4385E6E1" w:rsidR="00882E96" w:rsidRPr="00555712" w:rsidRDefault="00555712">
      <w:pPr>
        <w:numPr>
          <w:ilvl w:val="2"/>
          <w:numId w:val="1"/>
        </w:numPr>
        <w:rPr>
          <w:sz w:val="24"/>
          <w:szCs w:val="24"/>
        </w:rPr>
      </w:pPr>
      <w:r>
        <w:rPr>
          <w:rFonts w:ascii="Arial Unicode MS" w:eastAsia="Arial Unicode MS" w:hAnsi="Arial Unicode MS" w:cs="Arial Unicode MS"/>
          <w:sz w:val="24"/>
          <w:szCs w:val="24"/>
        </w:rPr>
        <w:t xml:space="preserve">Analyze → Compare Means → Independent Samples t-test → </w:t>
      </w:r>
      <w:r>
        <w:rPr>
          <w:i/>
          <w:sz w:val="24"/>
          <w:szCs w:val="24"/>
        </w:rPr>
        <w:t xml:space="preserve">test variables = </w:t>
      </w:r>
      <w:proofErr w:type="gramStart"/>
      <w:r>
        <w:rPr>
          <w:i/>
          <w:sz w:val="24"/>
          <w:szCs w:val="24"/>
        </w:rPr>
        <w:t>DV,  grouping</w:t>
      </w:r>
      <w:proofErr w:type="gramEnd"/>
      <w:r>
        <w:rPr>
          <w:i/>
          <w:sz w:val="24"/>
          <w:szCs w:val="24"/>
        </w:rPr>
        <w:t xml:space="preserve"> </w:t>
      </w:r>
      <w:proofErr w:type="spellStart"/>
      <w:r>
        <w:rPr>
          <w:i/>
          <w:sz w:val="24"/>
          <w:szCs w:val="24"/>
        </w:rPr>
        <w:t>var</w:t>
      </w:r>
      <w:proofErr w:type="spellEnd"/>
      <w:r>
        <w:rPr>
          <w:i/>
          <w:sz w:val="24"/>
          <w:szCs w:val="24"/>
        </w:rPr>
        <w:t xml:space="preserve"> = IV </w:t>
      </w:r>
      <w:r>
        <w:rPr>
          <w:rFonts w:ascii="Arial Unicode MS" w:eastAsia="Arial Unicode MS" w:hAnsi="Arial Unicode MS" w:cs="Arial Unicode MS"/>
          <w:sz w:val="24"/>
          <w:szCs w:val="24"/>
        </w:rPr>
        <w:t xml:space="preserve">→ Define Groups → </w:t>
      </w:r>
      <w:r>
        <w:rPr>
          <w:rFonts w:ascii="Arial Unicode MS" w:eastAsia="Arial Unicode MS" w:hAnsi="Arial Unicode MS" w:cs="Arial Unicode MS"/>
          <w:i/>
          <w:sz w:val="24"/>
          <w:szCs w:val="24"/>
        </w:rPr>
        <w:t>type value/code (e.g., 1 &amp; 2) for each group</w:t>
      </w:r>
      <w:r>
        <w:rPr>
          <w:rFonts w:ascii="Arial Unicode MS" w:eastAsia="Arial Unicode MS" w:hAnsi="Arial Unicode MS" w:cs="Arial Unicode MS"/>
          <w:i/>
          <w:sz w:val="24"/>
          <w:szCs w:val="24"/>
        </w:rPr>
        <w:t xml:space="preserve"> → </w:t>
      </w:r>
      <w:r>
        <w:rPr>
          <w:rFonts w:ascii="Arial Unicode MS" w:eastAsia="Arial Unicode MS" w:hAnsi="Arial Unicode MS" w:cs="Arial Unicode MS"/>
          <w:sz w:val="24"/>
          <w:szCs w:val="24"/>
        </w:rPr>
        <w:t>Continue → PASTE</w:t>
      </w:r>
    </w:p>
    <w:p w14:paraId="02F70C8D" w14:textId="5AA92349" w:rsidR="00555712" w:rsidRDefault="00555712" w:rsidP="00555712">
      <w:pPr>
        <w:rPr>
          <w:rFonts w:ascii="Arial Unicode MS" w:eastAsia="Arial Unicode MS" w:hAnsi="Arial Unicode MS" w:cs="Arial Unicode MS"/>
          <w:sz w:val="24"/>
          <w:szCs w:val="24"/>
        </w:rPr>
      </w:pPr>
    </w:p>
    <w:p w14:paraId="26F0FCFE" w14:textId="32FD777A" w:rsidR="00555712" w:rsidRDefault="00555712" w:rsidP="00555712">
      <w:pPr>
        <w:spacing w:line="240" w:lineRule="auto"/>
        <w:rPr>
          <w:color w:val="C00000"/>
        </w:rPr>
      </w:pPr>
      <w:r w:rsidRPr="00C90D9D">
        <w:rPr>
          <w:color w:val="C00000"/>
        </w:rPr>
        <w:t xml:space="preserve">One additional step I should have put in the to-do list is to run frequencies on your condition variable, gender, and run descriptive statistics on age, so that you can include this information in your Results section. You’ll want these analyses performed on the data </w:t>
      </w:r>
      <w:r w:rsidRPr="00C90D9D">
        <w:rPr>
          <w:i/>
          <w:color w:val="C00000"/>
        </w:rPr>
        <w:t>after</w:t>
      </w:r>
      <w:r w:rsidRPr="00C90D9D">
        <w:rPr>
          <w:color w:val="C00000"/>
        </w:rPr>
        <w:t xml:space="preserve"> your filter is on</w:t>
      </w:r>
      <w:r>
        <w:rPr>
          <w:color w:val="C00000"/>
        </w:rPr>
        <w:t xml:space="preserve"> (i.e., after you decide on and put in place your exclusions)</w:t>
      </w:r>
      <w:r w:rsidRPr="00C90D9D">
        <w:rPr>
          <w:color w:val="C00000"/>
        </w:rPr>
        <w:t>, because the goal is to describe your final sample after any exclusions were put in place.</w:t>
      </w:r>
      <w:r>
        <w:rPr>
          <w:color w:val="C00000"/>
        </w:rPr>
        <w:t xml:space="preserve"> I would not mention the issue with the bots. Assume that your original sample size is everyone from PY 101, Prolific, and </w:t>
      </w:r>
      <w:proofErr w:type="spellStart"/>
      <w:r>
        <w:rPr>
          <w:color w:val="C00000"/>
        </w:rPr>
        <w:t>Mturk</w:t>
      </w:r>
      <w:proofErr w:type="spellEnd"/>
      <w:r>
        <w:rPr>
          <w:color w:val="C00000"/>
        </w:rPr>
        <w:t xml:space="preserve"> who were not bots. IN your Results section, you’ll then explain any exclusion criteria you used, and how many Ps were removed, and how many remain. Then you’ll run those frequencies and descriptive stats on </w:t>
      </w:r>
      <w:proofErr w:type="gramStart"/>
      <w:r>
        <w:rPr>
          <w:color w:val="C00000"/>
        </w:rPr>
        <w:t>the your</w:t>
      </w:r>
      <w:proofErr w:type="gramEnd"/>
      <w:r>
        <w:rPr>
          <w:color w:val="C00000"/>
        </w:rPr>
        <w:t xml:space="preserve"> final sample, so that you can report the make-up of your final sample in your Results section.</w:t>
      </w:r>
    </w:p>
    <w:p w14:paraId="4A983DEB" w14:textId="77777777" w:rsidR="00555712" w:rsidRDefault="00555712" w:rsidP="00555712">
      <w:pPr>
        <w:spacing w:line="240" w:lineRule="auto"/>
        <w:rPr>
          <w:color w:val="C00000"/>
        </w:rPr>
      </w:pPr>
    </w:p>
    <w:p w14:paraId="25BB8BDA" w14:textId="623ECB7F" w:rsidR="00555712" w:rsidRDefault="00555712" w:rsidP="00555712">
      <w:pPr>
        <w:spacing w:line="240" w:lineRule="auto"/>
        <w:rPr>
          <w:sz w:val="24"/>
          <w:szCs w:val="24"/>
        </w:rPr>
      </w:pPr>
      <w:r>
        <w:rPr>
          <w:color w:val="C00000"/>
        </w:rPr>
        <w:t>Good work on this!</w:t>
      </w:r>
      <w:r>
        <w:rPr>
          <w:color w:val="C00000"/>
        </w:rPr>
        <w:t xml:space="preserve"> This is an impressive project regardless of what the results show, but I’m crossing my fingers really hard that you’ll have some interesting results to report!!</w:t>
      </w:r>
      <w:bookmarkStart w:id="9" w:name="_GoBack"/>
      <w:bookmarkEnd w:id="9"/>
    </w:p>
    <w:sectPr w:rsidR="00555712">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Valenti, Greta Rachel" w:date="2023-01-03T16:09:00Z" w:initials="VGR">
    <w:p w14:paraId="5607E16B" w14:textId="77777777" w:rsidR="00421360" w:rsidRDefault="00421360">
      <w:pPr>
        <w:pStyle w:val="CommentText"/>
      </w:pPr>
      <w:r>
        <w:rPr>
          <w:rStyle w:val="CommentReference"/>
        </w:rPr>
        <w:annotationRef/>
      </w:r>
      <w:r>
        <w:t xml:space="preserve">So this analysis you’ll want to run later on, after you exclude people who performed the donation task incorrectly. You’ll eventually put a filter on to include only those who did the task correctly, and then once that filter is on you’ll run descriptive stats on the mental health donation variable and check off “Skewness” in the Options section. </w:t>
      </w:r>
      <w:r>
        <w:t>To evaluate skewness, we often use a rule of thumb that if the skewness value is more than 2x the “standard error of skewness”, the variable is skewed.</w:t>
      </w:r>
      <w:r>
        <w:t xml:space="preserve"> Depending on whether the skew is positive or negative, you can create a new variable that “transforms” the original skewed variable into one that is less skewed. (Colette did some of this this past summer so maybe she’ll remember </w:t>
      </w:r>
      <w:r>
        <w:sym w:font="Wingdings" w:char="F04A"/>
      </w:r>
      <w:r>
        <w:t>)</w:t>
      </w:r>
    </w:p>
  </w:comment>
  <w:comment w:id="1" w:author="Valenti, Greta Rachel" w:date="2023-01-03T16:16:00Z" w:initials="VGR">
    <w:p w14:paraId="075F9A05" w14:textId="77777777" w:rsidR="00421360" w:rsidRDefault="00421360">
      <w:pPr>
        <w:pStyle w:val="CommentText"/>
      </w:pPr>
      <w:r>
        <w:rPr>
          <w:rStyle w:val="CommentReference"/>
        </w:rPr>
        <w:annotationRef/>
      </w:r>
      <w:r>
        <w:t xml:space="preserve">The “bots” variable that I created </w:t>
      </w:r>
      <w:r w:rsidR="00FC75AB">
        <w:t xml:space="preserve">in your file </w:t>
      </w:r>
      <w:r>
        <w:t xml:space="preserve">will help you eliminate the </w:t>
      </w:r>
      <w:proofErr w:type="spellStart"/>
      <w:r>
        <w:t>Mturkers</w:t>
      </w:r>
      <w:proofErr w:type="spellEnd"/>
      <w:r>
        <w:t xml:space="preserve"> that were likely to be bots</w:t>
      </w:r>
      <w:r w:rsidR="00FC75AB">
        <w:t xml:space="preserve"> (I used Julie’s excel file to create this variable.)</w:t>
      </w:r>
      <w:r>
        <w:t xml:space="preserve"> Separately, you will </w:t>
      </w:r>
      <w:r w:rsidR="00FC75AB">
        <w:t xml:space="preserve">create a new variable where you will </w:t>
      </w:r>
      <w:r>
        <w:t>code the “sad” open-ended text, and with that</w:t>
      </w:r>
      <w:r w:rsidR="00FC75AB">
        <w:t xml:space="preserve"> coding</w:t>
      </w:r>
      <w:r>
        <w:t xml:space="preserve"> you should be very generous about including</w:t>
      </w:r>
      <w:r w:rsidR="00FC75AB">
        <w:t xml:space="preserve"> people. I.e., if they wrote about any topic that could potentially be sad to someone, count them as following instructions. I see you were thinking about excluding people who wrote less than a sentence. You’d code for that in a separate variable. (So, one variable for whether wrote about something sad, and a separate variable to capture whether wrote less than a sentence.) However, I’m not sure I’d exclude people who wrote less than a sentence unless prior research did that. Sometimes Ps can spend time thinking about an event and successfully feel the emotion you want them to, but then they don’t feel comfortable writing very much. We can chat about this  </w:t>
      </w:r>
      <w:r w:rsidR="00FC75AB">
        <w:sym w:font="Wingdings" w:char="F04A"/>
      </w:r>
    </w:p>
    <w:p w14:paraId="79A4649D" w14:textId="77777777" w:rsidR="00FC75AB" w:rsidRDefault="00FC75AB">
      <w:pPr>
        <w:pStyle w:val="CommentText"/>
      </w:pPr>
      <w:r>
        <w:t>Were you thinking about coding the neutral open-ended responses, or is that unnecessary?</w:t>
      </w:r>
    </w:p>
  </w:comment>
  <w:comment w:id="2" w:author="Valenti, Greta Rachel" w:date="2023-01-03T16:25:00Z" w:initials="VGR">
    <w:p w14:paraId="32B4E115" w14:textId="77777777" w:rsidR="00FC75AB" w:rsidRDefault="00FC75AB">
      <w:pPr>
        <w:pStyle w:val="CommentText"/>
      </w:pPr>
      <w:r>
        <w:rPr>
          <w:rStyle w:val="CommentReference"/>
        </w:rPr>
        <w:annotationRef/>
      </w:r>
      <w:r>
        <w:t xml:space="preserve">I like your thought process here. Here are my thoughts. First, I wondered how the paper that you based on your manipulation on did their exclusions, if any. Second, sometimes we use manipulation check questions not to exclude people, but rather just to show the manipulation worked by comparing the responses to the </w:t>
      </w:r>
      <w:proofErr w:type="spellStart"/>
      <w:r>
        <w:t>manip</w:t>
      </w:r>
      <w:proofErr w:type="spellEnd"/>
      <w:r>
        <w:t xml:space="preserve"> </w:t>
      </w:r>
      <w:proofErr w:type="spellStart"/>
      <w:r>
        <w:t>ck</w:t>
      </w:r>
      <w:proofErr w:type="spellEnd"/>
      <w:r>
        <w:t xml:space="preserve"> questions across conditions. So, you could present an analysis showing that, on average, Ps in the sad condition felt </w:t>
      </w:r>
      <w:proofErr w:type="gramStart"/>
      <w:r>
        <w:t>more sad</w:t>
      </w:r>
      <w:proofErr w:type="gramEnd"/>
      <w:r>
        <w:t xml:space="preserve">, and felt less happy than Ps in the neutral condition. While at the same time, Ps in the sad condition felt just as angry and bored as those in the neutral condition. </w:t>
      </w:r>
      <w:r w:rsidR="007665CE">
        <w:t xml:space="preserve">Third, I like your instinct to exclude Ps who said “not at all” to the sadness item. Playing devil’s advocate, though, we have to keep in mind that this </w:t>
      </w:r>
      <w:proofErr w:type="spellStart"/>
      <w:r w:rsidR="007665CE">
        <w:t>manip</w:t>
      </w:r>
      <w:proofErr w:type="spellEnd"/>
      <w:r w:rsidR="007665CE">
        <w:t xml:space="preserve"> </w:t>
      </w:r>
      <w:proofErr w:type="spellStart"/>
      <w:r w:rsidR="007665CE">
        <w:t>ck</w:t>
      </w:r>
      <w:proofErr w:type="spellEnd"/>
      <w:r w:rsidR="007665CE">
        <w:t xml:space="preserve"> is a recall measure. It’s possible that people felt sad after the manipulation itself and that this sadness influenced their responses to the DVs, yet they don’t even remember actually feeling sad. Anyhow, we can talk more in class about this.</w:t>
      </w:r>
    </w:p>
  </w:comment>
  <w:comment w:id="3" w:author="Valenti, Greta Rachel" w:date="2023-01-03T16:34:00Z" w:initials="VGR">
    <w:p w14:paraId="602BBAD1" w14:textId="77777777" w:rsidR="007665CE" w:rsidRDefault="007665CE">
      <w:pPr>
        <w:pStyle w:val="CommentText"/>
      </w:pPr>
      <w:r>
        <w:rPr>
          <w:rStyle w:val="CommentReference"/>
        </w:rPr>
        <w:annotationRef/>
      </w:r>
      <w:r>
        <w:t>Step 3 and beyond will be performed using your final sample. You’ll create a filter (see SPSS cheat sheet-basics) and keep that on for your remaining steps.</w:t>
      </w:r>
    </w:p>
  </w:comment>
  <w:comment w:id="4" w:author="Valenti, Greta Rachel" w:date="2023-01-03T16:30:00Z" w:initials="VGR">
    <w:p w14:paraId="08AADC1D" w14:textId="77777777" w:rsidR="007665CE" w:rsidRDefault="007665CE">
      <w:pPr>
        <w:pStyle w:val="CommentText"/>
      </w:pPr>
      <w:r>
        <w:rPr>
          <w:rStyle w:val="CommentReference"/>
        </w:rPr>
        <w:annotationRef/>
      </w:r>
      <w:r>
        <w:t>I don’t think you meant these items.</w:t>
      </w:r>
    </w:p>
    <w:p w14:paraId="1DCB0580" w14:textId="77777777" w:rsidR="007665CE" w:rsidRDefault="007665CE">
      <w:pPr>
        <w:pStyle w:val="CommentText"/>
      </w:pPr>
    </w:p>
    <w:p w14:paraId="109EC57C" w14:textId="77777777" w:rsidR="007665CE" w:rsidRDefault="007665CE">
      <w:pPr>
        <w:pStyle w:val="CommentText"/>
      </w:pPr>
      <w:r>
        <w:t>So here you’d be looking for a .70 Cronbach’s value. A value that high indicates that the items hang together well. However, if you don’t get a value that high, it’s unlikely that you would change how to plan to compute the total empathy score. Since you are using a scale from prior research, the Cronbach’s is important to report, but it won’t necessarily change what you do next. You could also take a look back at the Cronbach’s from the published paper to see how yours compares. Hopefully it’ll be similar…</w:t>
      </w:r>
    </w:p>
  </w:comment>
  <w:comment w:id="5" w:author="Valenti, Greta Rachel" w:date="2023-01-03T16:32:00Z" w:initials="VGR">
    <w:p w14:paraId="360AF28D" w14:textId="77777777" w:rsidR="007665CE" w:rsidRDefault="007665CE">
      <w:pPr>
        <w:pStyle w:val="CommentText"/>
      </w:pPr>
      <w:r>
        <w:rPr>
          <w:rStyle w:val="CommentReference"/>
        </w:rPr>
        <w:annotationRef/>
      </w:r>
      <w:proofErr w:type="spellStart"/>
      <w:r>
        <w:t>MN_empathy</w:t>
      </w:r>
      <w:proofErr w:type="spellEnd"/>
    </w:p>
  </w:comment>
  <w:comment w:id="6" w:author="Valenti, Greta Rachel" w:date="2023-01-03T16:32:00Z" w:initials="VGR">
    <w:p w14:paraId="5D07D028" w14:textId="77777777" w:rsidR="007665CE" w:rsidRDefault="007665CE">
      <w:pPr>
        <w:pStyle w:val="CommentText"/>
      </w:pPr>
      <w:r>
        <w:rPr>
          <w:rStyle w:val="CommentReference"/>
        </w:rPr>
        <w:annotationRef/>
      </w:r>
      <w:r>
        <w:t xml:space="preserve">At the end of </w:t>
      </w:r>
      <w:proofErr w:type="gramStart"/>
      <w:r>
        <w:t>class</w:t>
      </w:r>
      <w:proofErr w:type="gramEnd"/>
      <w:r>
        <w:t xml:space="preserve"> we talked about creating a sum variable for all three charities/non-profits, and filtering on people whose sum was exactly $25. At that point, you’d check for skewness of the mental health donation variable.</w:t>
      </w:r>
    </w:p>
  </w:comment>
  <w:comment w:id="7" w:author="Valenti, Greta Rachel" w:date="2023-01-03T16:36:00Z" w:initials="VGR">
    <w:p w14:paraId="0FC96C92" w14:textId="77777777" w:rsidR="007665CE" w:rsidRDefault="007665CE">
      <w:pPr>
        <w:pStyle w:val="CommentText"/>
      </w:pPr>
      <w:r>
        <w:rPr>
          <w:rStyle w:val="CommentReference"/>
        </w:rPr>
        <w:annotationRef/>
      </w:r>
      <w:r>
        <w:t>This all looks great. The fun part will be interpreting any significant interactions you find! That interpretation will involve follow-up analyses that I will help you with.</w:t>
      </w:r>
    </w:p>
    <w:p w14:paraId="3D56CEF1" w14:textId="77777777" w:rsidR="007665CE" w:rsidRDefault="007665CE">
      <w:pPr>
        <w:pStyle w:val="CommentText"/>
      </w:pPr>
    </w:p>
    <w:p w14:paraId="464DCC57" w14:textId="77777777" w:rsidR="007665CE" w:rsidRDefault="007665CE">
      <w:pPr>
        <w:pStyle w:val="CommentText"/>
      </w:pPr>
      <w:r>
        <w:t xml:space="preserve">The “main effects” you are looking for can be interpreted directly from the original linear regression, by looking at the p-values and the </w:t>
      </w:r>
      <w:r w:rsidR="00366DAB">
        <w:t xml:space="preserve">unstandardized </w:t>
      </w:r>
      <w:r>
        <w:t>b coefficient</w:t>
      </w:r>
      <w:r w:rsidR="00366DAB">
        <w:t>s</w:t>
      </w:r>
      <w:r>
        <w:t xml:space="preserve"> (+ b means positive relationship, while – b means a negative relationship, just like how we interpret r for correlations).</w:t>
      </w:r>
    </w:p>
  </w:comment>
  <w:comment w:id="8" w:author="Valenti, Greta Rachel" w:date="2023-01-03T16:39:00Z" w:initials="VGR">
    <w:p w14:paraId="31A508D0" w14:textId="77777777" w:rsidR="00366DAB" w:rsidRDefault="00366DAB">
      <w:pPr>
        <w:pStyle w:val="CommentText"/>
      </w:pPr>
      <w:r>
        <w:rPr>
          <w:rStyle w:val="CommentReference"/>
        </w:rPr>
        <w:annotationRef/>
      </w:r>
      <w:r>
        <w:t xml:space="preserve">I’m also fine if you don’t get to these </w:t>
      </w:r>
      <w:r>
        <w:sym w:font="Wingdings" w:char="F04A"/>
      </w:r>
      <w:r>
        <w:t xml:space="preserve"> Your project is chock full of complicated analyses as it 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607E16B" w15:done="0"/>
  <w15:commentEx w15:paraId="79A4649D" w15:done="0"/>
  <w15:commentEx w15:paraId="32B4E115" w15:done="0"/>
  <w15:commentEx w15:paraId="602BBAD1" w15:done="0"/>
  <w15:commentEx w15:paraId="109EC57C" w15:done="0"/>
  <w15:commentEx w15:paraId="360AF28D" w15:done="0"/>
  <w15:commentEx w15:paraId="5D07D028" w15:done="0"/>
  <w15:commentEx w15:paraId="464DCC57" w15:done="0"/>
  <w15:commentEx w15:paraId="31A508D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690BD8"/>
    <w:multiLevelType w:val="multilevel"/>
    <w:tmpl w:val="376226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lenti, Greta Rachel">
    <w15:presenceInfo w15:providerId="AD" w15:userId="S-1-5-21-67851951-4118977801-2219547354-28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E96"/>
    <w:rsid w:val="00366DAB"/>
    <w:rsid w:val="00421360"/>
    <w:rsid w:val="00555712"/>
    <w:rsid w:val="007665CE"/>
    <w:rsid w:val="00882E96"/>
    <w:rsid w:val="00FC75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ED4D9"/>
  <w15:docId w15:val="{EED50F49-3FA0-44C1-AFF5-4C93CC166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421360"/>
    <w:rPr>
      <w:sz w:val="16"/>
      <w:szCs w:val="16"/>
    </w:rPr>
  </w:style>
  <w:style w:type="paragraph" w:styleId="CommentText">
    <w:name w:val="annotation text"/>
    <w:basedOn w:val="Normal"/>
    <w:link w:val="CommentTextChar"/>
    <w:uiPriority w:val="99"/>
    <w:semiHidden/>
    <w:unhideWhenUsed/>
    <w:rsid w:val="00421360"/>
    <w:pPr>
      <w:spacing w:line="240" w:lineRule="auto"/>
    </w:pPr>
    <w:rPr>
      <w:sz w:val="20"/>
      <w:szCs w:val="20"/>
    </w:rPr>
  </w:style>
  <w:style w:type="character" w:customStyle="1" w:styleId="CommentTextChar">
    <w:name w:val="Comment Text Char"/>
    <w:basedOn w:val="DefaultParagraphFont"/>
    <w:link w:val="CommentText"/>
    <w:uiPriority w:val="99"/>
    <w:semiHidden/>
    <w:rsid w:val="00421360"/>
    <w:rPr>
      <w:sz w:val="20"/>
      <w:szCs w:val="20"/>
    </w:rPr>
  </w:style>
  <w:style w:type="paragraph" w:styleId="CommentSubject">
    <w:name w:val="annotation subject"/>
    <w:basedOn w:val="CommentText"/>
    <w:next w:val="CommentText"/>
    <w:link w:val="CommentSubjectChar"/>
    <w:uiPriority w:val="99"/>
    <w:semiHidden/>
    <w:unhideWhenUsed/>
    <w:rsid w:val="00421360"/>
    <w:rPr>
      <w:b/>
      <w:bCs/>
    </w:rPr>
  </w:style>
  <w:style w:type="character" w:customStyle="1" w:styleId="CommentSubjectChar">
    <w:name w:val="Comment Subject Char"/>
    <w:basedOn w:val="CommentTextChar"/>
    <w:link w:val="CommentSubject"/>
    <w:uiPriority w:val="99"/>
    <w:semiHidden/>
    <w:rsid w:val="00421360"/>
    <w:rPr>
      <w:b/>
      <w:bCs/>
      <w:sz w:val="20"/>
      <w:szCs w:val="20"/>
    </w:rPr>
  </w:style>
  <w:style w:type="paragraph" w:styleId="BalloonText">
    <w:name w:val="Balloon Text"/>
    <w:basedOn w:val="Normal"/>
    <w:link w:val="BalloonTextChar"/>
    <w:uiPriority w:val="99"/>
    <w:semiHidden/>
    <w:unhideWhenUsed/>
    <w:rsid w:val="0042136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13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E9FDF-E435-42E8-BB33-7F658DC8E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1450</Words>
  <Characters>8266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Valenti, Greta Rachel</cp:lastModifiedBy>
  <cp:revision>3</cp:revision>
  <dcterms:created xsi:type="dcterms:W3CDTF">2023-01-03T22:07:00Z</dcterms:created>
  <dcterms:modified xsi:type="dcterms:W3CDTF">2023-01-03T22:44:00Z</dcterms:modified>
</cp:coreProperties>
</file>