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334B7F" w14:textId="77777777" w:rsidR="00531072" w:rsidRDefault="00B63B2A" w:rsidP="00B63B2A">
      <w:pPr>
        <w:spacing w:after="0" w:afterAutospacing="0"/>
        <w:jc w:val="center"/>
        <w:rPr>
          <w:rFonts w:ascii="Times New Roman" w:hAnsi="Times New Roman" w:cs="Times New Roman"/>
        </w:rPr>
      </w:pPr>
      <w:bookmarkStart w:id="0" w:name="_GoBack"/>
      <w:bookmarkEnd w:id="0"/>
      <w:r>
        <w:rPr>
          <w:rFonts w:ascii="Times New Roman" w:hAnsi="Times New Roman" w:cs="Times New Roman"/>
        </w:rPr>
        <w:t xml:space="preserve">Chapter </w:t>
      </w:r>
      <w:r w:rsidR="00066B97">
        <w:rPr>
          <w:rFonts w:ascii="Times New Roman" w:hAnsi="Times New Roman" w:cs="Times New Roman"/>
        </w:rPr>
        <w:t>10</w:t>
      </w:r>
      <w:r w:rsidR="00175254">
        <w:rPr>
          <w:rFonts w:ascii="Times New Roman" w:hAnsi="Times New Roman" w:cs="Times New Roman"/>
        </w:rPr>
        <w:t xml:space="preserve"> Notes</w:t>
      </w:r>
    </w:p>
    <w:p w14:paraId="67E41775" w14:textId="77777777" w:rsidR="00B63B2A" w:rsidRDefault="00B63B2A" w:rsidP="00B63B2A">
      <w:pPr>
        <w:spacing w:after="0" w:afterAutospacing="0"/>
        <w:jc w:val="center"/>
        <w:rPr>
          <w:rFonts w:ascii="Times New Roman" w:hAnsi="Times New Roman" w:cs="Times New Roman"/>
        </w:rPr>
      </w:pPr>
      <w:r>
        <w:rPr>
          <w:rFonts w:ascii="Times New Roman" w:hAnsi="Times New Roman" w:cs="Times New Roman"/>
        </w:rPr>
        <w:t>Property Acquisition and Cost Recovery</w:t>
      </w:r>
    </w:p>
    <w:p w14:paraId="3464D8EB" w14:textId="77777777" w:rsidR="00B63B2A" w:rsidRDefault="00B63B2A" w:rsidP="00117984">
      <w:pPr>
        <w:spacing w:after="0" w:afterAutospacing="0"/>
        <w:rPr>
          <w:rFonts w:ascii="Times New Roman" w:hAnsi="Times New Roman" w:cs="Times New Roman"/>
        </w:rPr>
      </w:pPr>
    </w:p>
    <w:p w14:paraId="1BE27B0D" w14:textId="77777777" w:rsidR="00117984" w:rsidRPr="00117984" w:rsidRDefault="00117984" w:rsidP="00117984">
      <w:pPr>
        <w:spacing w:after="0" w:afterAutospacing="0"/>
        <w:rPr>
          <w:rFonts w:ascii="Times New Roman" w:hAnsi="Times New Roman" w:cs="Times New Roman"/>
          <w:color w:val="FF0000"/>
        </w:rPr>
      </w:pPr>
      <w:r w:rsidRPr="00117984">
        <w:rPr>
          <w:rFonts w:ascii="Times New Roman" w:hAnsi="Times New Roman" w:cs="Times New Roman"/>
          <w:color w:val="FF0000"/>
        </w:rPr>
        <w:t xml:space="preserve">This entire chapter is from the point of view of the business.  Everything here is a business deduction and we are dealing with assets with a useful life of more than one year.  </w:t>
      </w:r>
    </w:p>
    <w:p w14:paraId="5A9766BB" w14:textId="77777777" w:rsidR="00117984" w:rsidRDefault="00117984" w:rsidP="00117984">
      <w:pPr>
        <w:spacing w:after="0" w:afterAutospacing="0"/>
        <w:rPr>
          <w:rFonts w:ascii="Times New Roman" w:hAnsi="Times New Roman" w:cs="Times New Roman"/>
        </w:rPr>
      </w:pPr>
    </w:p>
    <w:p w14:paraId="7D4CF8EF" w14:textId="77777777" w:rsidR="00427512" w:rsidRDefault="00427512" w:rsidP="00427512">
      <w:pPr>
        <w:spacing w:after="0" w:afterAutospacing="0"/>
        <w:rPr>
          <w:rFonts w:ascii="Times New Roman" w:hAnsi="Times New Roman" w:cs="Times New Roman"/>
        </w:rPr>
      </w:pPr>
      <w:r w:rsidRPr="00117984">
        <w:rPr>
          <w:rFonts w:ascii="Times New Roman" w:hAnsi="Times New Roman" w:cs="Times New Roman"/>
          <w:b/>
        </w:rPr>
        <w:t>Basis</w:t>
      </w:r>
      <w:r w:rsidR="00117984">
        <w:rPr>
          <w:rFonts w:ascii="Times New Roman" w:hAnsi="Times New Roman" w:cs="Times New Roman"/>
        </w:rPr>
        <w:t xml:space="preserve"> </w:t>
      </w:r>
      <w:r w:rsidR="00117984" w:rsidRPr="00117984">
        <w:rPr>
          <w:rFonts w:ascii="Times New Roman" w:hAnsi="Times New Roman" w:cs="Times New Roman"/>
          <w:color w:val="FF0000"/>
        </w:rPr>
        <w:t>– effectively means your investment in an asset</w:t>
      </w:r>
      <w:r w:rsidR="00117984">
        <w:rPr>
          <w:rFonts w:ascii="Times New Roman" w:hAnsi="Times New Roman" w:cs="Times New Roman"/>
        </w:rPr>
        <w:t xml:space="preserve"> </w:t>
      </w:r>
    </w:p>
    <w:p w14:paraId="0CF6E356" w14:textId="77777777" w:rsidR="00117984" w:rsidRDefault="00C36B1D" w:rsidP="00427512">
      <w:pPr>
        <w:spacing w:after="0" w:afterAutospacing="0"/>
        <w:rPr>
          <w:rFonts w:ascii="Times New Roman" w:hAnsi="Times New Roman" w:cs="Times New Roman"/>
          <w:color w:val="FF0000"/>
        </w:rPr>
      </w:pPr>
      <w:r>
        <w:rPr>
          <w:rFonts w:ascii="Times New Roman" w:hAnsi="Times New Roman" w:cs="Times New Roman"/>
          <w:color w:val="FF0000"/>
        </w:rPr>
        <w:t>An asset’ cost basis includes all expenses to purchase, prepare the asset for use, and begin using the asset.</w:t>
      </w:r>
      <w:r w:rsidRPr="00FA7FD3">
        <w:rPr>
          <w:rFonts w:ascii="Times New Roman" w:hAnsi="Times New Roman" w:cs="Times New Roman"/>
          <w:color w:val="FF0000"/>
        </w:rPr>
        <w:t xml:space="preserve">  </w:t>
      </w:r>
    </w:p>
    <w:p w14:paraId="767C0D1E" w14:textId="77777777" w:rsidR="00C36B1D" w:rsidRDefault="00C36B1D" w:rsidP="00427512">
      <w:pPr>
        <w:spacing w:after="0" w:afterAutospacing="0"/>
        <w:rPr>
          <w:rFonts w:ascii="Times New Roman" w:hAnsi="Times New Roman" w:cs="Times New Roman"/>
        </w:rPr>
      </w:pPr>
    </w:p>
    <w:p w14:paraId="10101E8E" w14:textId="77777777" w:rsidR="00427512" w:rsidRDefault="00427512" w:rsidP="00427512">
      <w:pPr>
        <w:spacing w:after="0" w:afterAutospacing="0"/>
        <w:rPr>
          <w:rFonts w:ascii="Times New Roman" w:hAnsi="Times New Roman" w:cs="Times New Roman"/>
        </w:rPr>
      </w:pPr>
      <w:r>
        <w:rPr>
          <w:rFonts w:ascii="Times New Roman" w:hAnsi="Times New Roman" w:cs="Times New Roman"/>
        </w:rPr>
        <w:t>Why is basis important?</w:t>
      </w:r>
    </w:p>
    <w:p w14:paraId="5570DB5E" w14:textId="77777777" w:rsidR="00FA7FD3" w:rsidRPr="00FA7FD3" w:rsidRDefault="00FA7FD3" w:rsidP="00427512">
      <w:pPr>
        <w:spacing w:after="0" w:afterAutospacing="0"/>
        <w:rPr>
          <w:rFonts w:ascii="Times New Roman" w:hAnsi="Times New Roman" w:cs="Times New Roman"/>
          <w:color w:val="FF0000"/>
        </w:rPr>
      </w:pPr>
      <w:r w:rsidRPr="00FA7FD3">
        <w:rPr>
          <w:rFonts w:ascii="Times New Roman" w:hAnsi="Times New Roman" w:cs="Times New Roman"/>
          <w:color w:val="FF0000"/>
        </w:rPr>
        <w:t xml:space="preserve">Basis is </w:t>
      </w:r>
      <w:r w:rsidR="00384BFB">
        <w:rPr>
          <w:rFonts w:ascii="Times New Roman" w:hAnsi="Times New Roman" w:cs="Times New Roman"/>
          <w:color w:val="FF0000"/>
        </w:rPr>
        <w:t>an</w:t>
      </w:r>
      <w:r w:rsidRPr="00FA7FD3">
        <w:rPr>
          <w:rFonts w:ascii="Times New Roman" w:hAnsi="Times New Roman" w:cs="Times New Roman"/>
          <w:color w:val="FF0000"/>
        </w:rPr>
        <w:t xml:space="preserve"> important number in </w:t>
      </w:r>
      <w:r w:rsidR="00384BFB">
        <w:rPr>
          <w:rFonts w:ascii="Times New Roman" w:hAnsi="Times New Roman" w:cs="Times New Roman"/>
          <w:color w:val="FF0000"/>
        </w:rPr>
        <w:t xml:space="preserve">the </w:t>
      </w:r>
      <w:r w:rsidRPr="00FA7FD3">
        <w:rPr>
          <w:rFonts w:ascii="Times New Roman" w:hAnsi="Times New Roman" w:cs="Times New Roman"/>
          <w:color w:val="FF0000"/>
        </w:rPr>
        <w:t>tax</w:t>
      </w:r>
      <w:r w:rsidR="00384BFB">
        <w:rPr>
          <w:rFonts w:ascii="Times New Roman" w:hAnsi="Times New Roman" w:cs="Times New Roman"/>
          <w:color w:val="FF0000"/>
        </w:rPr>
        <w:t xml:space="preserve"> world</w:t>
      </w:r>
      <w:r w:rsidRPr="00FA7FD3">
        <w:rPr>
          <w:rFonts w:ascii="Times New Roman" w:hAnsi="Times New Roman" w:cs="Times New Roman"/>
          <w:color w:val="FF0000"/>
        </w:rPr>
        <w:t>.  It tells you whether you have a gain or loss and how large it is.  You can’t determine how much tax you owe</w:t>
      </w:r>
      <w:r w:rsidR="0038718A">
        <w:rPr>
          <w:rFonts w:ascii="Times New Roman" w:hAnsi="Times New Roman" w:cs="Times New Roman"/>
          <w:color w:val="FF0000"/>
        </w:rPr>
        <w:t>, if any,</w:t>
      </w:r>
      <w:r w:rsidRPr="00FA7FD3">
        <w:rPr>
          <w:rFonts w:ascii="Times New Roman" w:hAnsi="Times New Roman" w:cs="Times New Roman"/>
          <w:color w:val="FF0000"/>
        </w:rPr>
        <w:t xml:space="preserve"> without knowing your basis</w:t>
      </w:r>
      <w:r w:rsidR="00384BFB">
        <w:rPr>
          <w:rFonts w:ascii="Times New Roman" w:hAnsi="Times New Roman" w:cs="Times New Roman"/>
          <w:color w:val="FF0000"/>
        </w:rPr>
        <w:t xml:space="preserve"> in the asset</w:t>
      </w:r>
      <w:r w:rsidRPr="00FA7FD3">
        <w:rPr>
          <w:rFonts w:ascii="Times New Roman" w:hAnsi="Times New Roman" w:cs="Times New Roman"/>
          <w:color w:val="FF0000"/>
        </w:rPr>
        <w:t>.</w:t>
      </w:r>
    </w:p>
    <w:p w14:paraId="659C7E50" w14:textId="77777777" w:rsidR="00117984" w:rsidRDefault="00117984" w:rsidP="00427512">
      <w:pPr>
        <w:spacing w:after="0" w:afterAutospacing="0"/>
        <w:rPr>
          <w:rFonts w:ascii="Times New Roman" w:hAnsi="Times New Roman" w:cs="Times New Roman"/>
        </w:rPr>
      </w:pPr>
    </w:p>
    <w:p w14:paraId="3FA6A2BF" w14:textId="77777777" w:rsidR="00117984" w:rsidRDefault="00117984" w:rsidP="00427512">
      <w:pPr>
        <w:spacing w:after="0" w:afterAutospacing="0"/>
        <w:rPr>
          <w:rFonts w:ascii="Times New Roman" w:hAnsi="Times New Roman" w:cs="Times New Roman"/>
        </w:rPr>
      </w:pPr>
      <w:r>
        <w:rPr>
          <w:rFonts w:ascii="Times New Roman" w:hAnsi="Times New Roman" w:cs="Times New Roman"/>
        </w:rPr>
        <w:t>Cost Basis Calculation:</w:t>
      </w:r>
    </w:p>
    <w:p w14:paraId="76BE5180" w14:textId="77777777" w:rsidR="00117984" w:rsidRDefault="00117984" w:rsidP="00427512">
      <w:pPr>
        <w:spacing w:after="0" w:afterAutospacing="0"/>
        <w:rPr>
          <w:rFonts w:ascii="Times New Roman" w:hAnsi="Times New Roman" w:cs="Times New Roman"/>
        </w:rPr>
      </w:pPr>
    </w:p>
    <w:p w14:paraId="7E498CB7" w14:textId="77777777" w:rsidR="00117984" w:rsidRDefault="00117984" w:rsidP="00427512">
      <w:pPr>
        <w:spacing w:after="0" w:afterAutospacing="0"/>
        <w:rPr>
          <w:rFonts w:ascii="Times New Roman" w:hAnsi="Times New Roman" w:cs="Times New Roman"/>
        </w:rPr>
      </w:pPr>
      <w:r>
        <w:rPr>
          <w:rFonts w:ascii="Times New Roman" w:hAnsi="Times New Roman" w:cs="Times New Roman"/>
        </w:rPr>
        <w:t>Purchase price of the asset</w:t>
      </w:r>
    </w:p>
    <w:p w14:paraId="66A83400" w14:textId="77777777" w:rsidR="00117984" w:rsidRDefault="00117984" w:rsidP="00427512">
      <w:pPr>
        <w:spacing w:after="0" w:afterAutospacing="0"/>
        <w:rPr>
          <w:rFonts w:ascii="Times New Roman" w:hAnsi="Times New Roman" w:cs="Times New Roman"/>
        </w:rPr>
      </w:pPr>
      <w:r>
        <w:rPr>
          <w:rFonts w:ascii="Times New Roman" w:hAnsi="Times New Roman" w:cs="Times New Roman"/>
        </w:rPr>
        <w:t>Plus: Additional expenses incurred in the purchase of the asset (e.g., sales tax, legal fees, etc.)</w:t>
      </w:r>
    </w:p>
    <w:p w14:paraId="5DDFD703" w14:textId="77777777" w:rsidR="00117984" w:rsidRPr="00F11B81" w:rsidRDefault="00117984" w:rsidP="00427512">
      <w:pPr>
        <w:spacing w:after="0" w:afterAutospacing="0"/>
        <w:rPr>
          <w:rFonts w:ascii="Times New Roman" w:hAnsi="Times New Roman" w:cs="Times New Roman"/>
          <w:color w:val="FF0000"/>
        </w:rPr>
      </w:pPr>
      <w:r>
        <w:rPr>
          <w:rFonts w:ascii="Times New Roman" w:hAnsi="Times New Roman" w:cs="Times New Roman"/>
        </w:rPr>
        <w:t>Plus: Additional expenses necessary to prepare that asset and begin use (e.g., shipping, installation, modifications, etc.)</w:t>
      </w:r>
      <w:r w:rsidR="00384BFB">
        <w:rPr>
          <w:rFonts w:ascii="Times New Roman" w:hAnsi="Times New Roman" w:cs="Times New Roman"/>
        </w:rPr>
        <w:t xml:space="preserve"> </w:t>
      </w:r>
      <w:r w:rsidR="00F11B81" w:rsidRPr="00F11B81">
        <w:rPr>
          <w:rFonts w:ascii="Times New Roman" w:hAnsi="Times New Roman" w:cs="Times New Roman"/>
          <w:color w:val="FF0000"/>
        </w:rPr>
        <w:t>(e</w:t>
      </w:r>
      <w:r w:rsidR="00384BFB">
        <w:rPr>
          <w:rFonts w:ascii="Times New Roman" w:hAnsi="Times New Roman" w:cs="Times New Roman"/>
          <w:color w:val="FF0000"/>
        </w:rPr>
        <w:t>.g.,</w:t>
      </w:r>
      <w:r w:rsidR="00F11B81" w:rsidRPr="00F11B81">
        <w:rPr>
          <w:rFonts w:ascii="Times New Roman" w:hAnsi="Times New Roman" w:cs="Times New Roman"/>
          <w:color w:val="FF0000"/>
        </w:rPr>
        <w:t>: clearing land to build a building</w:t>
      </w:r>
      <w:r w:rsidR="0038718A">
        <w:rPr>
          <w:rFonts w:ascii="Times New Roman" w:hAnsi="Times New Roman" w:cs="Times New Roman"/>
          <w:color w:val="FF0000"/>
        </w:rPr>
        <w:t xml:space="preserve"> – costs are capitalized and added to the basis of the asset</w:t>
      </w:r>
      <w:r w:rsidR="00F11B81" w:rsidRPr="00F11B81">
        <w:rPr>
          <w:rFonts w:ascii="Times New Roman" w:hAnsi="Times New Roman" w:cs="Times New Roman"/>
          <w:color w:val="FF0000"/>
        </w:rPr>
        <w:t>)</w:t>
      </w:r>
    </w:p>
    <w:p w14:paraId="6F488752" w14:textId="77777777" w:rsidR="00117984" w:rsidRPr="00384BFB" w:rsidRDefault="00117984" w:rsidP="00427512">
      <w:pPr>
        <w:spacing w:after="0" w:afterAutospacing="0"/>
        <w:rPr>
          <w:rFonts w:ascii="Times New Roman" w:hAnsi="Times New Roman" w:cs="Times New Roman"/>
          <w:color w:val="FF0000"/>
        </w:rPr>
      </w:pPr>
      <w:r>
        <w:rPr>
          <w:rFonts w:ascii="Times New Roman" w:hAnsi="Times New Roman" w:cs="Times New Roman"/>
        </w:rPr>
        <w:t xml:space="preserve">Equals: Basis </w:t>
      </w:r>
      <w:r w:rsidR="00384BFB">
        <w:rPr>
          <w:rFonts w:ascii="Times New Roman" w:hAnsi="Times New Roman" w:cs="Times New Roman"/>
          <w:color w:val="FF0000"/>
        </w:rPr>
        <w:t>(the initial basis is the cost plus all expenses to purchase, prepare the asset for use, and begin use of the asset)</w:t>
      </w:r>
    </w:p>
    <w:p w14:paraId="4C7C50F2" w14:textId="77777777" w:rsidR="00FA7FD3" w:rsidRDefault="00FA7FD3" w:rsidP="00427512">
      <w:pPr>
        <w:spacing w:after="0" w:afterAutospacing="0"/>
        <w:rPr>
          <w:rFonts w:ascii="Times New Roman" w:hAnsi="Times New Roman" w:cs="Times New Roman"/>
        </w:rPr>
      </w:pPr>
    </w:p>
    <w:p w14:paraId="583A2D01" w14:textId="77777777" w:rsidR="00FA7FD3" w:rsidRPr="002B6D61" w:rsidRDefault="00E77998" w:rsidP="00427512">
      <w:pPr>
        <w:spacing w:after="0" w:afterAutospacing="0"/>
        <w:rPr>
          <w:rFonts w:ascii="Times New Roman" w:hAnsi="Times New Roman" w:cs="Times New Roman"/>
          <w:color w:val="FF0000"/>
        </w:rPr>
      </w:pPr>
      <w:r w:rsidRPr="002B6D61">
        <w:rPr>
          <w:rFonts w:ascii="Times New Roman" w:hAnsi="Times New Roman" w:cs="Times New Roman"/>
          <w:color w:val="FF0000"/>
        </w:rPr>
        <w:t xml:space="preserve">Basis – Accumulated depreciation </w:t>
      </w:r>
      <w:r w:rsidR="0038718A">
        <w:rPr>
          <w:rFonts w:ascii="Times New Roman" w:hAnsi="Times New Roman" w:cs="Times New Roman"/>
          <w:color w:val="FF0000"/>
        </w:rPr>
        <w:t xml:space="preserve">(amortization or depletion) </w:t>
      </w:r>
      <w:r w:rsidRPr="002B6D61">
        <w:rPr>
          <w:rFonts w:ascii="Times New Roman" w:hAnsi="Times New Roman" w:cs="Times New Roman"/>
          <w:color w:val="FF0000"/>
        </w:rPr>
        <w:t>= Adjusted Basis</w:t>
      </w:r>
      <w:r w:rsidR="0038718A">
        <w:rPr>
          <w:rFonts w:ascii="Times New Roman" w:hAnsi="Times New Roman" w:cs="Times New Roman"/>
          <w:color w:val="FF0000"/>
        </w:rPr>
        <w:t xml:space="preserve"> or tax basis</w:t>
      </w:r>
      <w:r w:rsidR="007D087B">
        <w:rPr>
          <w:rFonts w:ascii="Times New Roman" w:hAnsi="Times New Roman" w:cs="Times New Roman"/>
          <w:color w:val="FF0000"/>
        </w:rPr>
        <w:t xml:space="preserve"> (amount of the asset’s cost that i</w:t>
      </w:r>
      <w:r w:rsidR="0038718A">
        <w:rPr>
          <w:rFonts w:ascii="Times New Roman" w:hAnsi="Times New Roman" w:cs="Times New Roman"/>
          <w:color w:val="FF0000"/>
        </w:rPr>
        <w:t>s</w:t>
      </w:r>
      <w:r w:rsidR="007D087B">
        <w:rPr>
          <w:rFonts w:ascii="Times New Roman" w:hAnsi="Times New Roman" w:cs="Times New Roman"/>
          <w:color w:val="FF0000"/>
        </w:rPr>
        <w:t xml:space="preserve"> yet to be recovered)</w:t>
      </w:r>
    </w:p>
    <w:p w14:paraId="4ADD5814" w14:textId="77777777" w:rsidR="00E77998" w:rsidRPr="002B6D61" w:rsidRDefault="00E77998" w:rsidP="00427512">
      <w:pPr>
        <w:spacing w:after="0" w:afterAutospacing="0"/>
        <w:rPr>
          <w:rFonts w:ascii="Times New Roman" w:hAnsi="Times New Roman" w:cs="Times New Roman"/>
          <w:color w:val="FF0000"/>
        </w:rPr>
      </w:pPr>
      <w:r w:rsidRPr="002B6D61">
        <w:rPr>
          <w:rFonts w:ascii="Times New Roman" w:hAnsi="Times New Roman" w:cs="Times New Roman"/>
          <w:color w:val="FF0000"/>
        </w:rPr>
        <w:t>Adjusted basis can never go below zero.</w:t>
      </w:r>
      <w:r w:rsidR="004C190D">
        <w:rPr>
          <w:rFonts w:ascii="Times New Roman" w:hAnsi="Times New Roman" w:cs="Times New Roman"/>
          <w:color w:val="FF0000"/>
        </w:rPr>
        <w:t xml:space="preserve">  Once the basis of the asset is established, the basis is reduced as the business recovers the cost of the asset through cost recovery deductions</w:t>
      </w:r>
      <w:r w:rsidR="0038718A">
        <w:rPr>
          <w:rFonts w:ascii="Times New Roman" w:hAnsi="Times New Roman" w:cs="Times New Roman"/>
          <w:color w:val="FF0000"/>
        </w:rPr>
        <w:t xml:space="preserve"> (i.e., depreciation, amortization, and depletion)</w:t>
      </w:r>
      <w:r w:rsidR="004C190D">
        <w:rPr>
          <w:rFonts w:ascii="Times New Roman" w:hAnsi="Times New Roman" w:cs="Times New Roman"/>
          <w:color w:val="FF0000"/>
        </w:rPr>
        <w:t xml:space="preserve">.  </w:t>
      </w:r>
    </w:p>
    <w:p w14:paraId="2888D381" w14:textId="77777777" w:rsidR="002B6D61" w:rsidRDefault="002B6D61" w:rsidP="00427512">
      <w:pPr>
        <w:spacing w:after="0" w:afterAutospacing="0"/>
        <w:rPr>
          <w:rFonts w:ascii="Times New Roman" w:hAnsi="Times New Roman" w:cs="Times New Roman"/>
        </w:rPr>
      </w:pPr>
    </w:p>
    <w:p w14:paraId="2426C658" w14:textId="77777777" w:rsidR="002B6D61" w:rsidRDefault="002B6D61" w:rsidP="00427512">
      <w:pPr>
        <w:spacing w:after="0" w:afterAutospacing="0"/>
        <w:rPr>
          <w:rFonts w:ascii="Times New Roman" w:hAnsi="Times New Roman" w:cs="Times New Roman"/>
        </w:rPr>
      </w:pPr>
      <w:r>
        <w:rPr>
          <w:rFonts w:ascii="Times New Roman" w:hAnsi="Times New Roman" w:cs="Times New Roman"/>
        </w:rPr>
        <w:t>What if multiple assets are purchased at the same time?</w:t>
      </w:r>
    </w:p>
    <w:p w14:paraId="7E93E692" w14:textId="77777777" w:rsidR="002B6D61" w:rsidRDefault="0038718A" w:rsidP="00427512">
      <w:pPr>
        <w:spacing w:after="0" w:afterAutospacing="0"/>
        <w:rPr>
          <w:rFonts w:ascii="Times New Roman" w:hAnsi="Times New Roman" w:cs="Times New Roman"/>
          <w:color w:val="FF0000"/>
        </w:rPr>
      </w:pPr>
      <w:r>
        <w:rPr>
          <w:rFonts w:ascii="Times New Roman" w:hAnsi="Times New Roman" w:cs="Times New Roman"/>
          <w:color w:val="FF0000"/>
        </w:rPr>
        <w:t xml:space="preserve">TP must determine a cost basis for each asset. Example: </w:t>
      </w:r>
      <w:r w:rsidR="002B6D61" w:rsidRPr="00957BE5">
        <w:rPr>
          <w:rFonts w:ascii="Times New Roman" w:hAnsi="Times New Roman" w:cs="Times New Roman"/>
          <w:color w:val="FF0000"/>
        </w:rPr>
        <w:t>purchase a building (because a building is attached to land)</w:t>
      </w:r>
      <w:r>
        <w:rPr>
          <w:rFonts w:ascii="Times New Roman" w:hAnsi="Times New Roman" w:cs="Times New Roman"/>
          <w:color w:val="FF0000"/>
        </w:rPr>
        <w:t>; cost or value of the land and building is typically included in the contract or the business may use</w:t>
      </w:r>
      <w:r w:rsidR="002B6D61" w:rsidRPr="00957BE5">
        <w:rPr>
          <w:rFonts w:ascii="Times New Roman" w:hAnsi="Times New Roman" w:cs="Times New Roman"/>
          <w:color w:val="FF0000"/>
        </w:rPr>
        <w:t xml:space="preserve"> an appraisal to </w:t>
      </w:r>
      <w:r>
        <w:rPr>
          <w:rFonts w:ascii="Times New Roman" w:hAnsi="Times New Roman" w:cs="Times New Roman"/>
          <w:color w:val="FF0000"/>
        </w:rPr>
        <w:t>determine the cost basis of the land and building separately</w:t>
      </w:r>
      <w:r w:rsidR="002B6D61" w:rsidRPr="00957BE5">
        <w:rPr>
          <w:rFonts w:ascii="Times New Roman" w:hAnsi="Times New Roman" w:cs="Times New Roman"/>
          <w:color w:val="FF0000"/>
        </w:rPr>
        <w:t xml:space="preserve">.  </w:t>
      </w:r>
    </w:p>
    <w:p w14:paraId="0B016F9F" w14:textId="77777777" w:rsidR="00C51829" w:rsidRDefault="00C51829" w:rsidP="00427512">
      <w:pPr>
        <w:spacing w:after="0" w:afterAutospacing="0"/>
        <w:rPr>
          <w:rFonts w:ascii="Times New Roman" w:hAnsi="Times New Roman" w:cs="Times New Roman"/>
          <w:color w:val="FF0000"/>
        </w:rPr>
      </w:pPr>
    </w:p>
    <w:p w14:paraId="5123CE8C" w14:textId="77777777" w:rsidR="00C51829" w:rsidRDefault="00C51829" w:rsidP="00427512">
      <w:pPr>
        <w:spacing w:after="0" w:afterAutospacing="0"/>
        <w:rPr>
          <w:rFonts w:ascii="Times New Roman" w:hAnsi="Times New Roman" w:cs="Times New Roman"/>
        </w:rPr>
      </w:pPr>
      <w:r>
        <w:rPr>
          <w:rFonts w:ascii="Times New Roman" w:hAnsi="Times New Roman" w:cs="Times New Roman"/>
        </w:rPr>
        <w:t>How do taxpayers know if they should immediately deduct the cost of an asset or capitalize and depreciate it?</w:t>
      </w:r>
    </w:p>
    <w:p w14:paraId="65B7BC01" w14:textId="77777777" w:rsidR="00C51829" w:rsidRPr="00C51829" w:rsidRDefault="00C51829" w:rsidP="00427512">
      <w:pPr>
        <w:spacing w:after="0" w:afterAutospacing="0"/>
        <w:rPr>
          <w:rFonts w:ascii="Times New Roman" w:hAnsi="Times New Roman" w:cs="Times New Roman"/>
          <w:color w:val="FF0000"/>
        </w:rPr>
      </w:pPr>
      <w:r>
        <w:rPr>
          <w:rFonts w:ascii="Times New Roman" w:hAnsi="Times New Roman" w:cs="Times New Roman"/>
          <w:color w:val="FF0000"/>
        </w:rPr>
        <w:t>De minimis safe harbor provision – taxpayers can immediately deduct amounts paid for tangible personal property up to $5,000 (if business has AFS) or $2,500 (if business does not have AFS).</w:t>
      </w:r>
    </w:p>
    <w:p w14:paraId="54B468D3" w14:textId="77777777" w:rsidR="002B6D61" w:rsidRDefault="002B6D61" w:rsidP="00427512">
      <w:pPr>
        <w:spacing w:after="0" w:afterAutospacing="0"/>
        <w:rPr>
          <w:rFonts w:ascii="Times New Roman" w:hAnsi="Times New Roman" w:cs="Times New Roman"/>
        </w:rPr>
      </w:pPr>
    </w:p>
    <w:p w14:paraId="28264729" w14:textId="77777777" w:rsidR="002B6D61" w:rsidRPr="002C6400" w:rsidRDefault="002B6D61" w:rsidP="00427512">
      <w:pPr>
        <w:spacing w:after="0" w:afterAutospacing="0"/>
        <w:rPr>
          <w:rFonts w:ascii="Times New Roman" w:hAnsi="Times New Roman" w:cs="Times New Roman"/>
          <w:color w:val="FF0000"/>
        </w:rPr>
      </w:pPr>
      <w:r>
        <w:rPr>
          <w:rFonts w:ascii="Times New Roman" w:hAnsi="Times New Roman" w:cs="Times New Roman"/>
        </w:rPr>
        <w:t>How do asset-related expenses affect an asset’s basis?</w:t>
      </w:r>
      <w:r w:rsidR="002C6400">
        <w:rPr>
          <w:rFonts w:ascii="Times New Roman" w:hAnsi="Times New Roman" w:cs="Times New Roman"/>
        </w:rPr>
        <w:t xml:space="preserve"> </w:t>
      </w:r>
      <w:r w:rsidR="002C6400">
        <w:rPr>
          <w:rFonts w:ascii="Times New Roman" w:hAnsi="Times New Roman" w:cs="Times New Roman"/>
          <w:color w:val="FF0000"/>
        </w:rPr>
        <w:t>It depends on the purpose of the expense.</w:t>
      </w:r>
    </w:p>
    <w:p w14:paraId="5F84C7EF" w14:textId="77777777" w:rsidR="00957BE5" w:rsidRDefault="00957BE5" w:rsidP="00427512">
      <w:pPr>
        <w:spacing w:after="0" w:afterAutospacing="0"/>
        <w:rPr>
          <w:rFonts w:ascii="Times New Roman" w:hAnsi="Times New Roman" w:cs="Times New Roman"/>
        </w:rPr>
      </w:pPr>
      <w:r>
        <w:rPr>
          <w:rFonts w:ascii="Times New Roman" w:hAnsi="Times New Roman" w:cs="Times New Roman"/>
        </w:rPr>
        <w:tab/>
        <w:t xml:space="preserve">- Routine maintenance: expense in the current period </w:t>
      </w:r>
      <w:r w:rsidRPr="00492D0D">
        <w:rPr>
          <w:rFonts w:ascii="Times New Roman" w:hAnsi="Times New Roman" w:cs="Times New Roman"/>
          <w:color w:val="FF0000"/>
        </w:rPr>
        <w:t xml:space="preserve">(ex: oil change, </w:t>
      </w:r>
      <w:r w:rsidR="002C6400">
        <w:rPr>
          <w:rFonts w:ascii="Times New Roman" w:hAnsi="Times New Roman" w:cs="Times New Roman"/>
          <w:color w:val="FF0000"/>
        </w:rPr>
        <w:t>building cleaning services</w:t>
      </w:r>
      <w:r w:rsidRPr="00492D0D">
        <w:rPr>
          <w:rFonts w:ascii="Times New Roman" w:hAnsi="Times New Roman" w:cs="Times New Roman"/>
          <w:color w:val="FF0000"/>
        </w:rPr>
        <w:t>)</w:t>
      </w:r>
    </w:p>
    <w:p w14:paraId="03F70614" w14:textId="77777777" w:rsidR="00957BE5" w:rsidRPr="00492D0D" w:rsidRDefault="00957BE5" w:rsidP="00427512">
      <w:pPr>
        <w:spacing w:after="0" w:afterAutospacing="0"/>
        <w:rPr>
          <w:rFonts w:ascii="Times New Roman" w:hAnsi="Times New Roman" w:cs="Times New Roman"/>
          <w:color w:val="FF0000"/>
        </w:rPr>
      </w:pPr>
      <w:r>
        <w:rPr>
          <w:rFonts w:ascii="Times New Roman" w:hAnsi="Times New Roman" w:cs="Times New Roman"/>
        </w:rPr>
        <w:tab/>
        <w:t>- Costs that significantly extend the useful life of the asset</w:t>
      </w:r>
      <w:r w:rsidR="00F06E8C">
        <w:rPr>
          <w:rFonts w:ascii="Times New Roman" w:hAnsi="Times New Roman" w:cs="Times New Roman"/>
        </w:rPr>
        <w:t xml:space="preserve"> or increase the value of the asset</w:t>
      </w:r>
      <w:r>
        <w:rPr>
          <w:rFonts w:ascii="Times New Roman" w:hAnsi="Times New Roman" w:cs="Times New Roman"/>
        </w:rPr>
        <w:t xml:space="preserve">: capitalize and treat as a new asset </w:t>
      </w:r>
      <w:r w:rsidRPr="00492D0D">
        <w:rPr>
          <w:rFonts w:ascii="Times New Roman" w:hAnsi="Times New Roman" w:cs="Times New Roman"/>
          <w:color w:val="FF0000"/>
        </w:rPr>
        <w:t xml:space="preserve">(ex: </w:t>
      </w:r>
      <w:r w:rsidR="002C6400">
        <w:rPr>
          <w:rFonts w:ascii="Times New Roman" w:hAnsi="Times New Roman" w:cs="Times New Roman"/>
          <w:color w:val="FF0000"/>
        </w:rPr>
        <w:t>costs to replace a roof of a bldg.; adding a wing to an office bldg.</w:t>
      </w:r>
      <w:r w:rsidRPr="00492D0D">
        <w:rPr>
          <w:rFonts w:ascii="Times New Roman" w:hAnsi="Times New Roman" w:cs="Times New Roman"/>
          <w:color w:val="FF0000"/>
        </w:rPr>
        <w:t>)</w:t>
      </w:r>
    </w:p>
    <w:p w14:paraId="36B0D01C" w14:textId="77777777" w:rsidR="00F052E8" w:rsidRDefault="00F052E8" w:rsidP="00427512">
      <w:pPr>
        <w:spacing w:after="0" w:afterAutospacing="0"/>
        <w:rPr>
          <w:rFonts w:ascii="Times New Roman" w:hAnsi="Times New Roman" w:cs="Times New Roman"/>
        </w:rPr>
      </w:pPr>
    </w:p>
    <w:p w14:paraId="382C8768" w14:textId="77777777" w:rsidR="002C6400" w:rsidRDefault="002C6400" w:rsidP="00427512">
      <w:pPr>
        <w:spacing w:after="0" w:afterAutospacing="0"/>
        <w:rPr>
          <w:rFonts w:ascii="Times New Roman" w:hAnsi="Times New Roman" w:cs="Times New Roman"/>
        </w:rPr>
      </w:pPr>
      <w:r w:rsidRPr="00847122">
        <w:rPr>
          <w:rFonts w:ascii="Times New Roman" w:hAnsi="Times New Roman" w:cs="Times New Roman"/>
          <w:b/>
        </w:rPr>
        <w:t>Example</w:t>
      </w:r>
      <w:r w:rsidR="00DE76F8" w:rsidRPr="00847122">
        <w:rPr>
          <w:rFonts w:ascii="Times New Roman" w:hAnsi="Times New Roman" w:cs="Times New Roman"/>
          <w:b/>
        </w:rPr>
        <w:t xml:space="preserve"> 1</w:t>
      </w:r>
      <w:r>
        <w:rPr>
          <w:rFonts w:ascii="Times New Roman" w:hAnsi="Times New Roman" w:cs="Times New Roman"/>
        </w:rPr>
        <w:t>: Scrap-Happy Inc., a scrapbooking retail chain, purchased an old office building for $175,000 for use in expanding its current operations. An additional $15,000 was spent painting and remodeling the building in preparation for its opening. Two years later, a Scrap-Happy employee discovered that several leaks in the roof were causing serous water damage to the store’s inventory; the company spent $50,000 to re-roof the building. Every six months, Scrap-Happy pays $500 to have the carpet professionally cleaned. What is the original basis</w:t>
      </w:r>
      <w:r w:rsidR="007C5644">
        <w:rPr>
          <w:rFonts w:ascii="Times New Roman" w:hAnsi="Times New Roman" w:cs="Times New Roman"/>
        </w:rPr>
        <w:t xml:space="preserve"> of the building? What effects d</w:t>
      </w:r>
      <w:r>
        <w:rPr>
          <w:rFonts w:ascii="Times New Roman" w:hAnsi="Times New Roman" w:cs="Times New Roman"/>
        </w:rPr>
        <w:t>o the last two transactions have on the original basis of the building?</w:t>
      </w:r>
    </w:p>
    <w:p w14:paraId="1F537454" w14:textId="77777777" w:rsidR="002C6400" w:rsidRDefault="002C6400" w:rsidP="00427512">
      <w:pPr>
        <w:spacing w:after="0" w:afterAutospacing="0"/>
        <w:rPr>
          <w:rFonts w:ascii="Times New Roman" w:hAnsi="Times New Roman" w:cs="Times New Roman"/>
          <w:color w:val="FF0000"/>
        </w:rPr>
      </w:pPr>
      <w:r>
        <w:rPr>
          <w:rFonts w:ascii="Times New Roman" w:hAnsi="Times New Roman" w:cs="Times New Roman"/>
          <w:color w:val="FF0000"/>
        </w:rPr>
        <w:t>a) original basis: $175,000 (initial cost) + $15,000 (painting and remodeling) = $190,000</w:t>
      </w:r>
    </w:p>
    <w:p w14:paraId="5FA2824C" w14:textId="77777777" w:rsidR="002C6400" w:rsidRDefault="002C6400" w:rsidP="00427512">
      <w:pPr>
        <w:spacing w:after="0" w:afterAutospacing="0"/>
        <w:rPr>
          <w:rFonts w:ascii="Times New Roman" w:hAnsi="Times New Roman" w:cs="Times New Roman"/>
          <w:color w:val="FF0000"/>
        </w:rPr>
      </w:pPr>
      <w:r>
        <w:rPr>
          <w:rFonts w:ascii="Times New Roman" w:hAnsi="Times New Roman" w:cs="Times New Roman"/>
          <w:color w:val="FF0000"/>
        </w:rPr>
        <w:t>b) $50,000 re-roofing expense: added to the basis (restoration of a major component of the building)</w:t>
      </w:r>
    </w:p>
    <w:p w14:paraId="786D77E5" w14:textId="77777777" w:rsidR="002C6400" w:rsidRDefault="002C6400" w:rsidP="00427512">
      <w:pPr>
        <w:spacing w:after="0" w:afterAutospacing="0"/>
        <w:rPr>
          <w:rFonts w:ascii="Times New Roman" w:hAnsi="Times New Roman" w:cs="Times New Roman"/>
        </w:rPr>
      </w:pPr>
      <w:r>
        <w:rPr>
          <w:rFonts w:ascii="Times New Roman" w:hAnsi="Times New Roman" w:cs="Times New Roman"/>
          <w:color w:val="FF0000"/>
        </w:rPr>
        <w:t xml:space="preserve">    $500 bi-annual carpet cleaning: no effect on basis (routine maintenance – expense immediately)</w:t>
      </w:r>
    </w:p>
    <w:p w14:paraId="1A9D87AD" w14:textId="77777777" w:rsidR="002C6400" w:rsidRDefault="002C6400" w:rsidP="00427512">
      <w:pPr>
        <w:spacing w:after="0" w:afterAutospacing="0"/>
        <w:rPr>
          <w:rFonts w:ascii="Times New Roman" w:hAnsi="Times New Roman" w:cs="Times New Roman"/>
        </w:rPr>
      </w:pPr>
    </w:p>
    <w:p w14:paraId="286AB883" w14:textId="77777777" w:rsidR="000F195F" w:rsidRDefault="000F195F" w:rsidP="00427512">
      <w:pPr>
        <w:spacing w:after="0" w:afterAutospacing="0"/>
        <w:rPr>
          <w:rFonts w:ascii="Times New Roman" w:hAnsi="Times New Roman" w:cs="Times New Roman"/>
        </w:rPr>
      </w:pPr>
      <w:r w:rsidRPr="000F195F">
        <w:rPr>
          <w:rFonts w:ascii="Times New Roman" w:hAnsi="Times New Roman" w:cs="Times New Roman"/>
          <w:b/>
        </w:rPr>
        <w:t>Cost Recovery</w:t>
      </w:r>
      <w:r>
        <w:rPr>
          <w:rFonts w:ascii="Times New Roman" w:hAnsi="Times New Roman" w:cs="Times New Roman"/>
        </w:rPr>
        <w:t xml:space="preserve"> – depreciation, amortization, and depletion</w:t>
      </w:r>
    </w:p>
    <w:p w14:paraId="21354A11" w14:textId="77777777" w:rsidR="008743DB" w:rsidRDefault="000F195F" w:rsidP="00427512">
      <w:pPr>
        <w:spacing w:after="0" w:afterAutospacing="0"/>
        <w:rPr>
          <w:rFonts w:ascii="Times New Roman" w:hAnsi="Times New Roman" w:cs="Times New Roman"/>
          <w:color w:val="FF0000"/>
        </w:rPr>
      </w:pPr>
      <w:r w:rsidRPr="009D22E8">
        <w:rPr>
          <w:rFonts w:ascii="Times New Roman" w:hAnsi="Times New Roman" w:cs="Times New Roman"/>
          <w:color w:val="FF0000"/>
        </w:rPr>
        <w:t>We want to recover the cost of assets asap.  There are conceptual differences between depreciation for financial accounting and tax.  Financial accounting reflect</w:t>
      </w:r>
      <w:r w:rsidR="008743DB">
        <w:rPr>
          <w:rFonts w:ascii="Times New Roman" w:hAnsi="Times New Roman" w:cs="Times New Roman"/>
          <w:color w:val="FF0000"/>
        </w:rPr>
        <w:t>s</w:t>
      </w:r>
      <w:r w:rsidRPr="009D22E8">
        <w:rPr>
          <w:rFonts w:ascii="Times New Roman" w:hAnsi="Times New Roman" w:cs="Times New Roman"/>
          <w:color w:val="FF0000"/>
        </w:rPr>
        <w:t xml:space="preserve"> </w:t>
      </w:r>
      <w:r w:rsidR="008743DB">
        <w:rPr>
          <w:rFonts w:ascii="Times New Roman" w:hAnsi="Times New Roman" w:cs="Times New Roman"/>
          <w:color w:val="FF0000"/>
        </w:rPr>
        <w:t xml:space="preserve">the </w:t>
      </w:r>
      <w:r w:rsidRPr="009D22E8">
        <w:rPr>
          <w:rFonts w:ascii="Times New Roman" w:hAnsi="Times New Roman" w:cs="Times New Roman"/>
          <w:color w:val="FF0000"/>
        </w:rPr>
        <w:t>actual use, while tax recover</w:t>
      </w:r>
      <w:r w:rsidR="008743DB">
        <w:rPr>
          <w:rFonts w:ascii="Times New Roman" w:hAnsi="Times New Roman" w:cs="Times New Roman"/>
          <w:color w:val="FF0000"/>
        </w:rPr>
        <w:t>s</w:t>
      </w:r>
      <w:r w:rsidRPr="009D22E8">
        <w:rPr>
          <w:rFonts w:ascii="Times New Roman" w:hAnsi="Times New Roman" w:cs="Times New Roman"/>
          <w:color w:val="FF0000"/>
        </w:rPr>
        <w:t xml:space="preserve"> the cost </w:t>
      </w:r>
      <w:r w:rsidR="008743DB">
        <w:rPr>
          <w:rFonts w:ascii="Times New Roman" w:hAnsi="Times New Roman" w:cs="Times New Roman"/>
          <w:color w:val="FF0000"/>
        </w:rPr>
        <w:t>over a shorter period</w:t>
      </w:r>
      <w:r w:rsidRPr="009D22E8">
        <w:rPr>
          <w:rFonts w:ascii="Times New Roman" w:hAnsi="Times New Roman" w:cs="Times New Roman"/>
          <w:color w:val="FF0000"/>
        </w:rPr>
        <w:t>.</w:t>
      </w:r>
    </w:p>
    <w:p w14:paraId="146724CD" w14:textId="77777777" w:rsidR="000F195F" w:rsidRDefault="000F195F" w:rsidP="00427512">
      <w:pPr>
        <w:spacing w:after="0" w:afterAutospacing="0"/>
        <w:rPr>
          <w:rFonts w:ascii="Times New Roman" w:hAnsi="Times New Roman" w:cs="Times New Roman"/>
          <w:color w:val="FF0000"/>
        </w:rPr>
      </w:pPr>
      <w:r w:rsidRPr="009D22E8">
        <w:rPr>
          <w:rFonts w:ascii="Times New Roman" w:hAnsi="Times New Roman" w:cs="Times New Roman"/>
          <w:color w:val="FF0000"/>
        </w:rPr>
        <w:t xml:space="preserve">  </w:t>
      </w:r>
    </w:p>
    <w:p w14:paraId="53FB8FE8" w14:textId="77777777" w:rsidR="00FF1CB5" w:rsidRDefault="00FF1CB5" w:rsidP="00427512">
      <w:pPr>
        <w:spacing w:after="0" w:afterAutospacing="0"/>
        <w:rPr>
          <w:rFonts w:ascii="Times New Roman" w:hAnsi="Times New Roman" w:cs="Times New Roman"/>
          <w:color w:val="FF0000"/>
        </w:rPr>
      </w:pPr>
      <w:r>
        <w:rPr>
          <w:rFonts w:ascii="Times New Roman" w:hAnsi="Times New Roman" w:cs="Times New Roman"/>
          <w:color w:val="FF0000"/>
        </w:rPr>
        <w:t xml:space="preserve">The type of cost recovery used (depreciation, amortization, or depletion) depends on the underlying asset. </w:t>
      </w:r>
    </w:p>
    <w:p w14:paraId="74CCA366" w14:textId="77777777" w:rsidR="00DE165D" w:rsidRDefault="00DE165D" w:rsidP="00427512">
      <w:pPr>
        <w:spacing w:after="0" w:afterAutospacing="0"/>
        <w:rPr>
          <w:rFonts w:ascii="Times New Roman" w:hAnsi="Times New Roman" w:cs="Times New Roman"/>
          <w:color w:val="FF0000"/>
        </w:rPr>
      </w:pPr>
      <w:r>
        <w:rPr>
          <w:rFonts w:ascii="Times New Roman" w:hAnsi="Times New Roman" w:cs="Times New Roman"/>
          <w:color w:val="FF0000"/>
        </w:rPr>
        <w:t>Depreciation is a method of deducting the cost of tangible real or personal property over a period of time.</w:t>
      </w:r>
    </w:p>
    <w:p w14:paraId="69A58460" w14:textId="77777777" w:rsidR="00DE165D" w:rsidRDefault="00DE165D" w:rsidP="00427512">
      <w:pPr>
        <w:spacing w:after="0" w:afterAutospacing="0"/>
        <w:rPr>
          <w:rFonts w:ascii="Times New Roman" w:hAnsi="Times New Roman" w:cs="Times New Roman"/>
          <w:color w:val="FF0000"/>
        </w:rPr>
      </w:pPr>
      <w:r>
        <w:rPr>
          <w:rFonts w:ascii="Times New Roman" w:hAnsi="Times New Roman" w:cs="Times New Roman"/>
          <w:color w:val="FF0000"/>
        </w:rPr>
        <w:t>Amortization is a method of deducting the cost of intangible assets over a period of time.</w:t>
      </w:r>
    </w:p>
    <w:p w14:paraId="0DD44EB0" w14:textId="77777777" w:rsidR="00DE165D" w:rsidRPr="009D22E8" w:rsidRDefault="00DE165D" w:rsidP="00427512">
      <w:pPr>
        <w:spacing w:after="0" w:afterAutospacing="0"/>
        <w:rPr>
          <w:rFonts w:ascii="Times New Roman" w:hAnsi="Times New Roman" w:cs="Times New Roman"/>
          <w:color w:val="FF0000"/>
        </w:rPr>
      </w:pPr>
      <w:r>
        <w:rPr>
          <w:rFonts w:ascii="Times New Roman" w:hAnsi="Times New Roman" w:cs="Times New Roman"/>
          <w:color w:val="FF0000"/>
        </w:rPr>
        <w:t>Depletion is a method of deducting the cost of natural resources over time</w:t>
      </w:r>
      <w:r w:rsidR="008743DB">
        <w:rPr>
          <w:rFonts w:ascii="Times New Roman" w:hAnsi="Times New Roman" w:cs="Times New Roman"/>
          <w:color w:val="FF0000"/>
        </w:rPr>
        <w:t xml:space="preserve"> (e.g., oil)</w:t>
      </w:r>
      <w:r>
        <w:rPr>
          <w:rFonts w:ascii="Times New Roman" w:hAnsi="Times New Roman" w:cs="Times New Roman"/>
          <w:color w:val="FF0000"/>
        </w:rPr>
        <w:t xml:space="preserve">.    </w:t>
      </w:r>
    </w:p>
    <w:p w14:paraId="24DB7A6D" w14:textId="77777777" w:rsidR="00B569D6" w:rsidRDefault="00B569D6" w:rsidP="00427512">
      <w:pPr>
        <w:spacing w:after="0" w:afterAutospacing="0"/>
        <w:rPr>
          <w:rFonts w:ascii="Times New Roman" w:hAnsi="Times New Roman" w:cs="Times New Roman"/>
        </w:rPr>
      </w:pPr>
    </w:p>
    <w:p w14:paraId="12F45BD3" w14:textId="77777777" w:rsidR="000F195F" w:rsidRDefault="000F195F" w:rsidP="00427512">
      <w:pPr>
        <w:spacing w:after="0" w:afterAutospacing="0"/>
        <w:rPr>
          <w:rFonts w:ascii="Times New Roman" w:hAnsi="Times New Roman" w:cs="Times New Roman"/>
        </w:rPr>
      </w:pPr>
      <w:r>
        <w:rPr>
          <w:rFonts w:ascii="Times New Roman" w:hAnsi="Times New Roman" w:cs="Times New Roman"/>
        </w:rPr>
        <w:t xml:space="preserve">Cost recovery deductions are allowed if: </w:t>
      </w:r>
    </w:p>
    <w:p w14:paraId="43737848" w14:textId="77777777" w:rsidR="00B569D6" w:rsidRDefault="00B569D6" w:rsidP="00427512">
      <w:pPr>
        <w:spacing w:after="0" w:afterAutospacing="0"/>
        <w:rPr>
          <w:rFonts w:ascii="Times New Roman" w:hAnsi="Times New Roman" w:cs="Times New Roman"/>
        </w:rPr>
      </w:pPr>
      <w:r>
        <w:rPr>
          <w:rFonts w:ascii="Times New Roman" w:hAnsi="Times New Roman" w:cs="Times New Roman"/>
        </w:rPr>
        <w:tab/>
        <w:t>1. Capital asset used in a trade or business</w:t>
      </w:r>
      <w:r w:rsidR="008743DB">
        <w:rPr>
          <w:rFonts w:ascii="Times New Roman" w:hAnsi="Times New Roman" w:cs="Times New Roman"/>
        </w:rPr>
        <w:t>,</w:t>
      </w:r>
      <w:r>
        <w:rPr>
          <w:rFonts w:ascii="Times New Roman" w:hAnsi="Times New Roman" w:cs="Times New Roman"/>
        </w:rPr>
        <w:t xml:space="preserve"> or held for the production of income</w:t>
      </w:r>
    </w:p>
    <w:p w14:paraId="3FDA38B3" w14:textId="77777777" w:rsidR="00784BB9" w:rsidRPr="00784BB9" w:rsidRDefault="00784BB9" w:rsidP="00427512">
      <w:pPr>
        <w:spacing w:after="0" w:afterAutospacing="0"/>
        <w:rPr>
          <w:rFonts w:ascii="Times New Roman" w:hAnsi="Times New Roman" w:cs="Times New Roman"/>
          <w:color w:val="FF0000"/>
        </w:rPr>
      </w:pPr>
      <w:r w:rsidRPr="00784BB9">
        <w:rPr>
          <w:rFonts w:ascii="Times New Roman" w:hAnsi="Times New Roman" w:cs="Times New Roman"/>
          <w:color w:val="FF0000"/>
        </w:rPr>
        <w:t>Capital asset means an asset with a useful life of more than one year.</w:t>
      </w:r>
    </w:p>
    <w:p w14:paraId="31BDFD00" w14:textId="77777777" w:rsidR="00B569D6" w:rsidRDefault="00B569D6" w:rsidP="00427512">
      <w:pPr>
        <w:spacing w:after="0" w:afterAutospacing="0"/>
        <w:rPr>
          <w:rFonts w:ascii="Times New Roman" w:hAnsi="Times New Roman" w:cs="Times New Roman"/>
        </w:rPr>
      </w:pPr>
      <w:r>
        <w:rPr>
          <w:rFonts w:ascii="Times New Roman" w:hAnsi="Times New Roman" w:cs="Times New Roman"/>
        </w:rPr>
        <w:tab/>
        <w:t>2. Determinable useful life</w:t>
      </w:r>
    </w:p>
    <w:p w14:paraId="609FB7E6" w14:textId="77777777" w:rsidR="00784BB9" w:rsidRPr="00701C5A" w:rsidRDefault="00784BB9" w:rsidP="00427512">
      <w:pPr>
        <w:spacing w:after="0" w:afterAutospacing="0"/>
        <w:rPr>
          <w:rFonts w:ascii="Times New Roman" w:hAnsi="Times New Roman" w:cs="Times New Roman"/>
          <w:color w:val="FF0000"/>
        </w:rPr>
      </w:pPr>
      <w:r w:rsidRPr="00701C5A">
        <w:rPr>
          <w:rFonts w:ascii="Times New Roman" w:hAnsi="Times New Roman" w:cs="Times New Roman"/>
          <w:color w:val="FF0000"/>
        </w:rPr>
        <w:t xml:space="preserve">You cannot depreciate land because you have no idea how long the land will be useful. </w:t>
      </w:r>
    </w:p>
    <w:p w14:paraId="6A5ED6A8" w14:textId="77777777" w:rsidR="00784BB9" w:rsidRPr="00701C5A" w:rsidRDefault="00784BB9" w:rsidP="00427512">
      <w:pPr>
        <w:spacing w:after="0" w:afterAutospacing="0"/>
        <w:rPr>
          <w:rFonts w:ascii="Times New Roman" w:hAnsi="Times New Roman" w:cs="Times New Roman"/>
          <w:color w:val="FF0000"/>
        </w:rPr>
      </w:pPr>
      <w:r w:rsidRPr="00701C5A">
        <w:rPr>
          <w:rFonts w:ascii="Times New Roman" w:hAnsi="Times New Roman" w:cs="Times New Roman"/>
          <w:color w:val="FF0000"/>
        </w:rPr>
        <w:t>You cannot depre</w:t>
      </w:r>
      <w:r w:rsidR="008743DB">
        <w:rPr>
          <w:rFonts w:ascii="Times New Roman" w:hAnsi="Times New Roman" w:cs="Times New Roman"/>
          <w:color w:val="FF0000"/>
        </w:rPr>
        <w:t>ci</w:t>
      </w:r>
      <w:r w:rsidRPr="00701C5A">
        <w:rPr>
          <w:rFonts w:ascii="Times New Roman" w:hAnsi="Times New Roman" w:cs="Times New Roman"/>
          <w:color w:val="FF0000"/>
        </w:rPr>
        <w:t>ate stock because you have no idea how long the company will be around.</w:t>
      </w:r>
    </w:p>
    <w:p w14:paraId="535DDEA5" w14:textId="77777777" w:rsidR="00784BB9" w:rsidRPr="00701C5A" w:rsidRDefault="00784BB9" w:rsidP="00427512">
      <w:pPr>
        <w:spacing w:after="0" w:afterAutospacing="0"/>
        <w:rPr>
          <w:rFonts w:ascii="Times New Roman" w:hAnsi="Times New Roman" w:cs="Times New Roman"/>
          <w:color w:val="FF0000"/>
        </w:rPr>
      </w:pPr>
      <w:r w:rsidRPr="00701C5A">
        <w:rPr>
          <w:rFonts w:ascii="Times New Roman" w:hAnsi="Times New Roman" w:cs="Times New Roman"/>
          <w:color w:val="FF0000"/>
        </w:rPr>
        <w:t xml:space="preserve">You recover your basis for these types of assets on the day of the sale.  </w:t>
      </w:r>
    </w:p>
    <w:p w14:paraId="53334432" w14:textId="77777777" w:rsidR="00B569D6" w:rsidRDefault="00B569D6" w:rsidP="00427512">
      <w:pPr>
        <w:spacing w:after="0" w:afterAutospacing="0"/>
        <w:rPr>
          <w:rFonts w:ascii="Times New Roman" w:hAnsi="Times New Roman" w:cs="Times New Roman"/>
        </w:rPr>
      </w:pPr>
    </w:p>
    <w:p w14:paraId="70CC0D59" w14:textId="77777777" w:rsidR="00B569D6" w:rsidRDefault="00B569D6" w:rsidP="00427512">
      <w:pPr>
        <w:spacing w:after="0" w:afterAutospacing="0"/>
        <w:rPr>
          <w:rFonts w:ascii="Times New Roman" w:hAnsi="Times New Roman" w:cs="Times New Roman"/>
        </w:rPr>
      </w:pPr>
      <w:r>
        <w:rPr>
          <w:rFonts w:ascii="Times New Roman" w:hAnsi="Times New Roman" w:cs="Times New Roman"/>
        </w:rPr>
        <w:t>Major types of assets for cost recovery:</w:t>
      </w:r>
    </w:p>
    <w:p w14:paraId="5F2911B5" w14:textId="77777777" w:rsidR="00B569D6" w:rsidRDefault="00B569D6" w:rsidP="00427512">
      <w:pPr>
        <w:spacing w:after="0" w:afterAutospacing="0"/>
        <w:rPr>
          <w:rFonts w:ascii="Times New Roman" w:hAnsi="Times New Roman" w:cs="Times New Roman"/>
        </w:rPr>
      </w:pPr>
      <w:r>
        <w:rPr>
          <w:rFonts w:ascii="Times New Roman" w:hAnsi="Times New Roman" w:cs="Times New Roman"/>
        </w:rPr>
        <w:tab/>
        <w:t>1. Tangible assets (real or personal property) – depreciate</w:t>
      </w:r>
    </w:p>
    <w:p w14:paraId="459928B1" w14:textId="77777777" w:rsidR="004C43B5" w:rsidRPr="00701C5A" w:rsidRDefault="00E40B86" w:rsidP="00427512">
      <w:pPr>
        <w:spacing w:after="0" w:afterAutospacing="0"/>
        <w:rPr>
          <w:rFonts w:ascii="Times New Roman" w:hAnsi="Times New Roman" w:cs="Times New Roman"/>
          <w:color w:val="FF0000"/>
        </w:rPr>
      </w:pPr>
      <w:r w:rsidRPr="00701C5A">
        <w:rPr>
          <w:rFonts w:ascii="Times New Roman" w:hAnsi="Times New Roman" w:cs="Times New Roman"/>
          <w:color w:val="FF0000"/>
        </w:rPr>
        <w:t xml:space="preserve">Real </w:t>
      </w:r>
      <w:r w:rsidR="008743DB">
        <w:rPr>
          <w:rFonts w:ascii="Times New Roman" w:hAnsi="Times New Roman" w:cs="Times New Roman"/>
          <w:color w:val="FF0000"/>
        </w:rPr>
        <w:t>property:</w:t>
      </w:r>
      <w:r w:rsidRPr="00701C5A">
        <w:rPr>
          <w:rFonts w:ascii="Times New Roman" w:hAnsi="Times New Roman" w:cs="Times New Roman"/>
          <w:color w:val="FF0000"/>
        </w:rPr>
        <w:t xml:space="preserve"> land or anything permanently attached to the land</w:t>
      </w:r>
      <w:r w:rsidR="004C43B5" w:rsidRPr="00701C5A">
        <w:rPr>
          <w:rFonts w:ascii="Times New Roman" w:hAnsi="Times New Roman" w:cs="Times New Roman"/>
          <w:color w:val="FF0000"/>
        </w:rPr>
        <w:t xml:space="preserve"> (i.e., buildings)</w:t>
      </w:r>
      <w:r w:rsidRPr="00701C5A">
        <w:rPr>
          <w:rFonts w:ascii="Times New Roman" w:hAnsi="Times New Roman" w:cs="Times New Roman"/>
          <w:color w:val="FF0000"/>
        </w:rPr>
        <w:t>.</w:t>
      </w:r>
      <w:r w:rsidR="004C43B5" w:rsidRPr="00701C5A">
        <w:rPr>
          <w:rFonts w:ascii="Times New Roman" w:hAnsi="Times New Roman" w:cs="Times New Roman"/>
          <w:color w:val="FF0000"/>
        </w:rPr>
        <w:t xml:space="preserve"> </w:t>
      </w:r>
    </w:p>
    <w:p w14:paraId="1FBAE346" w14:textId="77777777" w:rsidR="00E40B86" w:rsidRPr="00701C5A" w:rsidRDefault="004C43B5" w:rsidP="00427512">
      <w:pPr>
        <w:spacing w:after="0" w:afterAutospacing="0"/>
        <w:rPr>
          <w:rFonts w:ascii="Times New Roman" w:hAnsi="Times New Roman" w:cs="Times New Roman"/>
          <w:color w:val="FF0000"/>
        </w:rPr>
      </w:pPr>
      <w:r w:rsidRPr="00701C5A">
        <w:rPr>
          <w:rFonts w:ascii="Times New Roman" w:hAnsi="Times New Roman" w:cs="Times New Roman"/>
          <w:color w:val="FF0000"/>
        </w:rPr>
        <w:t>Personal property</w:t>
      </w:r>
      <w:r w:rsidR="008743DB">
        <w:rPr>
          <w:rFonts w:ascii="Times New Roman" w:hAnsi="Times New Roman" w:cs="Times New Roman"/>
          <w:color w:val="FF0000"/>
        </w:rPr>
        <w:t xml:space="preserve">: </w:t>
      </w:r>
      <w:r w:rsidRPr="00701C5A">
        <w:rPr>
          <w:rFonts w:ascii="Times New Roman" w:hAnsi="Times New Roman" w:cs="Times New Roman"/>
          <w:color w:val="FF0000"/>
        </w:rPr>
        <w:t>anything that is no</w:t>
      </w:r>
      <w:r w:rsidR="008743DB">
        <w:rPr>
          <w:rFonts w:ascii="Times New Roman" w:hAnsi="Times New Roman" w:cs="Times New Roman"/>
          <w:color w:val="FF0000"/>
        </w:rPr>
        <w:t>t real property (e.g., a machinery and equipment, computers, furniture</w:t>
      </w:r>
      <w:r w:rsidRPr="00701C5A">
        <w:rPr>
          <w:rFonts w:ascii="Times New Roman" w:hAnsi="Times New Roman" w:cs="Times New Roman"/>
          <w:color w:val="FF0000"/>
        </w:rPr>
        <w:t>).</w:t>
      </w:r>
      <w:r w:rsidR="00855E5F" w:rsidRPr="00701C5A">
        <w:rPr>
          <w:rFonts w:ascii="Times New Roman" w:hAnsi="Times New Roman" w:cs="Times New Roman"/>
          <w:color w:val="FF0000"/>
        </w:rPr>
        <w:t xml:space="preserve">  Personal property is not property for personal use, it is </w:t>
      </w:r>
      <w:r w:rsidR="008743DB">
        <w:rPr>
          <w:rFonts w:ascii="Times New Roman" w:hAnsi="Times New Roman" w:cs="Times New Roman"/>
          <w:color w:val="FF0000"/>
        </w:rPr>
        <w:t xml:space="preserve">property </w:t>
      </w:r>
      <w:r w:rsidR="00855E5F" w:rsidRPr="00701C5A">
        <w:rPr>
          <w:rFonts w:ascii="Times New Roman" w:hAnsi="Times New Roman" w:cs="Times New Roman"/>
          <w:color w:val="FF0000"/>
        </w:rPr>
        <w:t>used in a business.</w:t>
      </w:r>
      <w:r w:rsidR="00E40B86" w:rsidRPr="00701C5A">
        <w:rPr>
          <w:rFonts w:ascii="Times New Roman" w:hAnsi="Times New Roman" w:cs="Times New Roman"/>
          <w:color w:val="FF0000"/>
        </w:rPr>
        <w:t xml:space="preserve">  </w:t>
      </w:r>
    </w:p>
    <w:p w14:paraId="5FADA728" w14:textId="77777777" w:rsidR="00B569D6" w:rsidRDefault="00B569D6" w:rsidP="00427512">
      <w:pPr>
        <w:spacing w:after="0" w:afterAutospacing="0"/>
        <w:rPr>
          <w:rFonts w:ascii="Times New Roman" w:hAnsi="Times New Roman" w:cs="Times New Roman"/>
        </w:rPr>
      </w:pPr>
      <w:r>
        <w:rPr>
          <w:rFonts w:ascii="Times New Roman" w:hAnsi="Times New Roman" w:cs="Times New Roman"/>
        </w:rPr>
        <w:tab/>
        <w:t xml:space="preserve">2. Intangible assets (e.g., goodwill, </w:t>
      </w:r>
      <w:r w:rsidR="008743DB">
        <w:rPr>
          <w:rFonts w:ascii="Times New Roman" w:hAnsi="Times New Roman" w:cs="Times New Roman"/>
        </w:rPr>
        <w:t>patents</w:t>
      </w:r>
      <w:r>
        <w:rPr>
          <w:rFonts w:ascii="Times New Roman" w:hAnsi="Times New Roman" w:cs="Times New Roman"/>
        </w:rPr>
        <w:t>, etc.) – amortize</w:t>
      </w:r>
    </w:p>
    <w:p w14:paraId="23F28240" w14:textId="77777777" w:rsidR="00701C5A" w:rsidRPr="00701C5A" w:rsidRDefault="00701C5A" w:rsidP="00427512">
      <w:pPr>
        <w:spacing w:after="0" w:afterAutospacing="0"/>
        <w:rPr>
          <w:rFonts w:ascii="Times New Roman" w:hAnsi="Times New Roman" w:cs="Times New Roman"/>
          <w:color w:val="FF0000"/>
        </w:rPr>
      </w:pPr>
      <w:r w:rsidRPr="00701C5A">
        <w:rPr>
          <w:rFonts w:ascii="Times New Roman" w:hAnsi="Times New Roman" w:cs="Times New Roman"/>
          <w:color w:val="FF0000"/>
        </w:rPr>
        <w:t xml:space="preserve">Other examples are </w:t>
      </w:r>
      <w:r w:rsidR="008743DB">
        <w:rPr>
          <w:rFonts w:ascii="Times New Roman" w:hAnsi="Times New Roman" w:cs="Times New Roman"/>
          <w:color w:val="FF0000"/>
        </w:rPr>
        <w:t>covenants not-to-compete</w:t>
      </w:r>
      <w:r w:rsidRPr="00701C5A">
        <w:rPr>
          <w:rFonts w:ascii="Times New Roman" w:hAnsi="Times New Roman" w:cs="Times New Roman"/>
          <w:color w:val="FF0000"/>
        </w:rPr>
        <w:t xml:space="preserve"> and copyrights. </w:t>
      </w:r>
    </w:p>
    <w:p w14:paraId="297B8720" w14:textId="77777777" w:rsidR="00B569D6" w:rsidRDefault="00B569D6" w:rsidP="00427512">
      <w:pPr>
        <w:spacing w:after="0" w:afterAutospacing="0"/>
        <w:rPr>
          <w:rFonts w:ascii="Times New Roman" w:hAnsi="Times New Roman" w:cs="Times New Roman"/>
        </w:rPr>
      </w:pPr>
      <w:r>
        <w:rPr>
          <w:rFonts w:ascii="Times New Roman" w:hAnsi="Times New Roman" w:cs="Times New Roman"/>
        </w:rPr>
        <w:tab/>
        <w:t xml:space="preserve">3. Natural resources (e.g. oil, gold, etc.) </w:t>
      </w:r>
      <w:r w:rsidR="00EB75A5">
        <w:rPr>
          <w:rFonts w:ascii="Times New Roman" w:hAnsi="Times New Roman" w:cs="Times New Roman"/>
        </w:rPr>
        <w:t>–</w:t>
      </w:r>
      <w:r>
        <w:rPr>
          <w:rFonts w:ascii="Times New Roman" w:hAnsi="Times New Roman" w:cs="Times New Roman"/>
        </w:rPr>
        <w:t xml:space="preserve"> deplete</w:t>
      </w:r>
      <w:r w:rsidR="00EB75A5">
        <w:rPr>
          <w:rFonts w:ascii="Times New Roman" w:hAnsi="Times New Roman" w:cs="Times New Roman"/>
        </w:rPr>
        <w:t xml:space="preserve"> </w:t>
      </w:r>
    </w:p>
    <w:p w14:paraId="02FBA11C" w14:textId="77777777" w:rsidR="008743DB" w:rsidRDefault="009F372F" w:rsidP="00427512">
      <w:pPr>
        <w:spacing w:after="0" w:afterAutospacing="0"/>
        <w:rPr>
          <w:rFonts w:ascii="Times New Roman" w:hAnsi="Times New Roman" w:cs="Times New Roman"/>
          <w:color w:val="FF0000"/>
        </w:rPr>
      </w:pPr>
      <w:r w:rsidRPr="009F6A64">
        <w:rPr>
          <w:rFonts w:ascii="Times New Roman" w:hAnsi="Times New Roman" w:cs="Times New Roman"/>
          <w:color w:val="FF0000"/>
        </w:rPr>
        <w:t xml:space="preserve">We won’t focus on depletion because the rules are very complicated. </w:t>
      </w:r>
    </w:p>
    <w:p w14:paraId="0A60516B" w14:textId="77777777" w:rsidR="008743DB" w:rsidRDefault="008743DB" w:rsidP="00427512">
      <w:pPr>
        <w:spacing w:after="0" w:afterAutospacing="0"/>
        <w:rPr>
          <w:rFonts w:ascii="Times New Roman" w:hAnsi="Times New Roman" w:cs="Times New Roman"/>
          <w:color w:val="FF0000"/>
        </w:rPr>
      </w:pPr>
    </w:p>
    <w:p w14:paraId="2C2029BA" w14:textId="77777777" w:rsidR="009F372F" w:rsidRPr="00C117F6" w:rsidRDefault="009F372F" w:rsidP="00427512">
      <w:pPr>
        <w:spacing w:after="0" w:afterAutospacing="0"/>
        <w:rPr>
          <w:rFonts w:ascii="Times New Roman" w:hAnsi="Times New Roman" w:cs="Times New Roman"/>
          <w:b/>
        </w:rPr>
      </w:pPr>
      <w:r w:rsidRPr="009F6A64">
        <w:rPr>
          <w:rFonts w:ascii="Times New Roman" w:hAnsi="Times New Roman" w:cs="Times New Roman"/>
          <w:color w:val="FF0000"/>
        </w:rPr>
        <w:t xml:space="preserve"> </w:t>
      </w:r>
      <w:r w:rsidR="009F6A64" w:rsidRPr="00C117F6">
        <w:rPr>
          <w:rFonts w:ascii="Times New Roman" w:hAnsi="Times New Roman" w:cs="Times New Roman"/>
          <w:b/>
        </w:rPr>
        <w:t>Depreciation</w:t>
      </w:r>
    </w:p>
    <w:p w14:paraId="68ED8359" w14:textId="77777777" w:rsidR="009123AF" w:rsidRPr="002E557E" w:rsidRDefault="009123AF" w:rsidP="00427512">
      <w:pPr>
        <w:spacing w:after="0" w:afterAutospacing="0"/>
        <w:rPr>
          <w:rFonts w:ascii="Times New Roman" w:hAnsi="Times New Roman" w:cs="Times New Roman"/>
          <w:color w:val="FF0000"/>
        </w:rPr>
      </w:pPr>
      <w:r w:rsidRPr="002E557E">
        <w:rPr>
          <w:rFonts w:ascii="Times New Roman" w:hAnsi="Times New Roman" w:cs="Times New Roman"/>
          <w:color w:val="FF0000"/>
        </w:rPr>
        <w:t xml:space="preserve">Depreciation rules change a lot.  Depreciation is one of the primary tools that the government uses to stimulate the economy.  </w:t>
      </w:r>
      <w:r w:rsidR="00337872">
        <w:rPr>
          <w:rFonts w:ascii="Times New Roman" w:hAnsi="Times New Roman" w:cs="Times New Roman"/>
          <w:color w:val="FF0000"/>
        </w:rPr>
        <w:t>The g</w:t>
      </w:r>
      <w:r w:rsidRPr="002E557E">
        <w:rPr>
          <w:rFonts w:ascii="Times New Roman" w:hAnsi="Times New Roman" w:cs="Times New Roman"/>
          <w:color w:val="FF0000"/>
        </w:rPr>
        <w:t>overnment want</w:t>
      </w:r>
      <w:r w:rsidR="00337872">
        <w:rPr>
          <w:rFonts w:ascii="Times New Roman" w:hAnsi="Times New Roman" w:cs="Times New Roman"/>
          <w:color w:val="FF0000"/>
        </w:rPr>
        <w:t>s to incentivize</w:t>
      </w:r>
      <w:r w:rsidRPr="002E557E">
        <w:rPr>
          <w:rFonts w:ascii="Times New Roman" w:hAnsi="Times New Roman" w:cs="Times New Roman"/>
          <w:color w:val="FF0000"/>
        </w:rPr>
        <w:t xml:space="preserve"> businesses to spend money </w:t>
      </w:r>
      <w:r w:rsidR="00337872">
        <w:rPr>
          <w:rFonts w:ascii="Times New Roman" w:hAnsi="Times New Roman" w:cs="Times New Roman"/>
          <w:color w:val="FF0000"/>
        </w:rPr>
        <w:t xml:space="preserve">to purchase depreciable assets </w:t>
      </w:r>
      <w:r w:rsidRPr="002E557E">
        <w:rPr>
          <w:rFonts w:ascii="Times New Roman" w:hAnsi="Times New Roman" w:cs="Times New Roman"/>
          <w:color w:val="FF0000"/>
        </w:rPr>
        <w:t xml:space="preserve">because </w:t>
      </w:r>
      <w:r w:rsidR="00337872">
        <w:rPr>
          <w:rFonts w:ascii="Times New Roman" w:hAnsi="Times New Roman" w:cs="Times New Roman"/>
          <w:color w:val="FF0000"/>
        </w:rPr>
        <w:t>it helps the economy – so tax rules for depreciation are generally favourable.</w:t>
      </w:r>
    </w:p>
    <w:p w14:paraId="7AD4E686" w14:textId="77777777" w:rsidR="009123AF" w:rsidRDefault="009123AF" w:rsidP="00427512">
      <w:pPr>
        <w:spacing w:after="0" w:afterAutospacing="0"/>
        <w:rPr>
          <w:rFonts w:ascii="Times New Roman" w:hAnsi="Times New Roman" w:cs="Times New Roman"/>
        </w:rPr>
      </w:pPr>
    </w:p>
    <w:p w14:paraId="549CAE7F" w14:textId="77777777" w:rsidR="00B63B2A" w:rsidRDefault="00C117F6" w:rsidP="00B63B2A">
      <w:pPr>
        <w:spacing w:after="0" w:afterAutospacing="0"/>
        <w:rPr>
          <w:rFonts w:ascii="Times New Roman" w:hAnsi="Times New Roman" w:cs="Times New Roman"/>
        </w:rPr>
      </w:pPr>
      <w:r>
        <w:rPr>
          <w:rFonts w:ascii="Times New Roman" w:hAnsi="Times New Roman" w:cs="Times New Roman"/>
        </w:rPr>
        <w:t>The following information is necessary to calculate depreciation:</w:t>
      </w:r>
    </w:p>
    <w:p w14:paraId="19DF15E1" w14:textId="77777777" w:rsidR="00C117F6" w:rsidRDefault="00C117F6" w:rsidP="00B63B2A">
      <w:pPr>
        <w:spacing w:after="0" w:afterAutospacing="0"/>
        <w:rPr>
          <w:rFonts w:ascii="Times New Roman" w:hAnsi="Times New Roman" w:cs="Times New Roman"/>
        </w:rPr>
      </w:pPr>
      <w:r>
        <w:rPr>
          <w:rFonts w:ascii="Times New Roman" w:hAnsi="Times New Roman" w:cs="Times New Roman"/>
        </w:rPr>
        <w:tab/>
        <w:t>1. Depreciable basis = original basis – Section 179 expense</w:t>
      </w:r>
    </w:p>
    <w:p w14:paraId="1E57271E" w14:textId="77777777" w:rsidR="00373D13" w:rsidRPr="005B19F2" w:rsidRDefault="00373D13" w:rsidP="00B63B2A">
      <w:pPr>
        <w:spacing w:after="0" w:afterAutospacing="0"/>
        <w:rPr>
          <w:rFonts w:ascii="Times New Roman" w:hAnsi="Times New Roman" w:cs="Times New Roman"/>
          <w:color w:val="FF0000"/>
        </w:rPr>
      </w:pPr>
      <w:r w:rsidRPr="005B19F2">
        <w:rPr>
          <w:rFonts w:ascii="Times New Roman" w:hAnsi="Times New Roman" w:cs="Times New Roman"/>
          <w:color w:val="FF0000"/>
        </w:rPr>
        <w:t xml:space="preserve">Section 179 </w:t>
      </w:r>
      <w:r w:rsidR="00337872">
        <w:rPr>
          <w:rFonts w:ascii="Times New Roman" w:hAnsi="Times New Roman" w:cs="Times New Roman"/>
          <w:color w:val="FF0000"/>
        </w:rPr>
        <w:t xml:space="preserve">allows a taxpayer </w:t>
      </w:r>
      <w:r w:rsidRPr="005B19F2">
        <w:rPr>
          <w:rFonts w:ascii="Times New Roman" w:hAnsi="Times New Roman" w:cs="Times New Roman"/>
          <w:color w:val="FF0000"/>
        </w:rPr>
        <w:t>to immediately deduct a portion of the cost of the asset.</w:t>
      </w:r>
    </w:p>
    <w:p w14:paraId="10845D3A" w14:textId="77777777" w:rsidR="002E557E" w:rsidRPr="00E52AE0" w:rsidRDefault="002E557E" w:rsidP="00B63B2A">
      <w:pPr>
        <w:spacing w:after="0" w:afterAutospacing="0"/>
        <w:rPr>
          <w:rFonts w:ascii="Times New Roman" w:hAnsi="Times New Roman" w:cs="Times New Roman"/>
          <w:color w:val="FF0000"/>
        </w:rPr>
      </w:pPr>
      <w:r>
        <w:rPr>
          <w:rFonts w:ascii="Times New Roman" w:hAnsi="Times New Roman" w:cs="Times New Roman"/>
        </w:rPr>
        <w:tab/>
        <w:t>2. Depreciation method – assume MACRS for the purposes of this class</w:t>
      </w:r>
      <w:r w:rsidR="00E52AE0">
        <w:rPr>
          <w:rFonts w:ascii="Times New Roman" w:hAnsi="Times New Roman" w:cs="Times New Roman"/>
        </w:rPr>
        <w:t xml:space="preserve"> </w:t>
      </w:r>
      <w:r w:rsidR="00E52AE0" w:rsidRPr="00E52AE0">
        <w:rPr>
          <w:rFonts w:ascii="Times New Roman" w:hAnsi="Times New Roman" w:cs="Times New Roman"/>
          <w:color w:val="FF0000"/>
        </w:rPr>
        <w:t>(MACRS = Modified Accelerated Cost Recovery System)</w:t>
      </w:r>
    </w:p>
    <w:p w14:paraId="40F93DCE" w14:textId="77777777" w:rsidR="002E557E" w:rsidRDefault="002E557E" w:rsidP="00B63B2A">
      <w:pPr>
        <w:spacing w:after="0" w:afterAutospacing="0"/>
        <w:rPr>
          <w:rFonts w:ascii="Times New Roman" w:hAnsi="Times New Roman" w:cs="Times New Roman"/>
        </w:rPr>
      </w:pPr>
      <w:r>
        <w:rPr>
          <w:rFonts w:ascii="Times New Roman" w:hAnsi="Times New Roman" w:cs="Times New Roman"/>
        </w:rPr>
        <w:tab/>
        <w:t xml:space="preserve">3. Recovery period </w:t>
      </w:r>
      <w:r w:rsidR="00337872" w:rsidRPr="00337872">
        <w:rPr>
          <w:rFonts w:ascii="Times New Roman" w:hAnsi="Times New Roman" w:cs="Times New Roman"/>
          <w:color w:val="FF0000"/>
        </w:rPr>
        <w:t>(depreciable life</w:t>
      </w:r>
      <w:r w:rsidR="00337872">
        <w:rPr>
          <w:rFonts w:ascii="Times New Roman" w:hAnsi="Times New Roman" w:cs="Times New Roman"/>
          <w:color w:val="FF0000"/>
        </w:rPr>
        <w:t xml:space="preserve"> of the asset</w:t>
      </w:r>
      <w:r w:rsidR="00337872" w:rsidRPr="00337872">
        <w:rPr>
          <w:rFonts w:ascii="Times New Roman" w:hAnsi="Times New Roman" w:cs="Times New Roman"/>
          <w:color w:val="FF0000"/>
        </w:rPr>
        <w:t>)</w:t>
      </w:r>
    </w:p>
    <w:p w14:paraId="34C4E978" w14:textId="77777777" w:rsidR="00373D13" w:rsidRPr="005B19F2" w:rsidRDefault="00373D13" w:rsidP="00B63B2A">
      <w:pPr>
        <w:spacing w:after="0" w:afterAutospacing="0"/>
        <w:rPr>
          <w:rFonts w:ascii="Times New Roman" w:hAnsi="Times New Roman" w:cs="Times New Roman"/>
          <w:color w:val="FF0000"/>
        </w:rPr>
      </w:pPr>
      <w:r w:rsidRPr="005B19F2">
        <w:rPr>
          <w:rFonts w:ascii="Times New Roman" w:hAnsi="Times New Roman" w:cs="Times New Roman"/>
          <w:color w:val="FF0000"/>
        </w:rPr>
        <w:t xml:space="preserve">Also known as the useful life; </w:t>
      </w:r>
      <w:r w:rsidR="00075615">
        <w:rPr>
          <w:rFonts w:ascii="Times New Roman" w:hAnsi="Times New Roman" w:cs="Times New Roman"/>
          <w:color w:val="FF0000"/>
        </w:rPr>
        <w:t>Rev. Proc. 87-56 describes</w:t>
      </w:r>
      <w:r w:rsidRPr="005B19F2">
        <w:rPr>
          <w:rFonts w:ascii="Times New Roman" w:hAnsi="Times New Roman" w:cs="Times New Roman"/>
          <w:color w:val="FF0000"/>
        </w:rPr>
        <w:t xml:space="preserve"> the useful life. </w:t>
      </w:r>
    </w:p>
    <w:p w14:paraId="013D6E13" w14:textId="77777777" w:rsidR="002E557E" w:rsidRDefault="002E557E" w:rsidP="00B63B2A">
      <w:pPr>
        <w:spacing w:after="0" w:afterAutospacing="0"/>
        <w:rPr>
          <w:rFonts w:ascii="Times New Roman" w:hAnsi="Times New Roman" w:cs="Times New Roman"/>
        </w:rPr>
      </w:pPr>
      <w:r>
        <w:rPr>
          <w:rFonts w:ascii="Times New Roman" w:hAnsi="Times New Roman" w:cs="Times New Roman"/>
        </w:rPr>
        <w:tab/>
        <w:t xml:space="preserve">4. Convention – </w:t>
      </w:r>
      <w:r w:rsidR="00075615">
        <w:rPr>
          <w:rFonts w:ascii="Times New Roman" w:hAnsi="Times New Roman" w:cs="Times New Roman"/>
        </w:rPr>
        <w:t>half</w:t>
      </w:r>
      <w:r>
        <w:rPr>
          <w:rFonts w:ascii="Times New Roman" w:hAnsi="Times New Roman" w:cs="Times New Roman"/>
        </w:rPr>
        <w:t>-year or mid-quarter (personal property) or mid-month (real property)</w:t>
      </w:r>
    </w:p>
    <w:p w14:paraId="2CB47B56" w14:textId="77777777" w:rsidR="00162F20" w:rsidRDefault="00162F20" w:rsidP="00B63B2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a. Affects the first year of depreciation and the year of disposition.</w:t>
      </w:r>
    </w:p>
    <w:p w14:paraId="22EC6112" w14:textId="77777777" w:rsidR="009F5F3F" w:rsidRDefault="009F5F3F" w:rsidP="00B63B2A">
      <w:pPr>
        <w:spacing w:after="0" w:afterAutospacing="0"/>
        <w:rPr>
          <w:rFonts w:ascii="Times New Roman" w:hAnsi="Times New Roman" w:cs="Times New Roman"/>
          <w:color w:val="FF0000"/>
        </w:rPr>
      </w:pPr>
      <w:r w:rsidRPr="005B19F2">
        <w:rPr>
          <w:rFonts w:ascii="Times New Roman" w:hAnsi="Times New Roman" w:cs="Times New Roman"/>
          <w:color w:val="FF0000"/>
        </w:rPr>
        <w:t>A convention is an assumption about when the asset is placed into service – must use the asset to recover the cost (you can’t just buy it</w:t>
      </w:r>
      <w:r w:rsidR="00075615">
        <w:rPr>
          <w:rFonts w:ascii="Times New Roman" w:hAnsi="Times New Roman" w:cs="Times New Roman"/>
          <w:color w:val="FF0000"/>
        </w:rPr>
        <w:t xml:space="preserve"> and take depreciation deductions – the asset must be placed in service before depreciation can be taken on it</w:t>
      </w:r>
      <w:r w:rsidRPr="005B19F2">
        <w:rPr>
          <w:rFonts w:ascii="Times New Roman" w:hAnsi="Times New Roman" w:cs="Times New Roman"/>
          <w:color w:val="FF0000"/>
        </w:rPr>
        <w:t>).</w:t>
      </w:r>
    </w:p>
    <w:p w14:paraId="6154B1D0" w14:textId="77777777" w:rsidR="003B1201" w:rsidRDefault="003B1201" w:rsidP="00B63B2A">
      <w:pPr>
        <w:spacing w:after="0" w:afterAutospacing="0"/>
        <w:rPr>
          <w:rFonts w:ascii="Times New Roman" w:hAnsi="Times New Roman" w:cs="Times New Roman"/>
          <w:color w:val="FF0000"/>
        </w:rPr>
      </w:pPr>
    </w:p>
    <w:p w14:paraId="09365896" w14:textId="77777777" w:rsidR="003B1201" w:rsidRPr="005B19F2" w:rsidRDefault="003B1201" w:rsidP="00B63B2A">
      <w:pPr>
        <w:spacing w:after="0" w:afterAutospacing="0"/>
        <w:rPr>
          <w:rFonts w:ascii="Times New Roman" w:hAnsi="Times New Roman" w:cs="Times New Roman"/>
          <w:color w:val="FF0000"/>
        </w:rPr>
      </w:pPr>
      <w:r>
        <w:rPr>
          <w:rFonts w:ascii="Times New Roman" w:hAnsi="Times New Roman" w:cs="Times New Roman"/>
          <w:color w:val="FF0000"/>
        </w:rPr>
        <w:t xml:space="preserve">The method, recovery, period, and convention are based on whether the asset is real or personal property. </w:t>
      </w:r>
    </w:p>
    <w:p w14:paraId="04F13063" w14:textId="77777777" w:rsidR="00373D13" w:rsidRDefault="00632310" w:rsidP="00B63B2A">
      <w:pPr>
        <w:spacing w:after="0" w:afterAutospacing="0"/>
        <w:rPr>
          <w:rFonts w:ascii="Times New Roman" w:hAnsi="Times New Roman" w:cs="Times New Roman"/>
        </w:rPr>
      </w:pPr>
      <w:r>
        <w:rPr>
          <w:rFonts w:ascii="Times New Roman" w:hAnsi="Times New Roman" w:cs="Times New Roman"/>
        </w:rPr>
        <w:t xml:space="preserve">MACRS </w:t>
      </w:r>
      <w:r w:rsidR="00373D13">
        <w:rPr>
          <w:rFonts w:ascii="Times New Roman" w:hAnsi="Times New Roman" w:cs="Times New Roman"/>
        </w:rPr>
        <w:t>Depreciation Methods</w:t>
      </w:r>
      <w:r w:rsidR="005B19F2">
        <w:rPr>
          <w:rFonts w:ascii="Times New Roman" w:hAnsi="Times New Roman" w:cs="Times New Roman"/>
        </w:rPr>
        <w:t xml:space="preserve"> (corresponds to #2 above)</w:t>
      </w:r>
    </w:p>
    <w:p w14:paraId="33D9FACA" w14:textId="77777777" w:rsidR="00C824CD" w:rsidRDefault="00C824CD" w:rsidP="00B63B2A">
      <w:pPr>
        <w:spacing w:after="0" w:afterAutospacing="0"/>
        <w:rPr>
          <w:rFonts w:ascii="Times New Roman" w:hAnsi="Times New Roman" w:cs="Times New Roman"/>
          <w:color w:val="FF0000"/>
        </w:rPr>
      </w:pPr>
      <w:r>
        <w:rPr>
          <w:rFonts w:ascii="Times New Roman" w:hAnsi="Times New Roman" w:cs="Times New Roman"/>
        </w:rPr>
        <w:tab/>
        <w:t xml:space="preserve">1. 200% </w:t>
      </w:r>
      <w:r w:rsidR="00632310" w:rsidRPr="00632310">
        <w:rPr>
          <w:rFonts w:ascii="Times New Roman" w:hAnsi="Times New Roman" w:cs="Times New Roman"/>
          <w:color w:val="FF0000"/>
        </w:rPr>
        <w:t>(double)</w:t>
      </w:r>
      <w:r w:rsidR="00632310">
        <w:rPr>
          <w:rFonts w:ascii="Times New Roman" w:hAnsi="Times New Roman" w:cs="Times New Roman"/>
        </w:rPr>
        <w:t xml:space="preserve"> </w:t>
      </w:r>
      <w:r>
        <w:rPr>
          <w:rFonts w:ascii="Times New Roman" w:hAnsi="Times New Roman" w:cs="Times New Roman"/>
        </w:rPr>
        <w:t xml:space="preserve">declining balance </w:t>
      </w:r>
      <w:r w:rsidR="00632310" w:rsidRPr="00632310">
        <w:rPr>
          <w:rFonts w:ascii="Times New Roman" w:hAnsi="Times New Roman" w:cs="Times New Roman"/>
          <w:color w:val="FF0000"/>
        </w:rPr>
        <w:t>(default method)</w:t>
      </w:r>
    </w:p>
    <w:p w14:paraId="4C76F365" w14:textId="77777777" w:rsidR="00632310" w:rsidRPr="00C824CD" w:rsidRDefault="00632310" w:rsidP="00B63B2A">
      <w:pPr>
        <w:spacing w:after="0" w:afterAutospacing="0"/>
        <w:rPr>
          <w:rFonts w:ascii="Times New Roman" w:hAnsi="Times New Roman" w:cs="Times New Roman"/>
          <w:color w:val="FF0000"/>
        </w:rPr>
      </w:pPr>
    </w:p>
    <w:p w14:paraId="0A6445A2" w14:textId="77777777" w:rsidR="00C824CD" w:rsidRDefault="00C824CD" w:rsidP="00B63B2A">
      <w:pPr>
        <w:spacing w:after="0" w:afterAutospacing="0"/>
        <w:rPr>
          <w:rFonts w:ascii="Times New Roman" w:hAnsi="Times New Roman" w:cs="Times New Roman"/>
        </w:rPr>
      </w:pPr>
      <w:r>
        <w:rPr>
          <w:rFonts w:ascii="Times New Roman" w:hAnsi="Times New Roman" w:cs="Times New Roman"/>
        </w:rPr>
        <w:tab/>
        <w:t xml:space="preserve">2. </w:t>
      </w:r>
      <w:r w:rsidR="00632310">
        <w:rPr>
          <w:rFonts w:ascii="Times New Roman" w:hAnsi="Times New Roman" w:cs="Times New Roman"/>
        </w:rPr>
        <w:t>150% declining balance</w:t>
      </w:r>
    </w:p>
    <w:p w14:paraId="43D00675" w14:textId="77777777" w:rsidR="00632310" w:rsidRDefault="00632310" w:rsidP="00B63B2A">
      <w:pPr>
        <w:spacing w:after="0" w:afterAutospacing="0"/>
        <w:rPr>
          <w:rFonts w:ascii="Times New Roman" w:hAnsi="Times New Roman" w:cs="Times New Roman"/>
        </w:rPr>
      </w:pPr>
    </w:p>
    <w:p w14:paraId="1E948F99" w14:textId="77777777" w:rsidR="00C824CD" w:rsidRDefault="00C824CD" w:rsidP="00B63B2A">
      <w:pPr>
        <w:spacing w:after="0" w:afterAutospacing="0"/>
        <w:rPr>
          <w:rFonts w:ascii="Times New Roman" w:hAnsi="Times New Roman" w:cs="Times New Roman"/>
        </w:rPr>
      </w:pPr>
      <w:r>
        <w:rPr>
          <w:rFonts w:ascii="Times New Roman" w:hAnsi="Times New Roman" w:cs="Times New Roman"/>
        </w:rPr>
        <w:tab/>
        <w:t xml:space="preserve">3. </w:t>
      </w:r>
      <w:r w:rsidR="00632310">
        <w:rPr>
          <w:rFonts w:ascii="Times New Roman" w:hAnsi="Times New Roman" w:cs="Times New Roman"/>
        </w:rPr>
        <w:t>Straight-line</w:t>
      </w:r>
      <w:r>
        <w:rPr>
          <w:rFonts w:ascii="Times New Roman" w:hAnsi="Times New Roman" w:cs="Times New Roman"/>
        </w:rPr>
        <w:t xml:space="preserve"> </w:t>
      </w:r>
    </w:p>
    <w:p w14:paraId="445592EF" w14:textId="77777777" w:rsidR="00C824CD" w:rsidRPr="00C824CD" w:rsidRDefault="00C824CD" w:rsidP="00B63B2A">
      <w:pPr>
        <w:spacing w:after="0" w:afterAutospacing="0"/>
        <w:rPr>
          <w:rFonts w:ascii="Times New Roman" w:hAnsi="Times New Roman" w:cs="Times New Roman"/>
          <w:color w:val="FF0000"/>
        </w:rPr>
      </w:pPr>
      <w:r w:rsidRPr="00632310">
        <w:rPr>
          <w:rFonts w:ascii="Times New Roman" w:hAnsi="Times New Roman" w:cs="Times New Roman"/>
          <w:color w:val="FF0000"/>
          <w:highlight w:val="yellow"/>
        </w:rPr>
        <w:t>Not covering either 2 or 3.</w:t>
      </w:r>
      <w:r w:rsidRPr="00C824CD">
        <w:rPr>
          <w:rFonts w:ascii="Times New Roman" w:hAnsi="Times New Roman" w:cs="Times New Roman"/>
          <w:color w:val="FF0000"/>
        </w:rPr>
        <w:t xml:space="preserve">  </w:t>
      </w:r>
    </w:p>
    <w:p w14:paraId="21F2B710" w14:textId="77777777" w:rsidR="00373D13" w:rsidRDefault="00373D13" w:rsidP="00B63B2A">
      <w:pPr>
        <w:spacing w:after="0" w:afterAutospacing="0"/>
        <w:rPr>
          <w:rFonts w:ascii="Times New Roman" w:hAnsi="Times New Roman" w:cs="Times New Roman"/>
        </w:rPr>
      </w:pPr>
    </w:p>
    <w:p w14:paraId="7765AB4A" w14:textId="77777777" w:rsidR="00373D13" w:rsidRPr="00632310" w:rsidRDefault="00632310" w:rsidP="00B63B2A">
      <w:pPr>
        <w:spacing w:after="0" w:afterAutospacing="0"/>
        <w:rPr>
          <w:rFonts w:ascii="Times New Roman" w:hAnsi="Times New Roman" w:cs="Times New Roman"/>
          <w:color w:val="FF0000"/>
        </w:rPr>
      </w:pPr>
      <w:r>
        <w:rPr>
          <w:rFonts w:ascii="Times New Roman" w:hAnsi="Times New Roman" w:cs="Times New Roman"/>
        </w:rPr>
        <w:t xml:space="preserve">Deprecation </w:t>
      </w:r>
      <w:r w:rsidR="00373D13">
        <w:rPr>
          <w:rFonts w:ascii="Times New Roman" w:hAnsi="Times New Roman" w:cs="Times New Roman"/>
        </w:rPr>
        <w:t>Recovery Period</w:t>
      </w:r>
      <w:r w:rsidR="005B19F2">
        <w:rPr>
          <w:rFonts w:ascii="Times New Roman" w:hAnsi="Times New Roman" w:cs="Times New Roman"/>
        </w:rPr>
        <w:t xml:space="preserve"> (corresponds to #3 above)</w:t>
      </w:r>
      <w:r>
        <w:rPr>
          <w:rFonts w:ascii="Times New Roman" w:hAnsi="Times New Roman" w:cs="Times New Roman"/>
        </w:rPr>
        <w:t xml:space="preserve"> </w:t>
      </w:r>
      <w:r>
        <w:rPr>
          <w:rFonts w:ascii="Times New Roman" w:hAnsi="Times New Roman" w:cs="Times New Roman"/>
          <w:color w:val="FF0000"/>
        </w:rPr>
        <w:t>– for financial accounting purposes, an asset’s depreciable li</w:t>
      </w:r>
      <w:r w:rsidR="001A2413">
        <w:rPr>
          <w:rFonts w:ascii="Times New Roman" w:hAnsi="Times New Roman" w:cs="Times New Roman"/>
          <w:color w:val="FF0000"/>
        </w:rPr>
        <w:t>f</w:t>
      </w:r>
      <w:r>
        <w:rPr>
          <w:rFonts w:ascii="Times New Roman" w:hAnsi="Times New Roman" w:cs="Times New Roman"/>
          <w:color w:val="FF0000"/>
        </w:rPr>
        <w:t>e is determined by the taxpayer – for tax purposes, an asset’s depreciable life is predetermined by the IRS in Rev. Proc. 87-56.</w:t>
      </w:r>
    </w:p>
    <w:p w14:paraId="126924DB" w14:textId="77777777" w:rsidR="007F0F74" w:rsidRDefault="007F0F74" w:rsidP="00B63B2A">
      <w:pPr>
        <w:spacing w:after="0" w:afterAutospacing="0"/>
        <w:rPr>
          <w:rFonts w:ascii="Times New Roman" w:hAnsi="Times New Roman" w:cs="Times New Roman"/>
        </w:rPr>
      </w:pPr>
      <w:r>
        <w:rPr>
          <w:rFonts w:ascii="Times New Roman" w:hAnsi="Times New Roman" w:cs="Times New Roman"/>
        </w:rPr>
        <w:tab/>
        <w:t xml:space="preserve">- </w:t>
      </w:r>
      <w:r w:rsidR="00632310">
        <w:rPr>
          <w:rFonts w:ascii="Times New Roman" w:hAnsi="Times New Roman" w:cs="Times New Roman"/>
        </w:rPr>
        <w:t xml:space="preserve">Provided </w:t>
      </w:r>
      <w:r>
        <w:rPr>
          <w:rFonts w:ascii="Times New Roman" w:hAnsi="Times New Roman" w:cs="Times New Roman"/>
        </w:rPr>
        <w:t>in Revenue Procedure 87-56 (</w:t>
      </w:r>
      <w:r w:rsidR="00632310">
        <w:rPr>
          <w:rFonts w:ascii="Times New Roman" w:hAnsi="Times New Roman" w:cs="Times New Roman"/>
        </w:rPr>
        <w:t>applies</w:t>
      </w:r>
      <w:r>
        <w:rPr>
          <w:rFonts w:ascii="Times New Roman" w:hAnsi="Times New Roman" w:cs="Times New Roman"/>
        </w:rPr>
        <w:t xml:space="preserve"> whether </w:t>
      </w:r>
      <w:r w:rsidR="00632310">
        <w:rPr>
          <w:rFonts w:ascii="Times New Roman" w:hAnsi="Times New Roman" w:cs="Times New Roman"/>
        </w:rPr>
        <w:t>an asset</w:t>
      </w:r>
      <w:r>
        <w:rPr>
          <w:rFonts w:ascii="Times New Roman" w:hAnsi="Times New Roman" w:cs="Times New Roman"/>
        </w:rPr>
        <w:t xml:space="preserve"> new or acquired used)</w:t>
      </w:r>
    </w:p>
    <w:p w14:paraId="66B7997B" w14:textId="77777777" w:rsidR="007F0F74" w:rsidRDefault="007F0F74" w:rsidP="00B63B2A">
      <w:pPr>
        <w:spacing w:after="0" w:afterAutospacing="0"/>
        <w:rPr>
          <w:rFonts w:ascii="Times New Roman" w:hAnsi="Times New Roman" w:cs="Times New Roman"/>
        </w:rPr>
      </w:pPr>
      <w:r>
        <w:rPr>
          <w:rFonts w:ascii="Times New Roman" w:hAnsi="Times New Roman" w:cs="Times New Roman"/>
        </w:rPr>
        <w:tab/>
      </w:r>
    </w:p>
    <w:p w14:paraId="2C87FF2B" w14:textId="77777777" w:rsidR="007F0F74" w:rsidRDefault="007F0F74" w:rsidP="00B63B2A">
      <w:pPr>
        <w:spacing w:after="0" w:afterAutospacing="0"/>
        <w:rPr>
          <w:rFonts w:ascii="Times New Roman" w:hAnsi="Times New Roman" w:cs="Times New Roman"/>
        </w:rPr>
      </w:pPr>
      <w:r>
        <w:rPr>
          <w:rFonts w:ascii="Times New Roman" w:hAnsi="Times New Roman" w:cs="Times New Roman"/>
        </w:rPr>
        <w:tab/>
        <w:t xml:space="preserve">1. Personal property – examples: </w:t>
      </w:r>
    </w:p>
    <w:p w14:paraId="7854D548" w14:textId="77777777" w:rsidR="007F0F74" w:rsidRDefault="007F0F74" w:rsidP="00B63B2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Office furniture and equipment – 7 years</w:t>
      </w:r>
    </w:p>
    <w:p w14:paraId="698721FE" w14:textId="77777777" w:rsidR="007F0F74" w:rsidRDefault="007F0F74" w:rsidP="00B63B2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Cars and light-duty trucks – 5 years </w:t>
      </w:r>
    </w:p>
    <w:p w14:paraId="002FEA6A" w14:textId="77777777" w:rsidR="007F0F74" w:rsidRDefault="007F0F74" w:rsidP="00B63B2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Manufacturing equipment – 7 years</w:t>
      </w:r>
    </w:p>
    <w:p w14:paraId="49408F84" w14:textId="77777777" w:rsidR="007F0F74" w:rsidRDefault="007F0F74" w:rsidP="00B63B2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Computing equipment – 5 years</w:t>
      </w:r>
    </w:p>
    <w:p w14:paraId="4CCE9ED5" w14:textId="77777777" w:rsidR="00056DD7" w:rsidRDefault="007F0F74" w:rsidP="00B63B2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Computer software – 3 years </w:t>
      </w:r>
    </w:p>
    <w:p w14:paraId="2DB03E7A" w14:textId="77777777" w:rsidR="00056DD7" w:rsidRDefault="00056DD7" w:rsidP="00B63B2A">
      <w:pPr>
        <w:spacing w:after="0" w:afterAutospacing="0"/>
        <w:rPr>
          <w:rFonts w:ascii="Times New Roman" w:hAnsi="Times New Roman" w:cs="Times New Roman"/>
        </w:rPr>
      </w:pPr>
    </w:p>
    <w:p w14:paraId="5D5993C7" w14:textId="77777777" w:rsidR="00056DD7" w:rsidRDefault="00056DD7" w:rsidP="00B63B2A">
      <w:pPr>
        <w:spacing w:after="0" w:afterAutospacing="0"/>
        <w:rPr>
          <w:rFonts w:ascii="Times New Roman" w:hAnsi="Times New Roman" w:cs="Times New Roman"/>
        </w:rPr>
      </w:pPr>
      <w:r>
        <w:rPr>
          <w:rFonts w:ascii="Times New Roman" w:hAnsi="Times New Roman" w:cs="Times New Roman"/>
        </w:rPr>
        <w:tab/>
        <w:t xml:space="preserve">2. Real property </w:t>
      </w:r>
    </w:p>
    <w:p w14:paraId="508721BE" w14:textId="77777777" w:rsidR="00056DD7" w:rsidRDefault="00056DD7" w:rsidP="00B63B2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Residential real property – 27.5 years</w:t>
      </w:r>
    </w:p>
    <w:p w14:paraId="6B2657CD" w14:textId="77777777" w:rsidR="00056DD7" w:rsidRDefault="00056DD7" w:rsidP="00B63B2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Nonresidential property placed into service on or after May 13, 1993 – 39 years</w:t>
      </w:r>
    </w:p>
    <w:p w14:paraId="39035540" w14:textId="77777777" w:rsidR="007F0F74" w:rsidRDefault="00056DD7" w:rsidP="00B63B2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Nonresidential property placed into service before May 13, 1993 – 31.5 years</w:t>
      </w:r>
      <w:r w:rsidR="007F0F74">
        <w:rPr>
          <w:rFonts w:ascii="Times New Roman" w:hAnsi="Times New Roman" w:cs="Times New Roman"/>
        </w:rPr>
        <w:t xml:space="preserve"> </w:t>
      </w:r>
    </w:p>
    <w:p w14:paraId="4FEA42CE" w14:textId="77777777" w:rsidR="00A60EC5" w:rsidRDefault="00A60EC5" w:rsidP="00B63B2A">
      <w:pPr>
        <w:spacing w:after="0" w:afterAutospacing="0"/>
        <w:rPr>
          <w:rFonts w:ascii="Times New Roman" w:hAnsi="Times New Roman" w:cs="Times New Roman"/>
        </w:rPr>
      </w:pPr>
    </w:p>
    <w:p w14:paraId="6911A868" w14:textId="77777777" w:rsidR="00A60EC5" w:rsidRPr="00733F21" w:rsidRDefault="00A60EC5" w:rsidP="00B63B2A">
      <w:pPr>
        <w:spacing w:after="0" w:afterAutospacing="0"/>
        <w:rPr>
          <w:rFonts w:ascii="Times New Roman" w:hAnsi="Times New Roman" w:cs="Times New Roman"/>
          <w:color w:val="FF0000"/>
        </w:rPr>
      </w:pPr>
      <w:r w:rsidRPr="00733F21">
        <w:rPr>
          <w:rFonts w:ascii="Times New Roman" w:hAnsi="Times New Roman" w:cs="Times New Roman"/>
          <w:color w:val="FF0000"/>
        </w:rPr>
        <w:t xml:space="preserve">I will tell you what the useful life of the asset is for a quiz or exam. </w:t>
      </w:r>
    </w:p>
    <w:p w14:paraId="65769A3C" w14:textId="77777777" w:rsidR="00A60EC5" w:rsidRDefault="00A60EC5" w:rsidP="00B63B2A">
      <w:pPr>
        <w:spacing w:after="0" w:afterAutospacing="0"/>
        <w:rPr>
          <w:rFonts w:ascii="Times New Roman" w:hAnsi="Times New Roman" w:cs="Times New Roman"/>
          <w:color w:val="FF0000"/>
        </w:rPr>
      </w:pPr>
      <w:r w:rsidRPr="00733F21">
        <w:rPr>
          <w:rFonts w:ascii="Times New Roman" w:hAnsi="Times New Roman" w:cs="Times New Roman"/>
          <w:color w:val="FF0000"/>
        </w:rPr>
        <w:t xml:space="preserve">Correctly classifying </w:t>
      </w:r>
      <w:r w:rsidR="00A4742B">
        <w:rPr>
          <w:rFonts w:ascii="Times New Roman" w:hAnsi="Times New Roman" w:cs="Times New Roman"/>
          <w:color w:val="FF0000"/>
        </w:rPr>
        <w:t>assets may</w:t>
      </w:r>
      <w:r w:rsidRPr="00733F21">
        <w:rPr>
          <w:rFonts w:ascii="Times New Roman" w:hAnsi="Times New Roman" w:cs="Times New Roman"/>
          <w:color w:val="FF0000"/>
        </w:rPr>
        <w:t xml:space="preserve"> save a client a lot of money, but </w:t>
      </w:r>
      <w:r w:rsidR="00A4742B">
        <w:rPr>
          <w:rFonts w:ascii="Times New Roman" w:hAnsi="Times New Roman" w:cs="Times New Roman"/>
          <w:color w:val="FF0000"/>
        </w:rPr>
        <w:t>the client</w:t>
      </w:r>
      <w:r w:rsidRPr="00733F21">
        <w:rPr>
          <w:rFonts w:ascii="Times New Roman" w:hAnsi="Times New Roman" w:cs="Times New Roman"/>
          <w:color w:val="FF0000"/>
        </w:rPr>
        <w:t xml:space="preserve"> must </w:t>
      </w:r>
      <w:r w:rsidR="00A4742B">
        <w:rPr>
          <w:rFonts w:ascii="Times New Roman" w:hAnsi="Times New Roman" w:cs="Times New Roman"/>
          <w:color w:val="FF0000"/>
        </w:rPr>
        <w:t>maintain</w:t>
      </w:r>
      <w:r w:rsidRPr="00733F21">
        <w:rPr>
          <w:rFonts w:ascii="Times New Roman" w:hAnsi="Times New Roman" w:cs="Times New Roman"/>
          <w:color w:val="FF0000"/>
        </w:rPr>
        <w:t xml:space="preserve"> receipts</w:t>
      </w:r>
      <w:r w:rsidR="00A4742B">
        <w:rPr>
          <w:rFonts w:ascii="Times New Roman" w:hAnsi="Times New Roman" w:cs="Times New Roman"/>
          <w:color w:val="FF0000"/>
        </w:rPr>
        <w:t xml:space="preserve"> for the asset purchase</w:t>
      </w:r>
      <w:r w:rsidRPr="00733F21">
        <w:rPr>
          <w:rFonts w:ascii="Times New Roman" w:hAnsi="Times New Roman" w:cs="Times New Roman"/>
          <w:color w:val="FF0000"/>
        </w:rPr>
        <w:t xml:space="preserve">.  </w:t>
      </w:r>
    </w:p>
    <w:p w14:paraId="1207E4B0" w14:textId="77777777" w:rsidR="00A4742B" w:rsidRDefault="00A4742B" w:rsidP="00B63B2A">
      <w:pPr>
        <w:spacing w:after="0" w:afterAutospacing="0"/>
        <w:rPr>
          <w:rFonts w:ascii="Times New Roman" w:hAnsi="Times New Roman" w:cs="Times New Roman"/>
          <w:color w:val="FF0000"/>
        </w:rPr>
      </w:pPr>
    </w:p>
    <w:p w14:paraId="53DCF533" w14:textId="77777777" w:rsidR="00373D13" w:rsidRDefault="00373D13" w:rsidP="00B63B2A">
      <w:pPr>
        <w:spacing w:after="0" w:afterAutospacing="0"/>
        <w:rPr>
          <w:rFonts w:ascii="Times New Roman" w:hAnsi="Times New Roman" w:cs="Times New Roman"/>
        </w:rPr>
      </w:pPr>
      <w:r w:rsidRPr="00D553F9">
        <w:rPr>
          <w:rFonts w:ascii="Times New Roman" w:hAnsi="Times New Roman" w:cs="Times New Roman"/>
        </w:rPr>
        <w:t>Conventions</w:t>
      </w:r>
      <w:r w:rsidR="005B19F2" w:rsidRPr="00D553F9">
        <w:rPr>
          <w:rFonts w:ascii="Times New Roman" w:hAnsi="Times New Roman" w:cs="Times New Roman"/>
        </w:rPr>
        <w:t xml:space="preserve"> (corresponds to #4 above)</w:t>
      </w:r>
    </w:p>
    <w:p w14:paraId="5EB78762" w14:textId="77777777" w:rsidR="004C1B5A" w:rsidRDefault="00B32103" w:rsidP="00B63B2A">
      <w:pPr>
        <w:spacing w:after="0" w:afterAutospacing="0"/>
        <w:rPr>
          <w:rFonts w:ascii="Times New Roman" w:hAnsi="Times New Roman" w:cs="Times New Roman"/>
          <w:color w:val="FF0000"/>
        </w:rPr>
      </w:pPr>
      <w:r w:rsidRPr="00356BB5">
        <w:rPr>
          <w:rFonts w:ascii="Times New Roman" w:hAnsi="Times New Roman" w:cs="Times New Roman"/>
          <w:color w:val="FF0000"/>
        </w:rPr>
        <w:t xml:space="preserve">An assumption about when an asset </w:t>
      </w:r>
      <w:r w:rsidR="00A4742B">
        <w:rPr>
          <w:rFonts w:ascii="Times New Roman" w:hAnsi="Times New Roman" w:cs="Times New Roman"/>
          <w:color w:val="FF0000"/>
        </w:rPr>
        <w:t>is</w:t>
      </w:r>
      <w:r w:rsidRPr="00356BB5">
        <w:rPr>
          <w:rFonts w:ascii="Times New Roman" w:hAnsi="Times New Roman" w:cs="Times New Roman"/>
          <w:color w:val="FF0000"/>
        </w:rPr>
        <w:t xml:space="preserve"> placed into service.  You do not get to choose your convention; the IRS tells you what to use</w:t>
      </w:r>
      <w:r w:rsidR="00A4742B">
        <w:rPr>
          <w:rFonts w:ascii="Times New Roman" w:hAnsi="Times New Roman" w:cs="Times New Roman"/>
          <w:color w:val="FF0000"/>
        </w:rPr>
        <w:t xml:space="preserve"> (Rev. Proc. 87-56)</w:t>
      </w:r>
      <w:r w:rsidRPr="00356BB5">
        <w:rPr>
          <w:rFonts w:ascii="Times New Roman" w:hAnsi="Times New Roman" w:cs="Times New Roman"/>
          <w:color w:val="FF0000"/>
        </w:rPr>
        <w:t xml:space="preserve">.  </w:t>
      </w:r>
    </w:p>
    <w:p w14:paraId="41D19CFC" w14:textId="77777777" w:rsidR="00A4742B" w:rsidRDefault="00A4742B" w:rsidP="00B63B2A">
      <w:pPr>
        <w:spacing w:after="0" w:afterAutospacing="0"/>
        <w:rPr>
          <w:rFonts w:ascii="Times New Roman" w:hAnsi="Times New Roman" w:cs="Times New Roman"/>
          <w:color w:val="FF0000"/>
        </w:rPr>
      </w:pPr>
    </w:p>
    <w:p w14:paraId="218035FB" w14:textId="77777777" w:rsidR="00B32103" w:rsidRDefault="004C1B5A" w:rsidP="00B63B2A">
      <w:pPr>
        <w:spacing w:after="0" w:afterAutospacing="0"/>
        <w:rPr>
          <w:rFonts w:ascii="Times New Roman" w:hAnsi="Times New Roman" w:cs="Times New Roman"/>
          <w:color w:val="FF0000"/>
        </w:rPr>
      </w:pPr>
      <w:r>
        <w:rPr>
          <w:rFonts w:ascii="Times New Roman" w:hAnsi="Times New Roman" w:cs="Times New Roman"/>
          <w:color w:val="FF0000"/>
        </w:rPr>
        <w:t xml:space="preserve">The depreciation conventions specifies the portion of the full year’s depreciation that the </w:t>
      </w:r>
      <w:r w:rsidR="00A4742B">
        <w:rPr>
          <w:rFonts w:ascii="Times New Roman" w:hAnsi="Times New Roman" w:cs="Times New Roman"/>
          <w:color w:val="FF0000"/>
        </w:rPr>
        <w:t xml:space="preserve">business </w:t>
      </w:r>
      <w:r>
        <w:rPr>
          <w:rFonts w:ascii="Times New Roman" w:hAnsi="Times New Roman" w:cs="Times New Roman"/>
          <w:color w:val="FF0000"/>
        </w:rPr>
        <w:t xml:space="preserve">can deduct for an asset in the year the asset was first placed into service and the year the asset is sold. </w:t>
      </w:r>
      <w:r w:rsidR="00B32103" w:rsidRPr="00356BB5">
        <w:rPr>
          <w:rFonts w:ascii="Times New Roman" w:hAnsi="Times New Roman" w:cs="Times New Roman"/>
          <w:color w:val="FF0000"/>
        </w:rPr>
        <w:t xml:space="preserve"> </w:t>
      </w:r>
    </w:p>
    <w:p w14:paraId="4EA3AE22" w14:textId="77777777" w:rsidR="00084D30" w:rsidRPr="00356BB5" w:rsidRDefault="00084D30" w:rsidP="00B63B2A">
      <w:pPr>
        <w:spacing w:after="0" w:afterAutospacing="0"/>
        <w:rPr>
          <w:rFonts w:ascii="Times New Roman" w:hAnsi="Times New Roman" w:cs="Times New Roman"/>
          <w:color w:val="FF0000"/>
        </w:rPr>
      </w:pPr>
      <w:r>
        <w:rPr>
          <w:rFonts w:ascii="Times New Roman" w:hAnsi="Times New Roman" w:cs="Times New Roman"/>
          <w:color w:val="FF0000"/>
        </w:rPr>
        <w:t xml:space="preserve">Half-year convention applies most of the time, but in certain cases, the taxpayers will have to use the mid-quarter convention.  </w:t>
      </w:r>
    </w:p>
    <w:p w14:paraId="785C20EB" w14:textId="77777777" w:rsidR="00356BB5" w:rsidRDefault="00356BB5" w:rsidP="00B63B2A">
      <w:pPr>
        <w:spacing w:after="0" w:afterAutospacing="0"/>
        <w:rPr>
          <w:rFonts w:ascii="Times New Roman" w:hAnsi="Times New Roman" w:cs="Times New Roman"/>
        </w:rPr>
      </w:pPr>
    </w:p>
    <w:p w14:paraId="0167DE05" w14:textId="77777777" w:rsidR="00356BB5" w:rsidRPr="00DF4C8B" w:rsidRDefault="00356BB5" w:rsidP="00B63B2A">
      <w:pPr>
        <w:spacing w:after="0" w:afterAutospacing="0"/>
        <w:rPr>
          <w:rFonts w:ascii="Times New Roman" w:hAnsi="Times New Roman" w:cs="Times New Roman"/>
          <w:i/>
        </w:rPr>
      </w:pPr>
      <w:r w:rsidRPr="00DF4C8B">
        <w:rPr>
          <w:rFonts w:ascii="Times New Roman" w:hAnsi="Times New Roman" w:cs="Times New Roman"/>
          <w:i/>
        </w:rPr>
        <w:t>Personal Property</w:t>
      </w:r>
    </w:p>
    <w:p w14:paraId="08BD2908" w14:textId="77777777" w:rsidR="007B751A" w:rsidRPr="007B751A" w:rsidRDefault="007B751A" w:rsidP="00B63B2A">
      <w:pPr>
        <w:spacing w:after="0" w:afterAutospacing="0"/>
        <w:rPr>
          <w:rFonts w:ascii="Times New Roman" w:hAnsi="Times New Roman" w:cs="Times New Roman"/>
          <w:color w:val="FF0000"/>
        </w:rPr>
      </w:pPr>
      <w:r>
        <w:rPr>
          <w:rFonts w:ascii="Times New Roman" w:hAnsi="Times New Roman" w:cs="Times New Roman"/>
        </w:rPr>
        <w:tab/>
        <w:t xml:space="preserve">1. </w:t>
      </w:r>
      <w:r w:rsidR="00DF4C8B">
        <w:rPr>
          <w:rFonts w:ascii="Times New Roman" w:hAnsi="Times New Roman" w:cs="Times New Roman"/>
        </w:rPr>
        <w:t>Half</w:t>
      </w:r>
      <w:r>
        <w:rPr>
          <w:rFonts w:ascii="Times New Roman" w:hAnsi="Times New Roman" w:cs="Times New Roman"/>
        </w:rPr>
        <w:t>-</w:t>
      </w:r>
      <w:r w:rsidR="00EE60F6">
        <w:rPr>
          <w:rFonts w:ascii="Times New Roman" w:hAnsi="Times New Roman" w:cs="Times New Roman"/>
        </w:rPr>
        <w:t>Y</w:t>
      </w:r>
      <w:r>
        <w:rPr>
          <w:rFonts w:ascii="Times New Roman" w:hAnsi="Times New Roman" w:cs="Times New Roman"/>
        </w:rPr>
        <w:t xml:space="preserve">ear Convention </w:t>
      </w:r>
      <w:r w:rsidRPr="007B751A">
        <w:rPr>
          <w:rFonts w:ascii="Times New Roman" w:hAnsi="Times New Roman" w:cs="Times New Roman"/>
          <w:color w:val="FF0000"/>
        </w:rPr>
        <w:t>(</w:t>
      </w:r>
      <w:r w:rsidR="00A4742B">
        <w:rPr>
          <w:rFonts w:ascii="Times New Roman" w:hAnsi="Times New Roman" w:cs="Times New Roman"/>
          <w:color w:val="FF0000"/>
        </w:rPr>
        <w:t xml:space="preserve">DDB - </w:t>
      </w:r>
      <w:r w:rsidRPr="007B751A">
        <w:rPr>
          <w:rFonts w:ascii="Times New Roman" w:hAnsi="Times New Roman" w:cs="Times New Roman"/>
          <w:color w:val="FF0000"/>
        </w:rPr>
        <w:t>default convention; always start here)</w:t>
      </w:r>
    </w:p>
    <w:p w14:paraId="5BDBC8C2" w14:textId="77777777" w:rsidR="007B751A" w:rsidRPr="007B751A" w:rsidRDefault="007B751A" w:rsidP="00B63B2A">
      <w:pPr>
        <w:spacing w:after="0" w:afterAutospacing="0"/>
        <w:rPr>
          <w:rFonts w:ascii="Times New Roman" w:hAnsi="Times New Roman" w:cs="Times New Roman"/>
          <w:color w:val="FF0000"/>
        </w:rPr>
      </w:pPr>
      <w:r w:rsidRPr="007B751A">
        <w:rPr>
          <w:rFonts w:ascii="Times New Roman" w:hAnsi="Times New Roman" w:cs="Times New Roman"/>
          <w:color w:val="FF0000"/>
        </w:rPr>
        <w:t>Assumes that the asset was placed into service on July 1</w:t>
      </w:r>
      <w:r w:rsidRPr="007B751A">
        <w:rPr>
          <w:rFonts w:ascii="Times New Roman" w:hAnsi="Times New Roman" w:cs="Times New Roman"/>
          <w:color w:val="FF0000"/>
          <w:vertAlign w:val="superscript"/>
        </w:rPr>
        <w:t>st</w:t>
      </w:r>
      <w:r w:rsidR="00A4742B">
        <w:rPr>
          <w:rFonts w:ascii="Times New Roman" w:hAnsi="Times New Roman" w:cs="Times New Roman"/>
          <w:color w:val="FF0000"/>
        </w:rPr>
        <w:t xml:space="preserve"> – no matter when it is actually placed in service.</w:t>
      </w:r>
    </w:p>
    <w:p w14:paraId="19B1B04E" w14:textId="77777777" w:rsidR="007B751A" w:rsidRDefault="007B751A" w:rsidP="00B63B2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a. Year placed into service: ½ year of depreciation (already included in depreciation table)</w:t>
      </w:r>
      <w:r w:rsidR="00DF4C8B" w:rsidRPr="00DF4C8B">
        <w:rPr>
          <w:rFonts w:ascii="Times New Roman" w:hAnsi="Times New Roman" w:cs="Times New Roman"/>
          <w:color w:val="FF0000"/>
        </w:rPr>
        <w:t>, regardless of when the asset was placed into service</w:t>
      </w:r>
    </w:p>
    <w:p w14:paraId="50C558D5" w14:textId="77777777" w:rsidR="007B751A" w:rsidRDefault="007B751A" w:rsidP="00B63B2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b. Year of disposition: ½ year of de</w:t>
      </w:r>
      <w:r w:rsidR="00A4742B">
        <w:rPr>
          <w:rFonts w:ascii="Times New Roman" w:hAnsi="Times New Roman" w:cs="Times New Roman"/>
        </w:rPr>
        <w:t>preciation (must calculate if sold</w:t>
      </w:r>
      <w:r>
        <w:rPr>
          <w:rFonts w:ascii="Times New Roman" w:hAnsi="Times New Roman" w:cs="Times New Roman"/>
        </w:rPr>
        <w:t xml:space="preserve"> before end of recovery period</w:t>
      </w:r>
      <w:r w:rsidR="000A7997">
        <w:rPr>
          <w:rFonts w:ascii="Times New Roman" w:hAnsi="Times New Roman" w:cs="Times New Roman"/>
        </w:rPr>
        <w:t xml:space="preserve"> because the tables assume that the asset is held for the full year</w:t>
      </w:r>
      <w:r>
        <w:rPr>
          <w:rFonts w:ascii="Times New Roman" w:hAnsi="Times New Roman" w:cs="Times New Roman"/>
        </w:rPr>
        <w:t>)</w:t>
      </w:r>
    </w:p>
    <w:p w14:paraId="3DEDBB92" w14:textId="77777777" w:rsidR="007B751A" w:rsidRDefault="007B751A" w:rsidP="00B63B2A">
      <w:pPr>
        <w:spacing w:after="0" w:afterAutospacing="0"/>
        <w:rPr>
          <w:rFonts w:ascii="Times New Roman" w:hAnsi="Times New Roman" w:cs="Times New Roman"/>
        </w:rPr>
      </w:pPr>
    </w:p>
    <w:p w14:paraId="6441A1DC" w14:textId="77777777" w:rsidR="007B751A" w:rsidRPr="006856A6" w:rsidRDefault="007B751A" w:rsidP="00B63B2A">
      <w:pPr>
        <w:spacing w:after="0" w:afterAutospacing="0"/>
        <w:rPr>
          <w:rFonts w:ascii="Times New Roman" w:hAnsi="Times New Roman" w:cs="Times New Roman"/>
          <w:color w:val="FF0000"/>
        </w:rPr>
      </w:pPr>
      <w:r w:rsidRPr="00A4742B">
        <w:rPr>
          <w:rFonts w:ascii="Times New Roman" w:hAnsi="Times New Roman" w:cs="Times New Roman"/>
          <w:color w:val="FF0000"/>
          <w:highlight w:val="yellow"/>
        </w:rPr>
        <w:t>See exam reference page for cost recovery tables.</w:t>
      </w:r>
      <w:r w:rsidRPr="006856A6">
        <w:rPr>
          <w:rFonts w:ascii="Times New Roman" w:hAnsi="Times New Roman" w:cs="Times New Roman"/>
          <w:color w:val="FF0000"/>
        </w:rPr>
        <w:t xml:space="preserve"> </w:t>
      </w:r>
    </w:p>
    <w:p w14:paraId="44EB5C3F" w14:textId="77777777" w:rsidR="00A4742B" w:rsidRDefault="007B751A" w:rsidP="00B63B2A">
      <w:pPr>
        <w:spacing w:after="0" w:afterAutospacing="0"/>
        <w:rPr>
          <w:rFonts w:ascii="Times New Roman" w:hAnsi="Times New Roman" w:cs="Times New Roman"/>
          <w:color w:val="FF0000"/>
        </w:rPr>
      </w:pPr>
      <w:r w:rsidRPr="006856A6">
        <w:rPr>
          <w:rFonts w:ascii="Times New Roman" w:hAnsi="Times New Roman" w:cs="Times New Roman"/>
          <w:color w:val="FF0000"/>
        </w:rPr>
        <w:tab/>
        <w:t xml:space="preserve">All categories have one more year than the useful life because you only get a ½ year of depreciation in the first year.  </w:t>
      </w:r>
    </w:p>
    <w:p w14:paraId="143EC93C" w14:textId="77777777" w:rsidR="00A4742B" w:rsidRDefault="00A4742B" w:rsidP="00B63B2A">
      <w:pPr>
        <w:spacing w:after="0" w:afterAutospacing="0"/>
        <w:rPr>
          <w:rFonts w:ascii="Times New Roman" w:hAnsi="Times New Roman" w:cs="Times New Roman"/>
          <w:color w:val="FF0000"/>
        </w:rPr>
      </w:pPr>
    </w:p>
    <w:p w14:paraId="47BACF4C" w14:textId="77777777" w:rsidR="007B751A" w:rsidRPr="006856A6" w:rsidRDefault="007C0D21" w:rsidP="00B63B2A">
      <w:pPr>
        <w:spacing w:after="0" w:afterAutospacing="0"/>
        <w:rPr>
          <w:rFonts w:ascii="Times New Roman" w:hAnsi="Times New Roman" w:cs="Times New Roman"/>
          <w:color w:val="FF0000"/>
        </w:rPr>
      </w:pPr>
      <w:r w:rsidRPr="006856A6">
        <w:rPr>
          <w:rFonts w:ascii="Times New Roman" w:hAnsi="Times New Roman" w:cs="Times New Roman"/>
          <w:color w:val="FF0000"/>
        </w:rPr>
        <w:t>Annual depreciation expense = depreciable basis</w:t>
      </w:r>
      <w:r w:rsidR="00ED517C" w:rsidRPr="006856A6">
        <w:rPr>
          <w:rFonts w:ascii="Times New Roman" w:hAnsi="Times New Roman" w:cs="Times New Roman"/>
          <w:color w:val="FF0000"/>
        </w:rPr>
        <w:t xml:space="preserve"> (</w:t>
      </w:r>
      <w:r w:rsidR="00ED517C" w:rsidRPr="000A7997">
        <w:rPr>
          <w:rFonts w:ascii="Times New Roman" w:hAnsi="Times New Roman" w:cs="Times New Roman"/>
          <w:i/>
          <w:color w:val="FF0000"/>
        </w:rPr>
        <w:t>full</w:t>
      </w:r>
      <w:r w:rsidR="00ED517C" w:rsidRPr="006856A6">
        <w:rPr>
          <w:rFonts w:ascii="Times New Roman" w:hAnsi="Times New Roman" w:cs="Times New Roman"/>
          <w:color w:val="FF0000"/>
        </w:rPr>
        <w:t xml:space="preserve"> basis, not yet adjusted)</w:t>
      </w:r>
      <w:r w:rsidRPr="006856A6">
        <w:rPr>
          <w:rFonts w:ascii="Times New Roman" w:hAnsi="Times New Roman" w:cs="Times New Roman"/>
          <w:color w:val="FF0000"/>
        </w:rPr>
        <w:t xml:space="preserve"> * cost recovery percentage from IRS table</w:t>
      </w:r>
      <w:r w:rsidR="007B751A" w:rsidRPr="006856A6">
        <w:rPr>
          <w:rFonts w:ascii="Times New Roman" w:hAnsi="Times New Roman" w:cs="Times New Roman"/>
          <w:color w:val="FF0000"/>
        </w:rPr>
        <w:t xml:space="preserve">  </w:t>
      </w:r>
    </w:p>
    <w:p w14:paraId="64AF81E8" w14:textId="77777777" w:rsidR="00221EAE" w:rsidRPr="006856A6" w:rsidRDefault="00221EAE" w:rsidP="00B63B2A">
      <w:pPr>
        <w:spacing w:after="0" w:afterAutospacing="0"/>
        <w:rPr>
          <w:rFonts w:ascii="Times New Roman" w:hAnsi="Times New Roman" w:cs="Times New Roman"/>
          <w:color w:val="FF0000"/>
        </w:rPr>
      </w:pPr>
    </w:p>
    <w:p w14:paraId="3C177F51" w14:textId="77777777" w:rsidR="00221EAE" w:rsidRPr="006856A6" w:rsidRDefault="00221EAE" w:rsidP="00B63B2A">
      <w:pPr>
        <w:spacing w:after="0" w:afterAutospacing="0"/>
        <w:rPr>
          <w:rFonts w:ascii="Times New Roman" w:hAnsi="Times New Roman" w:cs="Times New Roman"/>
          <w:color w:val="FF0000"/>
        </w:rPr>
      </w:pPr>
      <w:r w:rsidRPr="006856A6">
        <w:rPr>
          <w:rFonts w:ascii="Times New Roman" w:hAnsi="Times New Roman" w:cs="Times New Roman"/>
          <w:color w:val="FF0000"/>
        </w:rPr>
        <w:t xml:space="preserve">The MACRS tables are for double-declining balance.  </w:t>
      </w:r>
      <w:r w:rsidR="006C5831" w:rsidRPr="006856A6">
        <w:rPr>
          <w:rFonts w:ascii="Times New Roman" w:hAnsi="Times New Roman" w:cs="Times New Roman"/>
          <w:color w:val="FF0000"/>
        </w:rPr>
        <w:t xml:space="preserve">For example, take the 7-year property.  </w:t>
      </w:r>
    </w:p>
    <w:p w14:paraId="6C7C1EB0" w14:textId="77777777" w:rsidR="006C5831" w:rsidRPr="006856A6" w:rsidRDefault="006C5831" w:rsidP="00B63B2A">
      <w:pPr>
        <w:spacing w:after="0" w:afterAutospacing="0"/>
        <w:rPr>
          <w:rFonts w:ascii="Times New Roman" w:hAnsi="Times New Roman" w:cs="Times New Roman"/>
          <w:color w:val="FF0000"/>
        </w:rPr>
      </w:pPr>
      <w:r w:rsidRPr="006856A6">
        <w:rPr>
          <w:rFonts w:ascii="Times New Roman" w:hAnsi="Times New Roman" w:cs="Times New Roman"/>
          <w:color w:val="FF0000"/>
        </w:rPr>
        <w:tab/>
        <w:t>1/7 (2) = .2875 (1/2) = 0.1429 (first number under 7 year in the half-year convention table)</w:t>
      </w:r>
    </w:p>
    <w:p w14:paraId="70B24517" w14:textId="77777777" w:rsidR="006C5831" w:rsidRPr="006856A6" w:rsidRDefault="006C5831" w:rsidP="00B63B2A">
      <w:pPr>
        <w:spacing w:after="0" w:afterAutospacing="0"/>
        <w:rPr>
          <w:rFonts w:ascii="Times New Roman" w:hAnsi="Times New Roman" w:cs="Times New Roman"/>
          <w:color w:val="FF0000"/>
        </w:rPr>
      </w:pPr>
      <w:r w:rsidRPr="006856A6">
        <w:rPr>
          <w:rFonts w:ascii="Times New Roman" w:hAnsi="Times New Roman" w:cs="Times New Roman"/>
          <w:color w:val="FF0000"/>
        </w:rPr>
        <w:t xml:space="preserve">Multiply by 2 for double-declining balance (twice straight-line); multiply by ½ for the half-year convention (only get a half-year’s depreciation the first year).  </w:t>
      </w:r>
    </w:p>
    <w:p w14:paraId="021166A4" w14:textId="77777777" w:rsidR="00A2731C" w:rsidRPr="006856A6" w:rsidRDefault="00A2731C" w:rsidP="00B63B2A">
      <w:pPr>
        <w:spacing w:after="0" w:afterAutospacing="0"/>
        <w:rPr>
          <w:rFonts w:ascii="Times New Roman" w:hAnsi="Times New Roman" w:cs="Times New Roman"/>
          <w:color w:val="FF0000"/>
        </w:rPr>
      </w:pPr>
      <w:r w:rsidRPr="006856A6">
        <w:rPr>
          <w:rFonts w:ascii="Times New Roman" w:hAnsi="Times New Roman" w:cs="Times New Roman"/>
          <w:color w:val="FF0000"/>
        </w:rPr>
        <w:tab/>
        <w:t>1-0.1429 = 0.8571*(.2875) = 0.2449 (the second number in the 7-year column of the table)</w:t>
      </w:r>
    </w:p>
    <w:p w14:paraId="709B489D" w14:textId="77777777" w:rsidR="00881BD2" w:rsidRPr="006856A6" w:rsidRDefault="00881BD2" w:rsidP="00B63B2A">
      <w:pPr>
        <w:spacing w:after="0" w:afterAutospacing="0"/>
        <w:rPr>
          <w:rFonts w:ascii="Times New Roman" w:hAnsi="Times New Roman" w:cs="Times New Roman"/>
          <w:color w:val="FF0000"/>
        </w:rPr>
      </w:pPr>
      <w:r w:rsidRPr="006856A6">
        <w:rPr>
          <w:rFonts w:ascii="Times New Roman" w:hAnsi="Times New Roman" w:cs="Times New Roman"/>
          <w:color w:val="FF0000"/>
        </w:rPr>
        <w:t xml:space="preserve">Moral of the story: the table does everything for you.  </w:t>
      </w:r>
    </w:p>
    <w:p w14:paraId="103DA13B" w14:textId="77777777" w:rsidR="006856A6" w:rsidRDefault="006856A6" w:rsidP="00B63B2A">
      <w:pPr>
        <w:spacing w:after="0" w:afterAutospacing="0"/>
        <w:rPr>
          <w:rFonts w:ascii="Times New Roman" w:hAnsi="Times New Roman" w:cs="Times New Roman"/>
        </w:rPr>
      </w:pPr>
    </w:p>
    <w:p w14:paraId="275F1818" w14:textId="77777777" w:rsidR="006856A6" w:rsidRDefault="006856A6" w:rsidP="00B63B2A">
      <w:pPr>
        <w:spacing w:after="0" w:afterAutospacing="0"/>
        <w:rPr>
          <w:rFonts w:ascii="Times New Roman" w:hAnsi="Times New Roman" w:cs="Times New Roman"/>
        </w:rPr>
      </w:pPr>
      <w:r w:rsidRPr="00847122">
        <w:rPr>
          <w:rFonts w:ascii="Times New Roman" w:hAnsi="Times New Roman" w:cs="Times New Roman"/>
          <w:b/>
        </w:rPr>
        <w:t>Example</w:t>
      </w:r>
      <w:r w:rsidR="00DE76F8" w:rsidRPr="00847122">
        <w:rPr>
          <w:rFonts w:ascii="Times New Roman" w:hAnsi="Times New Roman" w:cs="Times New Roman"/>
          <w:b/>
        </w:rPr>
        <w:t xml:space="preserve"> 2a</w:t>
      </w:r>
      <w:r>
        <w:rPr>
          <w:rFonts w:ascii="Times New Roman" w:hAnsi="Times New Roman" w:cs="Times New Roman"/>
        </w:rPr>
        <w:t>: Proctor and Gamble purchases equipment</w:t>
      </w:r>
      <w:r w:rsidR="008B3E42">
        <w:rPr>
          <w:rFonts w:ascii="Times New Roman" w:hAnsi="Times New Roman" w:cs="Times New Roman"/>
        </w:rPr>
        <w:t xml:space="preserve"> (7-year property)</w:t>
      </w:r>
      <w:r>
        <w:rPr>
          <w:rFonts w:ascii="Times New Roman" w:hAnsi="Times New Roman" w:cs="Times New Roman"/>
        </w:rPr>
        <w:t xml:space="preserve"> with a depreciable basis of $500,000 </w:t>
      </w:r>
      <w:r w:rsidR="00A4742B">
        <w:rPr>
          <w:rFonts w:ascii="Times New Roman" w:hAnsi="Times New Roman" w:cs="Times New Roman"/>
        </w:rPr>
        <w:t xml:space="preserve">and placed the asset in service </w:t>
      </w:r>
      <w:r>
        <w:rPr>
          <w:rFonts w:ascii="Times New Roman" w:hAnsi="Times New Roman" w:cs="Times New Roman"/>
        </w:rPr>
        <w:t>on July 20, 201</w:t>
      </w:r>
      <w:r w:rsidR="00E81FF4">
        <w:rPr>
          <w:rFonts w:ascii="Times New Roman" w:hAnsi="Times New Roman" w:cs="Times New Roman"/>
        </w:rPr>
        <w:t>6</w:t>
      </w:r>
      <w:r>
        <w:rPr>
          <w:rFonts w:ascii="Times New Roman" w:hAnsi="Times New Roman" w:cs="Times New Roman"/>
        </w:rPr>
        <w:t>.  This was the only purchase of equipment for the year.  What is the maximum cost recovery deduction Proctor and Gamble can claim for the purchase in 201</w:t>
      </w:r>
      <w:r w:rsidR="00E81FF4">
        <w:rPr>
          <w:rFonts w:ascii="Times New Roman" w:hAnsi="Times New Roman" w:cs="Times New Roman"/>
        </w:rPr>
        <w:t>6</w:t>
      </w:r>
      <w:r>
        <w:rPr>
          <w:rFonts w:ascii="Times New Roman" w:hAnsi="Times New Roman" w:cs="Times New Roman"/>
        </w:rPr>
        <w:t>, 201</w:t>
      </w:r>
      <w:r w:rsidR="00E81FF4">
        <w:rPr>
          <w:rFonts w:ascii="Times New Roman" w:hAnsi="Times New Roman" w:cs="Times New Roman"/>
        </w:rPr>
        <w:t>7</w:t>
      </w:r>
      <w:r>
        <w:rPr>
          <w:rFonts w:ascii="Times New Roman" w:hAnsi="Times New Roman" w:cs="Times New Roman"/>
        </w:rPr>
        <w:t>, and 201</w:t>
      </w:r>
      <w:r w:rsidR="00E81FF4">
        <w:rPr>
          <w:rFonts w:ascii="Times New Roman" w:hAnsi="Times New Roman" w:cs="Times New Roman"/>
        </w:rPr>
        <w:t>8</w:t>
      </w:r>
      <w:r>
        <w:rPr>
          <w:rFonts w:ascii="Times New Roman" w:hAnsi="Times New Roman" w:cs="Times New Roman"/>
        </w:rPr>
        <w:t xml:space="preserve">?  </w:t>
      </w:r>
      <w:r w:rsidR="00A4742B">
        <w:rPr>
          <w:rFonts w:ascii="Times New Roman" w:hAnsi="Times New Roman" w:cs="Times New Roman"/>
        </w:rPr>
        <w:t>What is the accumulated depreciation on the asset through 201</w:t>
      </w:r>
      <w:r w:rsidR="00E81FF4">
        <w:rPr>
          <w:rFonts w:ascii="Times New Roman" w:hAnsi="Times New Roman" w:cs="Times New Roman"/>
        </w:rPr>
        <w:t>8</w:t>
      </w:r>
      <w:r w:rsidR="00A4742B">
        <w:rPr>
          <w:rFonts w:ascii="Times New Roman" w:hAnsi="Times New Roman" w:cs="Times New Roman"/>
        </w:rPr>
        <w:t xml:space="preserve">? </w:t>
      </w:r>
      <w:r>
        <w:rPr>
          <w:rFonts w:ascii="Times New Roman" w:hAnsi="Times New Roman" w:cs="Times New Roman"/>
        </w:rPr>
        <w:t>Ignore Section 179 and bonus depreciation.</w:t>
      </w:r>
    </w:p>
    <w:p w14:paraId="062C2B63" w14:textId="77777777" w:rsidR="006856A6" w:rsidRDefault="006856A6" w:rsidP="00B63B2A">
      <w:pPr>
        <w:spacing w:after="0" w:afterAutospacing="0"/>
        <w:rPr>
          <w:rFonts w:ascii="Times New Roman" w:hAnsi="Times New Roman" w:cs="Times New Roman"/>
        </w:rPr>
      </w:pPr>
    </w:p>
    <w:p w14:paraId="67892032" w14:textId="77777777" w:rsidR="006856A6" w:rsidRPr="00BA6353" w:rsidRDefault="006856A6" w:rsidP="00B63B2A">
      <w:pPr>
        <w:spacing w:after="0" w:afterAutospacing="0"/>
        <w:rPr>
          <w:rFonts w:ascii="Times New Roman" w:hAnsi="Times New Roman" w:cs="Times New Roman"/>
          <w:color w:val="FF0000"/>
        </w:rPr>
      </w:pPr>
      <w:r w:rsidRPr="00BA6353">
        <w:rPr>
          <w:rFonts w:ascii="Times New Roman" w:hAnsi="Times New Roman" w:cs="Times New Roman"/>
          <w:color w:val="FF0000"/>
        </w:rPr>
        <w:t>201</w:t>
      </w:r>
      <w:r w:rsidR="00E81FF4">
        <w:rPr>
          <w:rFonts w:ascii="Times New Roman" w:hAnsi="Times New Roman" w:cs="Times New Roman"/>
          <w:color w:val="FF0000"/>
        </w:rPr>
        <w:t>6</w:t>
      </w:r>
      <w:r w:rsidRPr="00BA6353">
        <w:rPr>
          <w:rFonts w:ascii="Times New Roman" w:hAnsi="Times New Roman" w:cs="Times New Roman"/>
          <w:color w:val="FF0000"/>
        </w:rPr>
        <w:t>: depreciable basis = $500,000</w:t>
      </w:r>
    </w:p>
    <w:p w14:paraId="12A516F4" w14:textId="77777777" w:rsidR="006856A6" w:rsidRPr="00BA6353" w:rsidRDefault="006856A6" w:rsidP="00B63B2A">
      <w:pPr>
        <w:spacing w:after="0" w:afterAutospacing="0"/>
        <w:rPr>
          <w:rFonts w:ascii="Times New Roman" w:hAnsi="Times New Roman" w:cs="Times New Roman"/>
          <w:color w:val="FF0000"/>
        </w:rPr>
      </w:pPr>
    </w:p>
    <w:p w14:paraId="626E3A9F" w14:textId="77777777" w:rsidR="006856A6" w:rsidRPr="00BA6353" w:rsidRDefault="006856A6" w:rsidP="00B63B2A">
      <w:pPr>
        <w:spacing w:after="0" w:afterAutospacing="0"/>
        <w:rPr>
          <w:rFonts w:ascii="Times New Roman" w:hAnsi="Times New Roman" w:cs="Times New Roman"/>
          <w:color w:val="FF0000"/>
        </w:rPr>
      </w:pPr>
      <w:r w:rsidRPr="00BA6353">
        <w:rPr>
          <w:rFonts w:ascii="Times New Roman" w:hAnsi="Times New Roman" w:cs="Times New Roman"/>
          <w:color w:val="FF0000"/>
        </w:rPr>
        <w:t xml:space="preserve">Cost recovery deduction: </w:t>
      </w:r>
    </w:p>
    <w:p w14:paraId="39CBD781" w14:textId="77777777" w:rsidR="008B3E42" w:rsidRPr="00BA6353" w:rsidRDefault="008B3E42" w:rsidP="00B63B2A">
      <w:pPr>
        <w:spacing w:after="0" w:afterAutospacing="0"/>
        <w:rPr>
          <w:rFonts w:ascii="Times New Roman" w:hAnsi="Times New Roman" w:cs="Times New Roman"/>
          <w:color w:val="FF0000"/>
        </w:rPr>
      </w:pPr>
      <w:r w:rsidRPr="00BA6353">
        <w:rPr>
          <w:rFonts w:ascii="Times New Roman" w:hAnsi="Times New Roman" w:cs="Times New Roman"/>
          <w:color w:val="FF0000"/>
        </w:rPr>
        <w:t>201</w:t>
      </w:r>
      <w:r w:rsidR="00E81FF4">
        <w:rPr>
          <w:rFonts w:ascii="Times New Roman" w:hAnsi="Times New Roman" w:cs="Times New Roman"/>
          <w:color w:val="FF0000"/>
        </w:rPr>
        <w:t>6</w:t>
      </w:r>
      <w:r w:rsidRPr="00BA6353">
        <w:rPr>
          <w:rFonts w:ascii="Times New Roman" w:hAnsi="Times New Roman" w:cs="Times New Roman"/>
          <w:color w:val="FF0000"/>
        </w:rPr>
        <w:t xml:space="preserve">: 500,000*.1429 = </w:t>
      </w:r>
      <w:r w:rsidR="00E0692D" w:rsidRPr="00BA6353">
        <w:rPr>
          <w:rFonts w:ascii="Times New Roman" w:hAnsi="Times New Roman" w:cs="Times New Roman"/>
          <w:color w:val="FF0000"/>
        </w:rPr>
        <w:t>$71,450</w:t>
      </w:r>
    </w:p>
    <w:p w14:paraId="5C173F5C" w14:textId="77777777" w:rsidR="008B3E42" w:rsidRPr="00BA6353" w:rsidRDefault="00A4742B" w:rsidP="00B63B2A">
      <w:pPr>
        <w:spacing w:after="0" w:afterAutospacing="0"/>
        <w:rPr>
          <w:rFonts w:ascii="Times New Roman" w:hAnsi="Times New Roman" w:cs="Times New Roman"/>
          <w:color w:val="FF0000"/>
        </w:rPr>
      </w:pPr>
      <w:r>
        <w:rPr>
          <w:rFonts w:ascii="Times New Roman" w:hAnsi="Times New Roman" w:cs="Times New Roman"/>
          <w:color w:val="FF0000"/>
        </w:rPr>
        <w:t>201</w:t>
      </w:r>
      <w:r w:rsidR="00E81FF4">
        <w:rPr>
          <w:rFonts w:ascii="Times New Roman" w:hAnsi="Times New Roman" w:cs="Times New Roman"/>
          <w:color w:val="FF0000"/>
        </w:rPr>
        <w:t>7</w:t>
      </w:r>
      <w:r w:rsidR="008B3E42" w:rsidRPr="00BA6353">
        <w:rPr>
          <w:rFonts w:ascii="Times New Roman" w:hAnsi="Times New Roman" w:cs="Times New Roman"/>
          <w:color w:val="FF0000"/>
        </w:rPr>
        <w:t xml:space="preserve">: 500,000*.2449 = </w:t>
      </w:r>
      <w:r w:rsidR="00E0692D" w:rsidRPr="00BA6353">
        <w:rPr>
          <w:rFonts w:ascii="Times New Roman" w:hAnsi="Times New Roman" w:cs="Times New Roman"/>
          <w:color w:val="FF0000"/>
        </w:rPr>
        <w:t>122,450</w:t>
      </w:r>
    </w:p>
    <w:p w14:paraId="02E6A1EA" w14:textId="77777777" w:rsidR="00493861" w:rsidRPr="00BA6353" w:rsidRDefault="00A4742B" w:rsidP="00B63B2A">
      <w:pPr>
        <w:spacing w:after="0" w:afterAutospacing="0"/>
        <w:rPr>
          <w:rFonts w:ascii="Times New Roman" w:hAnsi="Times New Roman" w:cs="Times New Roman"/>
          <w:color w:val="FF0000"/>
        </w:rPr>
      </w:pPr>
      <w:r>
        <w:rPr>
          <w:rFonts w:ascii="Times New Roman" w:hAnsi="Times New Roman" w:cs="Times New Roman"/>
          <w:color w:val="FF0000"/>
        </w:rPr>
        <w:t>201</w:t>
      </w:r>
      <w:r w:rsidR="00E81FF4">
        <w:rPr>
          <w:rFonts w:ascii="Times New Roman" w:hAnsi="Times New Roman" w:cs="Times New Roman"/>
          <w:color w:val="FF0000"/>
        </w:rPr>
        <w:t>8</w:t>
      </w:r>
      <w:r w:rsidR="008B3E42" w:rsidRPr="00BA6353">
        <w:rPr>
          <w:rFonts w:ascii="Times New Roman" w:hAnsi="Times New Roman" w:cs="Times New Roman"/>
          <w:color w:val="FF0000"/>
        </w:rPr>
        <w:t xml:space="preserve">: 500,000*.1749 = </w:t>
      </w:r>
      <w:r w:rsidR="00E0692D" w:rsidRPr="00BA6353">
        <w:rPr>
          <w:rFonts w:ascii="Times New Roman" w:hAnsi="Times New Roman" w:cs="Times New Roman"/>
          <w:color w:val="FF0000"/>
        </w:rPr>
        <w:t>87,450</w:t>
      </w:r>
    </w:p>
    <w:p w14:paraId="64DE3A4A" w14:textId="77777777" w:rsidR="00493861" w:rsidRPr="00BA6353" w:rsidRDefault="00493861" w:rsidP="00B63B2A">
      <w:pPr>
        <w:spacing w:after="0" w:afterAutospacing="0"/>
        <w:rPr>
          <w:rFonts w:ascii="Times New Roman" w:hAnsi="Times New Roman" w:cs="Times New Roman"/>
          <w:color w:val="FF0000"/>
        </w:rPr>
      </w:pPr>
    </w:p>
    <w:p w14:paraId="3C6F1023" w14:textId="77777777" w:rsidR="002715EB" w:rsidRPr="00BA6353" w:rsidRDefault="00493861" w:rsidP="00B63B2A">
      <w:pPr>
        <w:spacing w:after="0" w:afterAutospacing="0"/>
        <w:rPr>
          <w:rFonts w:ascii="Times New Roman" w:hAnsi="Times New Roman" w:cs="Times New Roman"/>
          <w:color w:val="FF0000"/>
        </w:rPr>
      </w:pPr>
      <w:r w:rsidRPr="00BA6353">
        <w:rPr>
          <w:rFonts w:ascii="Times New Roman" w:hAnsi="Times New Roman" w:cs="Times New Roman"/>
          <w:color w:val="FF0000"/>
        </w:rPr>
        <w:t>Total accumulated depreciation through 201</w:t>
      </w:r>
      <w:r w:rsidR="00E81FF4">
        <w:rPr>
          <w:rFonts w:ascii="Times New Roman" w:hAnsi="Times New Roman" w:cs="Times New Roman"/>
          <w:color w:val="FF0000"/>
        </w:rPr>
        <w:t>8</w:t>
      </w:r>
      <w:r w:rsidRPr="00BA6353">
        <w:rPr>
          <w:rFonts w:ascii="Times New Roman" w:hAnsi="Times New Roman" w:cs="Times New Roman"/>
          <w:color w:val="FF0000"/>
        </w:rPr>
        <w:t xml:space="preserve"> on this equipment: $281,350</w:t>
      </w:r>
    </w:p>
    <w:p w14:paraId="0BCAE4BC" w14:textId="77777777" w:rsidR="002715EB" w:rsidRDefault="002715EB" w:rsidP="00B63B2A">
      <w:pPr>
        <w:spacing w:after="0" w:afterAutospacing="0"/>
        <w:rPr>
          <w:rFonts w:ascii="Times New Roman" w:hAnsi="Times New Roman" w:cs="Times New Roman"/>
        </w:rPr>
      </w:pPr>
    </w:p>
    <w:p w14:paraId="01B5C7DC" w14:textId="77777777" w:rsidR="002715EB" w:rsidRDefault="002715EB" w:rsidP="00B63B2A">
      <w:pPr>
        <w:spacing w:after="0" w:afterAutospacing="0"/>
        <w:rPr>
          <w:rFonts w:ascii="Times New Roman" w:hAnsi="Times New Roman" w:cs="Times New Roman"/>
        </w:rPr>
      </w:pPr>
      <w:r w:rsidRPr="00847122">
        <w:rPr>
          <w:rFonts w:ascii="Times New Roman" w:hAnsi="Times New Roman" w:cs="Times New Roman"/>
          <w:b/>
        </w:rPr>
        <w:t>Example</w:t>
      </w:r>
      <w:r w:rsidR="00DE76F8" w:rsidRPr="00847122">
        <w:rPr>
          <w:rFonts w:ascii="Times New Roman" w:hAnsi="Times New Roman" w:cs="Times New Roman"/>
          <w:b/>
        </w:rPr>
        <w:t xml:space="preserve"> 2b</w:t>
      </w:r>
      <w:r>
        <w:rPr>
          <w:rFonts w:ascii="Times New Roman" w:hAnsi="Times New Roman" w:cs="Times New Roman"/>
        </w:rPr>
        <w:t xml:space="preserve">: Assume Proctor and Gamble </w:t>
      </w:r>
      <w:r w:rsidR="00A4742B">
        <w:rPr>
          <w:rFonts w:ascii="Times New Roman" w:hAnsi="Times New Roman" w:cs="Times New Roman"/>
        </w:rPr>
        <w:t xml:space="preserve">(P&amp;G) </w:t>
      </w:r>
      <w:r>
        <w:rPr>
          <w:rFonts w:ascii="Times New Roman" w:hAnsi="Times New Roman" w:cs="Times New Roman"/>
        </w:rPr>
        <w:t>sells the equipment on February 20, 201</w:t>
      </w:r>
      <w:r w:rsidR="00E81FF4">
        <w:rPr>
          <w:rFonts w:ascii="Times New Roman" w:hAnsi="Times New Roman" w:cs="Times New Roman"/>
        </w:rPr>
        <w:t>9</w:t>
      </w:r>
      <w:r>
        <w:rPr>
          <w:rFonts w:ascii="Times New Roman" w:hAnsi="Times New Roman" w:cs="Times New Roman"/>
        </w:rPr>
        <w:t>.  What is the cost recovery deduction that year, if any?</w:t>
      </w:r>
      <w:r w:rsidR="00A4742B">
        <w:rPr>
          <w:rFonts w:ascii="Times New Roman" w:hAnsi="Times New Roman" w:cs="Times New Roman"/>
        </w:rPr>
        <w:t xml:space="preserve"> What is the cost recovery if P&amp;G sells the equipment on January 5, 202</w:t>
      </w:r>
      <w:r w:rsidR="00E81FF4">
        <w:rPr>
          <w:rFonts w:ascii="Times New Roman" w:hAnsi="Times New Roman" w:cs="Times New Roman"/>
        </w:rPr>
        <w:t>3</w:t>
      </w:r>
      <w:r w:rsidR="00A4742B">
        <w:rPr>
          <w:rFonts w:ascii="Times New Roman" w:hAnsi="Times New Roman" w:cs="Times New Roman"/>
        </w:rPr>
        <w:t>? What is the cost recovery deduction, if any, if P&amp;G sells the equipment on December 31, 201</w:t>
      </w:r>
      <w:r w:rsidR="00E81FF4">
        <w:rPr>
          <w:rFonts w:ascii="Times New Roman" w:hAnsi="Times New Roman" w:cs="Times New Roman"/>
        </w:rPr>
        <w:t>6</w:t>
      </w:r>
      <w:r w:rsidR="00A4742B">
        <w:rPr>
          <w:rFonts w:ascii="Times New Roman" w:hAnsi="Times New Roman" w:cs="Times New Roman"/>
        </w:rPr>
        <w:t>?</w:t>
      </w:r>
    </w:p>
    <w:p w14:paraId="35C0E1F1" w14:textId="77777777" w:rsidR="002715EB" w:rsidRDefault="002715EB" w:rsidP="00B63B2A">
      <w:pPr>
        <w:spacing w:after="0" w:afterAutospacing="0"/>
        <w:rPr>
          <w:rFonts w:ascii="Times New Roman" w:hAnsi="Times New Roman" w:cs="Times New Roman"/>
        </w:rPr>
      </w:pPr>
    </w:p>
    <w:p w14:paraId="43A8BC09" w14:textId="77777777" w:rsidR="00160106" w:rsidRPr="00BA6353" w:rsidRDefault="002715EB" w:rsidP="00B63B2A">
      <w:pPr>
        <w:spacing w:after="0" w:afterAutospacing="0"/>
        <w:rPr>
          <w:rFonts w:ascii="Times New Roman" w:hAnsi="Times New Roman" w:cs="Times New Roman"/>
          <w:color w:val="FF0000"/>
        </w:rPr>
      </w:pPr>
      <w:r w:rsidRPr="00A4742B">
        <w:rPr>
          <w:rFonts w:ascii="Times New Roman" w:hAnsi="Times New Roman" w:cs="Times New Roman"/>
          <w:b/>
          <w:color w:val="FF0000"/>
        </w:rPr>
        <w:t>201</w:t>
      </w:r>
      <w:r w:rsidR="00E81FF4">
        <w:rPr>
          <w:rFonts w:ascii="Times New Roman" w:hAnsi="Times New Roman" w:cs="Times New Roman"/>
          <w:b/>
          <w:color w:val="FF0000"/>
        </w:rPr>
        <w:t>9</w:t>
      </w:r>
      <w:r w:rsidRPr="00BA6353">
        <w:rPr>
          <w:rFonts w:ascii="Times New Roman" w:hAnsi="Times New Roman" w:cs="Times New Roman"/>
          <w:color w:val="FF0000"/>
        </w:rPr>
        <w:t>: 500,000*.1249 = $62,450(1/2) = $31,225</w:t>
      </w:r>
    </w:p>
    <w:p w14:paraId="3B427BD0" w14:textId="77777777" w:rsidR="008B3E42" w:rsidRDefault="00160106" w:rsidP="00B63B2A">
      <w:pPr>
        <w:spacing w:after="0" w:afterAutospacing="0"/>
        <w:rPr>
          <w:rFonts w:ascii="Times New Roman" w:hAnsi="Times New Roman" w:cs="Times New Roman"/>
          <w:color w:val="FF0000"/>
        </w:rPr>
      </w:pPr>
      <w:r w:rsidRPr="00BA6353">
        <w:rPr>
          <w:rFonts w:ascii="Times New Roman" w:hAnsi="Times New Roman" w:cs="Times New Roman"/>
          <w:color w:val="FF0000"/>
        </w:rPr>
        <w:t xml:space="preserve">In the year of the sale, you only get a half-year’s depreciation.  </w:t>
      </w:r>
      <w:r w:rsidR="002715EB" w:rsidRPr="00BA6353">
        <w:rPr>
          <w:rFonts w:ascii="Times New Roman" w:hAnsi="Times New Roman" w:cs="Times New Roman"/>
          <w:color w:val="FF0000"/>
        </w:rPr>
        <w:t xml:space="preserve"> </w:t>
      </w:r>
      <w:r w:rsidR="008B3E42" w:rsidRPr="00BA6353">
        <w:rPr>
          <w:rFonts w:ascii="Times New Roman" w:hAnsi="Times New Roman" w:cs="Times New Roman"/>
          <w:color w:val="FF0000"/>
        </w:rPr>
        <w:t xml:space="preserve"> </w:t>
      </w:r>
    </w:p>
    <w:p w14:paraId="0094AC8A" w14:textId="77777777" w:rsidR="00A4742B" w:rsidRDefault="00A4742B" w:rsidP="00B63B2A">
      <w:pPr>
        <w:spacing w:after="0" w:afterAutospacing="0"/>
        <w:rPr>
          <w:rFonts w:ascii="Times New Roman" w:hAnsi="Times New Roman" w:cs="Times New Roman"/>
          <w:color w:val="FF0000"/>
        </w:rPr>
      </w:pPr>
    </w:p>
    <w:p w14:paraId="62ABD2AB" w14:textId="77777777" w:rsidR="00A4742B" w:rsidRDefault="00A4742B" w:rsidP="00B63B2A">
      <w:pPr>
        <w:spacing w:after="0" w:afterAutospacing="0"/>
        <w:rPr>
          <w:rFonts w:ascii="Times New Roman" w:hAnsi="Times New Roman" w:cs="Times New Roman"/>
          <w:color w:val="FF0000"/>
        </w:rPr>
      </w:pPr>
      <w:r w:rsidRPr="00A4742B">
        <w:rPr>
          <w:rFonts w:ascii="Times New Roman" w:hAnsi="Times New Roman" w:cs="Times New Roman"/>
          <w:b/>
          <w:color w:val="FF0000"/>
        </w:rPr>
        <w:t>202</w:t>
      </w:r>
      <w:r w:rsidR="00E81FF4">
        <w:rPr>
          <w:rFonts w:ascii="Times New Roman" w:hAnsi="Times New Roman" w:cs="Times New Roman"/>
          <w:b/>
          <w:color w:val="FF0000"/>
        </w:rPr>
        <w:t>3</w:t>
      </w:r>
      <w:r>
        <w:rPr>
          <w:rFonts w:ascii="Times New Roman" w:hAnsi="Times New Roman" w:cs="Times New Roman"/>
          <w:color w:val="FF0000"/>
        </w:rPr>
        <w:t>: 500,000*.0446 = $22,300</w:t>
      </w:r>
    </w:p>
    <w:p w14:paraId="74BDCE39" w14:textId="77777777" w:rsidR="00A4742B" w:rsidRDefault="00A4742B" w:rsidP="00B63B2A">
      <w:pPr>
        <w:spacing w:after="0" w:afterAutospacing="0"/>
        <w:rPr>
          <w:rFonts w:ascii="Times New Roman" w:hAnsi="Times New Roman" w:cs="Times New Roman"/>
          <w:color w:val="FF0000"/>
        </w:rPr>
      </w:pPr>
      <w:r>
        <w:rPr>
          <w:rFonts w:ascii="Times New Roman" w:hAnsi="Times New Roman" w:cs="Times New Roman"/>
          <w:color w:val="FF0000"/>
        </w:rPr>
        <w:t>The last percentage already reflects the HY convention.</w:t>
      </w:r>
    </w:p>
    <w:p w14:paraId="309D5FC9" w14:textId="77777777" w:rsidR="00A4742B" w:rsidRDefault="00A4742B" w:rsidP="00B63B2A">
      <w:pPr>
        <w:spacing w:after="0" w:afterAutospacing="0"/>
        <w:rPr>
          <w:rFonts w:ascii="Times New Roman" w:hAnsi="Times New Roman" w:cs="Times New Roman"/>
          <w:color w:val="FF0000"/>
        </w:rPr>
      </w:pPr>
    </w:p>
    <w:p w14:paraId="20707E42" w14:textId="77777777" w:rsidR="00A4742B" w:rsidRPr="00A4742B" w:rsidRDefault="00A4742B" w:rsidP="00B63B2A">
      <w:pPr>
        <w:spacing w:after="0" w:afterAutospacing="0"/>
        <w:rPr>
          <w:rFonts w:ascii="Times New Roman" w:hAnsi="Times New Roman" w:cs="Times New Roman"/>
          <w:color w:val="FF0000"/>
        </w:rPr>
      </w:pPr>
      <w:r>
        <w:rPr>
          <w:rFonts w:ascii="Times New Roman" w:hAnsi="Times New Roman" w:cs="Times New Roman"/>
          <w:b/>
          <w:color w:val="FF0000"/>
        </w:rPr>
        <w:t>201</w:t>
      </w:r>
      <w:r w:rsidR="00E81FF4">
        <w:rPr>
          <w:rFonts w:ascii="Times New Roman" w:hAnsi="Times New Roman" w:cs="Times New Roman"/>
          <w:b/>
          <w:color w:val="FF0000"/>
        </w:rPr>
        <w:t>6</w:t>
      </w:r>
      <w:r>
        <w:rPr>
          <w:rFonts w:ascii="Times New Roman" w:hAnsi="Times New Roman" w:cs="Times New Roman"/>
          <w:color w:val="FF0000"/>
        </w:rPr>
        <w:t>: no depreciation expense allowed because asset placed in service and sold in the same year.</w:t>
      </w:r>
    </w:p>
    <w:p w14:paraId="16A87475" w14:textId="77777777" w:rsidR="00BA6353" w:rsidRDefault="00BA6353" w:rsidP="00B63B2A">
      <w:pPr>
        <w:spacing w:after="0" w:afterAutospacing="0"/>
        <w:rPr>
          <w:rFonts w:ascii="Times New Roman" w:hAnsi="Times New Roman" w:cs="Times New Roman"/>
        </w:rPr>
      </w:pPr>
    </w:p>
    <w:p w14:paraId="5788751C" w14:textId="77777777" w:rsidR="00BA6353" w:rsidRPr="00CE0B6E" w:rsidRDefault="00BA6353" w:rsidP="00B63B2A">
      <w:pPr>
        <w:spacing w:after="0" w:afterAutospacing="0"/>
        <w:rPr>
          <w:rFonts w:ascii="Times New Roman" w:hAnsi="Times New Roman" w:cs="Times New Roman"/>
          <w:color w:val="FF0000"/>
        </w:rPr>
      </w:pPr>
      <w:r>
        <w:rPr>
          <w:rFonts w:ascii="Times New Roman" w:hAnsi="Times New Roman" w:cs="Times New Roman"/>
        </w:rPr>
        <w:tab/>
        <w:t>2. Mid-Quarter Convention</w:t>
      </w:r>
      <w:r w:rsidR="00CE0B6E">
        <w:rPr>
          <w:rFonts w:ascii="Times New Roman" w:hAnsi="Times New Roman" w:cs="Times New Roman"/>
          <w:color w:val="FF0000"/>
        </w:rPr>
        <w:t xml:space="preserve"> – similar to HY convention</w:t>
      </w:r>
    </w:p>
    <w:p w14:paraId="29018D63" w14:textId="77777777" w:rsidR="009C3E0D" w:rsidRDefault="009C3E0D" w:rsidP="00B63B2A">
      <w:pPr>
        <w:spacing w:after="0" w:afterAutospacing="0"/>
        <w:rPr>
          <w:rFonts w:ascii="Times New Roman" w:hAnsi="Times New Roman" w:cs="Times New Roman"/>
          <w:color w:val="FF0000"/>
        </w:rPr>
      </w:pPr>
      <w:r w:rsidRPr="008169C4">
        <w:rPr>
          <w:rFonts w:ascii="Times New Roman" w:hAnsi="Times New Roman" w:cs="Times New Roman"/>
          <w:color w:val="FF0000"/>
        </w:rPr>
        <w:t xml:space="preserve">If you meet these criteria, you must use this convention.  Only look at personal property placed into service during the year to determine whether you must use this convention.  </w:t>
      </w:r>
    </w:p>
    <w:p w14:paraId="3B99DD1E" w14:textId="77777777" w:rsidR="003F5121" w:rsidRPr="008169C4" w:rsidRDefault="003F5121" w:rsidP="00B63B2A">
      <w:pPr>
        <w:spacing w:after="0" w:afterAutospacing="0"/>
        <w:rPr>
          <w:rFonts w:ascii="Times New Roman" w:hAnsi="Times New Roman" w:cs="Times New Roman"/>
          <w:color w:val="FF0000"/>
        </w:rPr>
      </w:pPr>
      <w:r>
        <w:rPr>
          <w:rFonts w:ascii="Times New Roman" w:hAnsi="Times New Roman" w:cs="Times New Roman"/>
          <w:color w:val="FF0000"/>
        </w:rPr>
        <w:t xml:space="preserve">Treats assets as if they were placed into service during the middle of the quarter in which the business actually placed the asset into service.  </w:t>
      </w:r>
    </w:p>
    <w:p w14:paraId="18C48CAF" w14:textId="77777777" w:rsidR="006856A6" w:rsidRDefault="0078317F" w:rsidP="00B63B2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a. Apply mid-quarter convention to </w:t>
      </w:r>
      <w:r w:rsidRPr="00B07560">
        <w:rPr>
          <w:rFonts w:ascii="Times New Roman" w:hAnsi="Times New Roman" w:cs="Times New Roman"/>
          <w:b/>
          <w:i/>
        </w:rPr>
        <w:t>all</w:t>
      </w:r>
      <w:r>
        <w:rPr>
          <w:rFonts w:ascii="Times New Roman" w:hAnsi="Times New Roman" w:cs="Times New Roman"/>
        </w:rPr>
        <w:t xml:space="preserve"> </w:t>
      </w:r>
      <w:r w:rsidR="003C00F4">
        <w:rPr>
          <w:rFonts w:ascii="Times New Roman" w:hAnsi="Times New Roman" w:cs="Times New Roman"/>
        </w:rPr>
        <w:t xml:space="preserve">tangible personal property </w:t>
      </w:r>
      <w:r>
        <w:rPr>
          <w:rFonts w:ascii="Times New Roman" w:hAnsi="Times New Roman" w:cs="Times New Roman"/>
        </w:rPr>
        <w:t xml:space="preserve">assets purchased during the year when more than 40% of the depreciable basis of </w:t>
      </w:r>
      <w:r w:rsidR="00CE0B6E" w:rsidRPr="00986964">
        <w:rPr>
          <w:rFonts w:ascii="Times New Roman" w:hAnsi="Times New Roman" w:cs="Times New Roman"/>
          <w:u w:val="single"/>
        </w:rPr>
        <w:t>tangible</w:t>
      </w:r>
      <w:r w:rsidRPr="00986964">
        <w:rPr>
          <w:rFonts w:ascii="Times New Roman" w:hAnsi="Times New Roman" w:cs="Times New Roman"/>
          <w:u w:val="single"/>
        </w:rPr>
        <w:t xml:space="preserve"> </w:t>
      </w:r>
      <w:r w:rsidR="008C42D7" w:rsidRPr="00986964">
        <w:rPr>
          <w:rFonts w:ascii="Times New Roman" w:hAnsi="Times New Roman" w:cs="Times New Roman"/>
          <w:i/>
          <w:u w:val="single"/>
        </w:rPr>
        <w:t xml:space="preserve">personal </w:t>
      </w:r>
      <w:r w:rsidRPr="00986964">
        <w:rPr>
          <w:rFonts w:ascii="Times New Roman" w:hAnsi="Times New Roman" w:cs="Times New Roman"/>
          <w:u w:val="single"/>
        </w:rPr>
        <w:t>property</w:t>
      </w:r>
      <w:r>
        <w:rPr>
          <w:rFonts w:ascii="Times New Roman" w:hAnsi="Times New Roman" w:cs="Times New Roman"/>
        </w:rPr>
        <w:t xml:space="preserve"> is placed into service in the last three months of the year (i.e., the </w:t>
      </w:r>
      <w:r w:rsidR="009F532D">
        <w:rPr>
          <w:rFonts w:ascii="Times New Roman" w:hAnsi="Times New Roman" w:cs="Times New Roman"/>
        </w:rPr>
        <w:t>4</w:t>
      </w:r>
      <w:r w:rsidR="009F532D" w:rsidRPr="009F532D">
        <w:rPr>
          <w:rFonts w:ascii="Times New Roman" w:hAnsi="Times New Roman" w:cs="Times New Roman"/>
          <w:vertAlign w:val="superscript"/>
        </w:rPr>
        <w:t>th</w:t>
      </w:r>
      <w:r w:rsidR="009F532D">
        <w:rPr>
          <w:rFonts w:ascii="Times New Roman" w:hAnsi="Times New Roman" w:cs="Times New Roman"/>
        </w:rPr>
        <w:t xml:space="preserve"> </w:t>
      </w:r>
      <w:r>
        <w:rPr>
          <w:rFonts w:ascii="Times New Roman" w:hAnsi="Times New Roman" w:cs="Times New Roman"/>
        </w:rPr>
        <w:t xml:space="preserve">quarter). </w:t>
      </w:r>
      <w:r w:rsidRPr="008169C4">
        <w:rPr>
          <w:rFonts w:ascii="Times New Roman" w:hAnsi="Times New Roman" w:cs="Times New Roman"/>
          <w:color w:val="FF0000"/>
        </w:rPr>
        <w:t xml:space="preserve"> </w:t>
      </w:r>
      <w:r w:rsidR="008169C4" w:rsidRPr="008169C4">
        <w:rPr>
          <w:rFonts w:ascii="Times New Roman" w:hAnsi="Times New Roman" w:cs="Times New Roman"/>
          <w:color w:val="FF0000"/>
        </w:rPr>
        <w:t xml:space="preserve">(All pieces of </w:t>
      </w:r>
      <w:r w:rsidR="008169C4" w:rsidRPr="002D4462">
        <w:rPr>
          <w:rFonts w:ascii="Times New Roman" w:hAnsi="Times New Roman" w:cs="Times New Roman"/>
          <w:i/>
          <w:color w:val="FF0000"/>
        </w:rPr>
        <w:t>personal</w:t>
      </w:r>
      <w:r w:rsidR="008169C4" w:rsidRPr="008169C4">
        <w:rPr>
          <w:rFonts w:ascii="Times New Roman" w:hAnsi="Times New Roman" w:cs="Times New Roman"/>
          <w:color w:val="FF0000"/>
        </w:rPr>
        <w:t xml:space="preserve"> property placed in service during the year</w:t>
      </w:r>
      <w:r w:rsidR="00CE0B6E">
        <w:rPr>
          <w:rFonts w:ascii="Times New Roman" w:hAnsi="Times New Roman" w:cs="Times New Roman"/>
          <w:color w:val="FF0000"/>
        </w:rPr>
        <w:t xml:space="preserve"> – if more that 40% threshold is not met, use HY convention</w:t>
      </w:r>
      <w:r w:rsidR="008169C4" w:rsidRPr="008169C4">
        <w:rPr>
          <w:rFonts w:ascii="Times New Roman" w:hAnsi="Times New Roman" w:cs="Times New Roman"/>
          <w:color w:val="FF0000"/>
        </w:rPr>
        <w:t>)</w:t>
      </w:r>
    </w:p>
    <w:p w14:paraId="4755E5AC" w14:textId="77777777" w:rsidR="0078317F" w:rsidRDefault="0078317F" w:rsidP="00B63B2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b. Year placed into service: ½ quarter of depreciation plus all subsequent quarters of depreciation (already included in the depreciation table)</w:t>
      </w:r>
    </w:p>
    <w:p w14:paraId="4558D7FE" w14:textId="77777777" w:rsidR="00BE12C4" w:rsidRDefault="0078317F" w:rsidP="00B63B2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c. Year of disposition: ½ quarter of depreciation in the quarter of sale plus all preceding quarters of depreciation (must calculate if s</w:t>
      </w:r>
      <w:r w:rsidR="00753A88">
        <w:rPr>
          <w:rFonts w:ascii="Times New Roman" w:hAnsi="Times New Roman" w:cs="Times New Roman"/>
        </w:rPr>
        <w:t>old</w:t>
      </w:r>
      <w:r>
        <w:rPr>
          <w:rFonts w:ascii="Times New Roman" w:hAnsi="Times New Roman" w:cs="Times New Roman"/>
        </w:rPr>
        <w:t xml:space="preserve"> before the end of the recovery period)</w:t>
      </w:r>
      <w:r w:rsidR="00831DB4">
        <w:rPr>
          <w:rFonts w:ascii="Times New Roman" w:hAnsi="Times New Roman" w:cs="Times New Roman"/>
        </w:rPr>
        <w:tab/>
      </w:r>
      <w:r w:rsidR="00831DB4">
        <w:rPr>
          <w:rFonts w:ascii="Times New Roman" w:hAnsi="Times New Roman" w:cs="Times New Roman"/>
        </w:rPr>
        <w:tab/>
      </w:r>
    </w:p>
    <w:tbl>
      <w:tblPr>
        <w:tblStyle w:val="TableGrid"/>
        <w:tblW w:w="0" w:type="auto"/>
        <w:tblLook w:val="04A0" w:firstRow="1" w:lastRow="0" w:firstColumn="1" w:lastColumn="0" w:noHBand="0" w:noVBand="1"/>
      </w:tblPr>
      <w:tblGrid>
        <w:gridCol w:w="3116"/>
        <w:gridCol w:w="3117"/>
        <w:gridCol w:w="3117"/>
      </w:tblGrid>
      <w:tr w:rsidR="00CE0B6E" w:rsidRPr="00CE0B6E" w14:paraId="63E0381D" w14:textId="77777777" w:rsidTr="00CE0B6E">
        <w:tc>
          <w:tcPr>
            <w:tcW w:w="3116" w:type="dxa"/>
          </w:tcPr>
          <w:p w14:paraId="7C630350" w14:textId="77777777" w:rsidR="00CE0B6E" w:rsidRPr="00CE0B6E" w:rsidRDefault="00CE0B6E" w:rsidP="00CE0B6E">
            <w:pPr>
              <w:spacing w:afterAutospacing="0"/>
              <w:jc w:val="center"/>
              <w:rPr>
                <w:rFonts w:ascii="Times New Roman" w:hAnsi="Times New Roman" w:cs="Times New Roman"/>
                <w:b/>
              </w:rPr>
            </w:pPr>
            <w:r>
              <w:rPr>
                <w:rFonts w:ascii="Times New Roman" w:hAnsi="Times New Roman" w:cs="Times New Roman"/>
                <w:b/>
              </w:rPr>
              <w:t>Quarter of Disposition</w:t>
            </w:r>
          </w:p>
        </w:tc>
        <w:tc>
          <w:tcPr>
            <w:tcW w:w="3117" w:type="dxa"/>
          </w:tcPr>
          <w:p w14:paraId="7D82FE4F" w14:textId="77777777" w:rsidR="00CE0B6E" w:rsidRPr="00CE0B6E" w:rsidRDefault="00CE0B6E" w:rsidP="00CE0B6E">
            <w:pPr>
              <w:spacing w:afterAutospacing="0"/>
              <w:jc w:val="center"/>
              <w:rPr>
                <w:rFonts w:ascii="Times New Roman" w:hAnsi="Times New Roman" w:cs="Times New Roman"/>
                <w:b/>
              </w:rPr>
            </w:pPr>
            <w:r>
              <w:rPr>
                <w:rFonts w:ascii="Times New Roman" w:hAnsi="Times New Roman" w:cs="Times New Roman"/>
                <w:b/>
              </w:rPr>
              <w:t>Percentage</w:t>
            </w:r>
          </w:p>
        </w:tc>
        <w:tc>
          <w:tcPr>
            <w:tcW w:w="3117" w:type="dxa"/>
          </w:tcPr>
          <w:p w14:paraId="25630C6B" w14:textId="77777777" w:rsidR="00CE0B6E" w:rsidRPr="00CE0B6E" w:rsidRDefault="00CE0B6E" w:rsidP="00CE0B6E">
            <w:pPr>
              <w:spacing w:afterAutospacing="0"/>
              <w:jc w:val="center"/>
              <w:rPr>
                <w:rFonts w:ascii="Times New Roman" w:hAnsi="Times New Roman" w:cs="Times New Roman"/>
                <w:b/>
              </w:rPr>
            </w:pPr>
            <w:r>
              <w:rPr>
                <w:rFonts w:ascii="Times New Roman" w:hAnsi="Times New Roman" w:cs="Times New Roman"/>
                <w:b/>
              </w:rPr>
              <w:t>Calculation</w:t>
            </w:r>
          </w:p>
        </w:tc>
      </w:tr>
      <w:tr w:rsidR="00CE0B6E" w14:paraId="5E18B2D0" w14:textId="77777777" w:rsidTr="00CE0B6E">
        <w:tc>
          <w:tcPr>
            <w:tcW w:w="3116" w:type="dxa"/>
          </w:tcPr>
          <w:p w14:paraId="2BD5A92C" w14:textId="77777777" w:rsidR="00CE0B6E" w:rsidRDefault="00CE0B6E" w:rsidP="00B63B2A">
            <w:pPr>
              <w:spacing w:afterAutospacing="0"/>
              <w:rPr>
                <w:rFonts w:ascii="Times New Roman" w:hAnsi="Times New Roman" w:cs="Times New Roman"/>
              </w:rPr>
            </w:pPr>
            <w:r>
              <w:rPr>
                <w:rFonts w:ascii="Times New Roman" w:hAnsi="Times New Roman" w:cs="Times New Roman"/>
              </w:rPr>
              <w:t>First</w:t>
            </w:r>
          </w:p>
        </w:tc>
        <w:tc>
          <w:tcPr>
            <w:tcW w:w="3117" w:type="dxa"/>
          </w:tcPr>
          <w:p w14:paraId="3EC7C165" w14:textId="77777777" w:rsidR="00CE0B6E" w:rsidRDefault="00CE0B6E" w:rsidP="00CE0B6E">
            <w:pPr>
              <w:spacing w:afterAutospacing="0"/>
              <w:jc w:val="center"/>
              <w:rPr>
                <w:rFonts w:ascii="Times New Roman" w:hAnsi="Times New Roman" w:cs="Times New Roman"/>
              </w:rPr>
            </w:pPr>
            <w:r>
              <w:rPr>
                <w:rFonts w:ascii="Times New Roman" w:hAnsi="Times New Roman" w:cs="Times New Roman"/>
              </w:rPr>
              <w:t>12.5</w:t>
            </w:r>
          </w:p>
        </w:tc>
        <w:tc>
          <w:tcPr>
            <w:tcW w:w="3117" w:type="dxa"/>
          </w:tcPr>
          <w:p w14:paraId="10531351" w14:textId="77777777" w:rsidR="00CE0B6E" w:rsidRDefault="00CE0B6E" w:rsidP="00CE0B6E">
            <w:pPr>
              <w:spacing w:afterAutospacing="0"/>
              <w:jc w:val="center"/>
              <w:rPr>
                <w:rFonts w:ascii="Times New Roman" w:hAnsi="Times New Roman" w:cs="Times New Roman"/>
              </w:rPr>
            </w:pPr>
            <w:r>
              <w:rPr>
                <w:rFonts w:ascii="Times New Roman" w:hAnsi="Times New Roman" w:cs="Times New Roman"/>
              </w:rPr>
              <w:t>1.5/12</w:t>
            </w:r>
          </w:p>
        </w:tc>
      </w:tr>
      <w:tr w:rsidR="00CE0B6E" w14:paraId="6A55A69F" w14:textId="77777777" w:rsidTr="00CE0B6E">
        <w:tc>
          <w:tcPr>
            <w:tcW w:w="3116" w:type="dxa"/>
          </w:tcPr>
          <w:p w14:paraId="7490ABBA" w14:textId="77777777" w:rsidR="00CE0B6E" w:rsidRDefault="00CE0B6E" w:rsidP="00B63B2A">
            <w:pPr>
              <w:spacing w:afterAutospacing="0"/>
              <w:rPr>
                <w:rFonts w:ascii="Times New Roman" w:hAnsi="Times New Roman" w:cs="Times New Roman"/>
              </w:rPr>
            </w:pPr>
            <w:r>
              <w:rPr>
                <w:rFonts w:ascii="Times New Roman" w:hAnsi="Times New Roman" w:cs="Times New Roman"/>
              </w:rPr>
              <w:t>Second</w:t>
            </w:r>
          </w:p>
        </w:tc>
        <w:tc>
          <w:tcPr>
            <w:tcW w:w="3117" w:type="dxa"/>
          </w:tcPr>
          <w:p w14:paraId="6D18FA6D" w14:textId="77777777" w:rsidR="00CE0B6E" w:rsidRDefault="00CE0B6E" w:rsidP="00CE0B6E">
            <w:pPr>
              <w:spacing w:afterAutospacing="0"/>
              <w:jc w:val="center"/>
              <w:rPr>
                <w:rFonts w:ascii="Times New Roman" w:hAnsi="Times New Roman" w:cs="Times New Roman"/>
              </w:rPr>
            </w:pPr>
            <w:r>
              <w:rPr>
                <w:rFonts w:ascii="Times New Roman" w:hAnsi="Times New Roman" w:cs="Times New Roman"/>
              </w:rPr>
              <w:t>37.5</w:t>
            </w:r>
          </w:p>
        </w:tc>
        <w:tc>
          <w:tcPr>
            <w:tcW w:w="3117" w:type="dxa"/>
          </w:tcPr>
          <w:p w14:paraId="724C0B2D" w14:textId="77777777" w:rsidR="00CE0B6E" w:rsidRDefault="00CE0B6E" w:rsidP="00CE0B6E">
            <w:pPr>
              <w:spacing w:afterAutospacing="0"/>
              <w:jc w:val="center"/>
              <w:rPr>
                <w:rFonts w:ascii="Times New Roman" w:hAnsi="Times New Roman" w:cs="Times New Roman"/>
              </w:rPr>
            </w:pPr>
            <w:r>
              <w:rPr>
                <w:rFonts w:ascii="Times New Roman" w:hAnsi="Times New Roman" w:cs="Times New Roman"/>
              </w:rPr>
              <w:t>4.5/12</w:t>
            </w:r>
          </w:p>
        </w:tc>
      </w:tr>
      <w:tr w:rsidR="00CE0B6E" w14:paraId="36C2AB2D" w14:textId="77777777" w:rsidTr="00CE0B6E">
        <w:tc>
          <w:tcPr>
            <w:tcW w:w="3116" w:type="dxa"/>
          </w:tcPr>
          <w:p w14:paraId="72E6038A" w14:textId="77777777" w:rsidR="00CE0B6E" w:rsidRDefault="00CE0B6E" w:rsidP="00B63B2A">
            <w:pPr>
              <w:spacing w:afterAutospacing="0"/>
              <w:rPr>
                <w:rFonts w:ascii="Times New Roman" w:hAnsi="Times New Roman" w:cs="Times New Roman"/>
              </w:rPr>
            </w:pPr>
            <w:r>
              <w:rPr>
                <w:rFonts w:ascii="Times New Roman" w:hAnsi="Times New Roman" w:cs="Times New Roman"/>
              </w:rPr>
              <w:t>Third</w:t>
            </w:r>
          </w:p>
        </w:tc>
        <w:tc>
          <w:tcPr>
            <w:tcW w:w="3117" w:type="dxa"/>
          </w:tcPr>
          <w:p w14:paraId="7D22C6E8" w14:textId="77777777" w:rsidR="00CE0B6E" w:rsidRDefault="00CE0B6E" w:rsidP="00CE0B6E">
            <w:pPr>
              <w:spacing w:afterAutospacing="0"/>
              <w:jc w:val="center"/>
              <w:rPr>
                <w:rFonts w:ascii="Times New Roman" w:hAnsi="Times New Roman" w:cs="Times New Roman"/>
              </w:rPr>
            </w:pPr>
            <w:r>
              <w:rPr>
                <w:rFonts w:ascii="Times New Roman" w:hAnsi="Times New Roman" w:cs="Times New Roman"/>
              </w:rPr>
              <w:t>62.5</w:t>
            </w:r>
          </w:p>
        </w:tc>
        <w:tc>
          <w:tcPr>
            <w:tcW w:w="3117" w:type="dxa"/>
          </w:tcPr>
          <w:p w14:paraId="3A35A333" w14:textId="77777777" w:rsidR="00CE0B6E" w:rsidRDefault="00CE0B6E" w:rsidP="00CE0B6E">
            <w:pPr>
              <w:spacing w:afterAutospacing="0"/>
              <w:jc w:val="center"/>
              <w:rPr>
                <w:rFonts w:ascii="Times New Roman" w:hAnsi="Times New Roman" w:cs="Times New Roman"/>
              </w:rPr>
            </w:pPr>
            <w:r>
              <w:rPr>
                <w:rFonts w:ascii="Times New Roman" w:hAnsi="Times New Roman" w:cs="Times New Roman"/>
              </w:rPr>
              <w:t>7.5/12</w:t>
            </w:r>
          </w:p>
        </w:tc>
      </w:tr>
      <w:tr w:rsidR="00CE0B6E" w14:paraId="5190C841" w14:textId="77777777" w:rsidTr="00CE0B6E">
        <w:tc>
          <w:tcPr>
            <w:tcW w:w="3116" w:type="dxa"/>
          </w:tcPr>
          <w:p w14:paraId="652DBA68" w14:textId="77777777" w:rsidR="00CE0B6E" w:rsidRDefault="00CE0B6E" w:rsidP="00B63B2A">
            <w:pPr>
              <w:spacing w:afterAutospacing="0"/>
              <w:rPr>
                <w:rFonts w:ascii="Times New Roman" w:hAnsi="Times New Roman" w:cs="Times New Roman"/>
              </w:rPr>
            </w:pPr>
            <w:r>
              <w:rPr>
                <w:rFonts w:ascii="Times New Roman" w:hAnsi="Times New Roman" w:cs="Times New Roman"/>
              </w:rPr>
              <w:t>Fourth</w:t>
            </w:r>
          </w:p>
        </w:tc>
        <w:tc>
          <w:tcPr>
            <w:tcW w:w="3117" w:type="dxa"/>
          </w:tcPr>
          <w:p w14:paraId="2655188D" w14:textId="77777777" w:rsidR="00CE0B6E" w:rsidRDefault="00CE0B6E" w:rsidP="00CE0B6E">
            <w:pPr>
              <w:spacing w:afterAutospacing="0"/>
              <w:jc w:val="center"/>
              <w:rPr>
                <w:rFonts w:ascii="Times New Roman" w:hAnsi="Times New Roman" w:cs="Times New Roman"/>
              </w:rPr>
            </w:pPr>
            <w:r>
              <w:rPr>
                <w:rFonts w:ascii="Times New Roman" w:hAnsi="Times New Roman" w:cs="Times New Roman"/>
              </w:rPr>
              <w:t>87.5</w:t>
            </w:r>
          </w:p>
        </w:tc>
        <w:tc>
          <w:tcPr>
            <w:tcW w:w="3117" w:type="dxa"/>
          </w:tcPr>
          <w:p w14:paraId="299B9ADD" w14:textId="77777777" w:rsidR="00CE0B6E" w:rsidRDefault="00CE0B6E" w:rsidP="008479DD">
            <w:pPr>
              <w:spacing w:afterAutospacing="0"/>
              <w:jc w:val="center"/>
              <w:rPr>
                <w:rFonts w:ascii="Times New Roman" w:hAnsi="Times New Roman" w:cs="Times New Roman"/>
              </w:rPr>
            </w:pPr>
            <w:r>
              <w:rPr>
                <w:rFonts w:ascii="Times New Roman" w:hAnsi="Times New Roman" w:cs="Times New Roman"/>
              </w:rPr>
              <w:t>10</w:t>
            </w:r>
            <w:r w:rsidR="008479DD">
              <w:rPr>
                <w:rFonts w:ascii="Times New Roman" w:hAnsi="Times New Roman" w:cs="Times New Roman"/>
              </w:rPr>
              <w:t>.</w:t>
            </w:r>
            <w:r>
              <w:rPr>
                <w:rFonts w:ascii="Times New Roman" w:hAnsi="Times New Roman" w:cs="Times New Roman"/>
              </w:rPr>
              <w:t>5/12</w:t>
            </w:r>
          </w:p>
        </w:tc>
      </w:tr>
    </w:tbl>
    <w:p w14:paraId="3A5F59C1" w14:textId="77777777" w:rsidR="00CE0B6E" w:rsidRDefault="00CE0B6E" w:rsidP="00B63B2A">
      <w:pPr>
        <w:spacing w:after="0" w:afterAutospacing="0"/>
        <w:rPr>
          <w:rFonts w:ascii="Times New Roman" w:hAnsi="Times New Roman" w:cs="Times New Roman"/>
        </w:rPr>
      </w:pPr>
    </w:p>
    <w:p w14:paraId="7703096B" w14:textId="77777777" w:rsidR="00BE12C4" w:rsidRPr="00CE0B6E" w:rsidRDefault="00CE0B6E" w:rsidP="00B63B2A">
      <w:pPr>
        <w:spacing w:after="0" w:afterAutospacing="0"/>
        <w:rPr>
          <w:rFonts w:ascii="Times New Roman" w:hAnsi="Times New Roman" w:cs="Times New Roman"/>
          <w:color w:val="FF0000"/>
        </w:rPr>
      </w:pPr>
      <w:r w:rsidRPr="00CE0B6E">
        <w:rPr>
          <w:rFonts w:ascii="Times New Roman" w:hAnsi="Times New Roman" w:cs="Times New Roman"/>
          <w:color w:val="FF0000"/>
        </w:rPr>
        <w:t xml:space="preserve">- or calculate this way: </w:t>
      </w:r>
      <w:r w:rsidR="00BE12C4" w:rsidRPr="00CE0B6E">
        <w:rPr>
          <w:rFonts w:ascii="Times New Roman" w:hAnsi="Times New Roman" w:cs="Times New Roman"/>
          <w:color w:val="FF0000"/>
        </w:rPr>
        <w:t>Depreciation expense = full year of depreciation * [(quarter in which the a</w:t>
      </w:r>
      <w:r w:rsidRPr="00CE0B6E">
        <w:rPr>
          <w:rFonts w:ascii="Times New Roman" w:hAnsi="Times New Roman" w:cs="Times New Roman"/>
          <w:color w:val="FF0000"/>
        </w:rPr>
        <w:t xml:space="preserve">ssets is disposed of – 0.5)/4] </w:t>
      </w:r>
      <w:r w:rsidRPr="00CE0B6E">
        <w:rPr>
          <w:rFonts w:ascii="Times New Roman" w:hAnsi="Times New Roman" w:cs="Times New Roman"/>
          <w:color w:val="FF0000"/>
        </w:rPr>
        <w:sym w:font="Wingdings" w:char="F0DF"/>
      </w:r>
      <w:r w:rsidRPr="00CE0B6E">
        <w:rPr>
          <w:rFonts w:ascii="Times New Roman" w:hAnsi="Times New Roman" w:cs="Times New Roman"/>
          <w:color w:val="FF0000"/>
        </w:rPr>
        <w:t xml:space="preserve"> this is the fraction of the full year’s depreciation the business is allowed to take, </w:t>
      </w:r>
    </w:p>
    <w:p w14:paraId="4A8D3293" w14:textId="77777777" w:rsidR="00BE12C4" w:rsidRPr="002D4462" w:rsidRDefault="00CE0B6E" w:rsidP="00B63B2A">
      <w:pPr>
        <w:spacing w:after="0" w:afterAutospacing="0"/>
        <w:rPr>
          <w:rFonts w:ascii="Times New Roman" w:hAnsi="Times New Roman" w:cs="Times New Roman"/>
          <w:color w:val="FF0000"/>
        </w:rPr>
      </w:pPr>
      <w:r>
        <w:rPr>
          <w:rFonts w:ascii="Times New Roman" w:hAnsi="Times New Roman" w:cs="Times New Roman"/>
          <w:color w:val="FF0000"/>
        </w:rPr>
        <w:t>w</w:t>
      </w:r>
      <w:r w:rsidR="00BE12C4" w:rsidRPr="002D4462">
        <w:rPr>
          <w:rFonts w:ascii="Times New Roman" w:hAnsi="Times New Roman" w:cs="Times New Roman"/>
          <w:color w:val="FF0000"/>
        </w:rPr>
        <w:t>here the quarter of</w:t>
      </w:r>
      <w:r>
        <w:rPr>
          <w:rFonts w:ascii="Times New Roman" w:hAnsi="Times New Roman" w:cs="Times New Roman"/>
          <w:color w:val="FF0000"/>
        </w:rPr>
        <w:t xml:space="preserve"> asset disposal = 1, 2, 3, or 4; subtract .5 because treated as though the asset was disposed in the middle of the quarter.</w:t>
      </w:r>
    </w:p>
    <w:p w14:paraId="25DA100A" w14:textId="77777777" w:rsidR="007C0D21" w:rsidRDefault="007C0D21" w:rsidP="00B63B2A">
      <w:pPr>
        <w:spacing w:after="0" w:afterAutospacing="0"/>
        <w:rPr>
          <w:rFonts w:ascii="Times New Roman" w:hAnsi="Times New Roman" w:cs="Times New Roman"/>
        </w:rPr>
      </w:pPr>
    </w:p>
    <w:p w14:paraId="39A612EB" w14:textId="77777777" w:rsidR="002D4462" w:rsidRDefault="002D4462" w:rsidP="00B63B2A">
      <w:pPr>
        <w:spacing w:after="0" w:afterAutospacing="0"/>
        <w:rPr>
          <w:rFonts w:ascii="Times New Roman" w:hAnsi="Times New Roman" w:cs="Times New Roman"/>
        </w:rPr>
      </w:pPr>
      <w:r w:rsidRPr="00847122">
        <w:rPr>
          <w:rFonts w:ascii="Times New Roman" w:hAnsi="Times New Roman" w:cs="Times New Roman"/>
          <w:b/>
        </w:rPr>
        <w:t>Example</w:t>
      </w:r>
      <w:r w:rsidR="00EF3469" w:rsidRPr="00847122">
        <w:rPr>
          <w:rFonts w:ascii="Times New Roman" w:hAnsi="Times New Roman" w:cs="Times New Roman"/>
          <w:b/>
        </w:rPr>
        <w:t xml:space="preserve"> 3a</w:t>
      </w:r>
      <w:r>
        <w:rPr>
          <w:rFonts w:ascii="Times New Roman" w:hAnsi="Times New Roman" w:cs="Times New Roman"/>
        </w:rPr>
        <w:t>: Computing Services purchased computers</w:t>
      </w:r>
      <w:r w:rsidR="0071305C">
        <w:rPr>
          <w:rFonts w:ascii="Times New Roman" w:hAnsi="Times New Roman" w:cs="Times New Roman"/>
        </w:rPr>
        <w:t xml:space="preserve"> (5-year property)</w:t>
      </w:r>
      <w:r>
        <w:rPr>
          <w:rFonts w:ascii="Times New Roman" w:hAnsi="Times New Roman" w:cs="Times New Roman"/>
        </w:rPr>
        <w:t xml:space="preserve"> with a depreciable basis of $400,000 on May 5, 201</w:t>
      </w:r>
      <w:r w:rsidR="00400DB5">
        <w:rPr>
          <w:rFonts w:ascii="Times New Roman" w:hAnsi="Times New Roman" w:cs="Times New Roman"/>
        </w:rPr>
        <w:t>8</w:t>
      </w:r>
      <w:r w:rsidR="00CE0B6E">
        <w:rPr>
          <w:rFonts w:ascii="Times New Roman" w:hAnsi="Times New Roman" w:cs="Times New Roman"/>
          <w:color w:val="FF0000"/>
        </w:rPr>
        <w:t xml:space="preserve"> (Q2)</w:t>
      </w:r>
      <w:r>
        <w:rPr>
          <w:rFonts w:ascii="Times New Roman" w:hAnsi="Times New Roman" w:cs="Times New Roman"/>
        </w:rPr>
        <w:t>.  In addition, Computing Services purchases office furniture</w:t>
      </w:r>
      <w:r w:rsidR="0071305C">
        <w:rPr>
          <w:rFonts w:ascii="Times New Roman" w:hAnsi="Times New Roman" w:cs="Times New Roman"/>
        </w:rPr>
        <w:t xml:space="preserve"> (7-year property)</w:t>
      </w:r>
      <w:r>
        <w:rPr>
          <w:rFonts w:ascii="Times New Roman" w:hAnsi="Times New Roman" w:cs="Times New Roman"/>
        </w:rPr>
        <w:t xml:space="preserve"> with a depreciable basis of $600,000 on November 12, 201</w:t>
      </w:r>
      <w:r w:rsidR="00400DB5">
        <w:rPr>
          <w:rFonts w:ascii="Times New Roman" w:hAnsi="Times New Roman" w:cs="Times New Roman"/>
        </w:rPr>
        <w:t>8</w:t>
      </w:r>
      <w:r w:rsidR="00CE0B6E">
        <w:rPr>
          <w:rFonts w:ascii="Times New Roman" w:hAnsi="Times New Roman" w:cs="Times New Roman"/>
          <w:color w:val="FF0000"/>
        </w:rPr>
        <w:t xml:space="preserve"> (Q4)</w:t>
      </w:r>
      <w:r>
        <w:rPr>
          <w:rFonts w:ascii="Times New Roman" w:hAnsi="Times New Roman" w:cs="Times New Roman"/>
        </w:rPr>
        <w:t>.  What is Computing Services cost recovery deduction in 201</w:t>
      </w:r>
      <w:r w:rsidR="00400DB5">
        <w:rPr>
          <w:rFonts w:ascii="Times New Roman" w:hAnsi="Times New Roman" w:cs="Times New Roman"/>
        </w:rPr>
        <w:t>8</w:t>
      </w:r>
      <w:r>
        <w:rPr>
          <w:rFonts w:ascii="Times New Roman" w:hAnsi="Times New Roman" w:cs="Times New Roman"/>
        </w:rPr>
        <w:t xml:space="preserve"> and 201</w:t>
      </w:r>
      <w:r w:rsidR="00400DB5">
        <w:rPr>
          <w:rFonts w:ascii="Times New Roman" w:hAnsi="Times New Roman" w:cs="Times New Roman"/>
        </w:rPr>
        <w:t>9</w:t>
      </w:r>
      <w:r>
        <w:rPr>
          <w:rFonts w:ascii="Times New Roman" w:hAnsi="Times New Roman" w:cs="Times New Roman"/>
        </w:rPr>
        <w:t xml:space="preserve">?  Ignore Section 179 and Bonus depreciation.   </w:t>
      </w:r>
    </w:p>
    <w:p w14:paraId="33309F8F" w14:textId="77777777" w:rsidR="0071305C" w:rsidRDefault="0071305C" w:rsidP="00B63B2A">
      <w:pPr>
        <w:spacing w:after="0" w:afterAutospacing="0"/>
        <w:rPr>
          <w:rFonts w:ascii="Times New Roman" w:hAnsi="Times New Roman" w:cs="Times New Roman"/>
        </w:rPr>
      </w:pPr>
    </w:p>
    <w:p w14:paraId="6B65F0C9" w14:textId="77777777" w:rsidR="0071305C" w:rsidRPr="00BA7CEB" w:rsidRDefault="0071305C" w:rsidP="00B63B2A">
      <w:pPr>
        <w:spacing w:after="0" w:afterAutospacing="0"/>
        <w:rPr>
          <w:rFonts w:ascii="Times New Roman" w:hAnsi="Times New Roman" w:cs="Times New Roman"/>
          <w:color w:val="FF0000"/>
        </w:rPr>
      </w:pPr>
      <w:r w:rsidRPr="00BA7CEB">
        <w:rPr>
          <w:rFonts w:ascii="Times New Roman" w:hAnsi="Times New Roman" w:cs="Times New Roman"/>
          <w:color w:val="FF0000"/>
        </w:rPr>
        <w:t>1) Determine if mid-quarter convention applies</w:t>
      </w:r>
      <w:r w:rsidR="00C31B48" w:rsidRPr="00BA7CEB">
        <w:rPr>
          <w:rFonts w:ascii="Times New Roman" w:hAnsi="Times New Roman" w:cs="Times New Roman"/>
          <w:color w:val="FF0000"/>
        </w:rPr>
        <w:t xml:space="preserve"> (only look at personal property here, real property is not included in the ratio)</w:t>
      </w:r>
      <w:r w:rsidRPr="00BA7CEB">
        <w:rPr>
          <w:rFonts w:ascii="Times New Roman" w:hAnsi="Times New Roman" w:cs="Times New Roman"/>
          <w:color w:val="FF0000"/>
        </w:rPr>
        <w:t xml:space="preserve">: </w:t>
      </w:r>
    </w:p>
    <w:p w14:paraId="40D345EE" w14:textId="77777777" w:rsidR="0071305C" w:rsidRPr="00BA7CEB" w:rsidRDefault="0071305C" w:rsidP="00B63B2A">
      <w:pPr>
        <w:spacing w:after="0" w:afterAutospacing="0"/>
        <w:rPr>
          <w:rFonts w:ascii="Times New Roman" w:hAnsi="Times New Roman" w:cs="Times New Roman"/>
          <w:color w:val="FF0000"/>
        </w:rPr>
      </w:pPr>
      <w:r w:rsidRPr="00BA7CEB">
        <w:rPr>
          <w:rFonts w:ascii="Times New Roman" w:hAnsi="Times New Roman" w:cs="Times New Roman"/>
          <w:color w:val="FF0000"/>
        </w:rPr>
        <w:tab/>
        <w:t>600,000/1,000,000 = 60% so yes, mid-quarter convention applies</w:t>
      </w:r>
    </w:p>
    <w:p w14:paraId="042E9F7F" w14:textId="77777777" w:rsidR="00C55F7B" w:rsidRPr="00BA7CEB" w:rsidRDefault="00C55F7B" w:rsidP="00B63B2A">
      <w:pPr>
        <w:spacing w:after="0" w:afterAutospacing="0"/>
        <w:rPr>
          <w:rFonts w:ascii="Times New Roman" w:hAnsi="Times New Roman" w:cs="Times New Roman"/>
          <w:color w:val="FF0000"/>
        </w:rPr>
      </w:pPr>
    </w:p>
    <w:tbl>
      <w:tblPr>
        <w:tblStyle w:val="TableGrid"/>
        <w:tblW w:w="0" w:type="auto"/>
        <w:tblLook w:val="04A0" w:firstRow="1" w:lastRow="0" w:firstColumn="1" w:lastColumn="0" w:noHBand="0" w:noVBand="1"/>
      </w:tblPr>
      <w:tblGrid>
        <w:gridCol w:w="4673"/>
        <w:gridCol w:w="4677"/>
      </w:tblGrid>
      <w:tr w:rsidR="00C55F7B" w:rsidRPr="00BA7CEB" w14:paraId="3ABBE9AE" w14:textId="77777777" w:rsidTr="00C55F7B">
        <w:tc>
          <w:tcPr>
            <w:tcW w:w="4788" w:type="dxa"/>
          </w:tcPr>
          <w:p w14:paraId="0BA96B0F" w14:textId="77777777" w:rsidR="00C55F7B" w:rsidRPr="00BA7CEB" w:rsidRDefault="00C55F7B" w:rsidP="00B63B2A">
            <w:pPr>
              <w:spacing w:afterAutospacing="0"/>
              <w:rPr>
                <w:rFonts w:ascii="Times New Roman" w:hAnsi="Times New Roman" w:cs="Times New Roman"/>
                <w:color w:val="FF0000"/>
              </w:rPr>
            </w:pPr>
            <w:r w:rsidRPr="00BA7CEB">
              <w:rPr>
                <w:rFonts w:ascii="Times New Roman" w:hAnsi="Times New Roman" w:cs="Times New Roman"/>
                <w:color w:val="FF0000"/>
              </w:rPr>
              <w:t xml:space="preserve">Computer: </w:t>
            </w:r>
          </w:p>
        </w:tc>
        <w:tc>
          <w:tcPr>
            <w:tcW w:w="4788" w:type="dxa"/>
          </w:tcPr>
          <w:p w14:paraId="7D7CE075" w14:textId="77777777" w:rsidR="00C55F7B" w:rsidRPr="00BA7CEB" w:rsidRDefault="00C55F7B" w:rsidP="00B63B2A">
            <w:pPr>
              <w:spacing w:afterAutospacing="0"/>
              <w:rPr>
                <w:rFonts w:ascii="Times New Roman" w:hAnsi="Times New Roman" w:cs="Times New Roman"/>
                <w:color w:val="FF0000"/>
              </w:rPr>
            </w:pPr>
            <w:r w:rsidRPr="00BA7CEB">
              <w:rPr>
                <w:rFonts w:ascii="Times New Roman" w:hAnsi="Times New Roman" w:cs="Times New Roman"/>
                <w:color w:val="FF0000"/>
              </w:rPr>
              <w:t>Office Furniture:</w:t>
            </w:r>
          </w:p>
        </w:tc>
      </w:tr>
      <w:tr w:rsidR="00C55F7B" w:rsidRPr="00BA7CEB" w14:paraId="3DB541C6" w14:textId="77777777" w:rsidTr="00C55F7B">
        <w:tc>
          <w:tcPr>
            <w:tcW w:w="4788" w:type="dxa"/>
          </w:tcPr>
          <w:p w14:paraId="560097BE" w14:textId="77777777" w:rsidR="00C55F7B" w:rsidRPr="00BA7CEB" w:rsidRDefault="00C55F7B" w:rsidP="00400DB5">
            <w:pPr>
              <w:spacing w:afterAutospacing="0"/>
              <w:rPr>
                <w:rFonts w:ascii="Times New Roman" w:hAnsi="Times New Roman" w:cs="Times New Roman"/>
                <w:color w:val="FF0000"/>
              </w:rPr>
            </w:pPr>
            <w:r w:rsidRPr="00BA7CEB">
              <w:rPr>
                <w:rFonts w:ascii="Times New Roman" w:hAnsi="Times New Roman" w:cs="Times New Roman"/>
                <w:color w:val="FF0000"/>
              </w:rPr>
              <w:t>201</w:t>
            </w:r>
            <w:r w:rsidR="00400DB5">
              <w:rPr>
                <w:rFonts w:ascii="Times New Roman" w:hAnsi="Times New Roman" w:cs="Times New Roman"/>
                <w:color w:val="FF0000"/>
              </w:rPr>
              <w:t>8</w:t>
            </w:r>
            <w:r w:rsidRPr="00BA7CEB">
              <w:rPr>
                <w:rFonts w:ascii="Times New Roman" w:hAnsi="Times New Roman" w:cs="Times New Roman"/>
                <w:color w:val="FF0000"/>
              </w:rPr>
              <w:t>: $400,000*.25 = 100,000</w:t>
            </w:r>
          </w:p>
        </w:tc>
        <w:tc>
          <w:tcPr>
            <w:tcW w:w="4788" w:type="dxa"/>
          </w:tcPr>
          <w:p w14:paraId="6FCA4490" w14:textId="77777777" w:rsidR="00C55F7B" w:rsidRPr="00BA7CEB" w:rsidRDefault="00C55F7B" w:rsidP="00855A17">
            <w:pPr>
              <w:spacing w:afterAutospacing="0"/>
              <w:rPr>
                <w:rFonts w:ascii="Times New Roman" w:hAnsi="Times New Roman" w:cs="Times New Roman"/>
                <w:color w:val="FF0000"/>
              </w:rPr>
            </w:pPr>
            <w:r w:rsidRPr="00BA7CEB">
              <w:rPr>
                <w:rFonts w:ascii="Times New Roman" w:hAnsi="Times New Roman" w:cs="Times New Roman"/>
                <w:color w:val="FF0000"/>
              </w:rPr>
              <w:t>201</w:t>
            </w:r>
            <w:r w:rsidR="00400DB5">
              <w:rPr>
                <w:rFonts w:ascii="Times New Roman" w:hAnsi="Times New Roman" w:cs="Times New Roman"/>
                <w:color w:val="FF0000"/>
              </w:rPr>
              <w:t>8</w:t>
            </w:r>
            <w:r w:rsidRPr="00BA7CEB">
              <w:rPr>
                <w:rFonts w:ascii="Times New Roman" w:hAnsi="Times New Roman" w:cs="Times New Roman"/>
                <w:color w:val="FF0000"/>
              </w:rPr>
              <w:t>: 600,000*.0357 = 21,420</w:t>
            </w:r>
          </w:p>
        </w:tc>
      </w:tr>
      <w:tr w:rsidR="00C55F7B" w:rsidRPr="00BA7CEB" w14:paraId="659CFDD1" w14:textId="77777777" w:rsidTr="00C55F7B">
        <w:tc>
          <w:tcPr>
            <w:tcW w:w="4788" w:type="dxa"/>
          </w:tcPr>
          <w:p w14:paraId="6DA90D56" w14:textId="77777777" w:rsidR="00C55F7B" w:rsidRPr="00BA7CEB" w:rsidRDefault="00C55F7B" w:rsidP="00400DB5">
            <w:pPr>
              <w:spacing w:afterAutospacing="0"/>
              <w:rPr>
                <w:rFonts w:ascii="Times New Roman" w:hAnsi="Times New Roman" w:cs="Times New Roman"/>
                <w:color w:val="FF0000"/>
              </w:rPr>
            </w:pPr>
            <w:r w:rsidRPr="00BA7CEB">
              <w:rPr>
                <w:rFonts w:ascii="Times New Roman" w:hAnsi="Times New Roman" w:cs="Times New Roman"/>
                <w:color w:val="FF0000"/>
              </w:rPr>
              <w:t>201</w:t>
            </w:r>
            <w:r w:rsidR="00400DB5">
              <w:rPr>
                <w:rFonts w:ascii="Times New Roman" w:hAnsi="Times New Roman" w:cs="Times New Roman"/>
                <w:color w:val="FF0000"/>
              </w:rPr>
              <w:t>9</w:t>
            </w:r>
            <w:r w:rsidRPr="00BA7CEB">
              <w:rPr>
                <w:rFonts w:ascii="Times New Roman" w:hAnsi="Times New Roman" w:cs="Times New Roman"/>
                <w:color w:val="FF0000"/>
              </w:rPr>
              <w:t>: 400,000*.3 = 120,000</w:t>
            </w:r>
          </w:p>
        </w:tc>
        <w:tc>
          <w:tcPr>
            <w:tcW w:w="4788" w:type="dxa"/>
          </w:tcPr>
          <w:p w14:paraId="0971963B" w14:textId="77777777" w:rsidR="00C55F7B" w:rsidRPr="00BA7CEB" w:rsidRDefault="00C55F7B" w:rsidP="00400DB5">
            <w:pPr>
              <w:spacing w:afterAutospacing="0"/>
              <w:rPr>
                <w:rFonts w:ascii="Times New Roman" w:hAnsi="Times New Roman" w:cs="Times New Roman"/>
                <w:color w:val="FF0000"/>
              </w:rPr>
            </w:pPr>
            <w:r w:rsidRPr="00BA7CEB">
              <w:rPr>
                <w:rFonts w:ascii="Times New Roman" w:hAnsi="Times New Roman" w:cs="Times New Roman"/>
                <w:color w:val="FF0000"/>
              </w:rPr>
              <w:t>201</w:t>
            </w:r>
            <w:r w:rsidR="00400DB5">
              <w:rPr>
                <w:rFonts w:ascii="Times New Roman" w:hAnsi="Times New Roman" w:cs="Times New Roman"/>
                <w:color w:val="FF0000"/>
              </w:rPr>
              <w:t>9</w:t>
            </w:r>
            <w:r w:rsidRPr="00BA7CEB">
              <w:rPr>
                <w:rFonts w:ascii="Times New Roman" w:hAnsi="Times New Roman" w:cs="Times New Roman"/>
                <w:color w:val="FF0000"/>
              </w:rPr>
              <w:t>: 600,000*.2755 = 165,300</w:t>
            </w:r>
          </w:p>
        </w:tc>
      </w:tr>
      <w:tr w:rsidR="00C55F7B" w:rsidRPr="00BA7CEB" w14:paraId="5D211224" w14:textId="77777777" w:rsidTr="00C55F7B">
        <w:tc>
          <w:tcPr>
            <w:tcW w:w="4788" w:type="dxa"/>
          </w:tcPr>
          <w:p w14:paraId="52C23775" w14:textId="77777777" w:rsidR="00C55F7B" w:rsidRPr="00BA7CEB" w:rsidRDefault="00C55F7B" w:rsidP="00B63B2A">
            <w:pPr>
              <w:spacing w:afterAutospacing="0"/>
              <w:rPr>
                <w:rFonts w:ascii="Times New Roman" w:hAnsi="Times New Roman" w:cs="Times New Roman"/>
                <w:color w:val="FF0000"/>
              </w:rPr>
            </w:pPr>
            <w:r w:rsidRPr="00BA7CEB">
              <w:rPr>
                <w:rFonts w:ascii="Times New Roman" w:hAnsi="Times New Roman" w:cs="Times New Roman"/>
                <w:color w:val="FF0000"/>
              </w:rPr>
              <w:t>5-year property, 2</w:t>
            </w:r>
            <w:r w:rsidRPr="00BA7CEB">
              <w:rPr>
                <w:rFonts w:ascii="Times New Roman" w:hAnsi="Times New Roman" w:cs="Times New Roman"/>
                <w:color w:val="FF0000"/>
                <w:vertAlign w:val="superscript"/>
              </w:rPr>
              <w:t>nd</w:t>
            </w:r>
            <w:r w:rsidRPr="00BA7CEB">
              <w:rPr>
                <w:rFonts w:ascii="Times New Roman" w:hAnsi="Times New Roman" w:cs="Times New Roman"/>
                <w:color w:val="FF0000"/>
              </w:rPr>
              <w:t xml:space="preserve"> quarter, recovery years 1 and 2</w:t>
            </w:r>
          </w:p>
        </w:tc>
        <w:tc>
          <w:tcPr>
            <w:tcW w:w="4788" w:type="dxa"/>
          </w:tcPr>
          <w:p w14:paraId="7FD658FE" w14:textId="77777777" w:rsidR="00C55F7B" w:rsidRPr="00BA7CEB" w:rsidRDefault="00B36A02" w:rsidP="00B63B2A">
            <w:pPr>
              <w:spacing w:afterAutospacing="0"/>
              <w:rPr>
                <w:rFonts w:ascii="Times New Roman" w:hAnsi="Times New Roman" w:cs="Times New Roman"/>
                <w:color w:val="FF0000"/>
              </w:rPr>
            </w:pPr>
            <w:r w:rsidRPr="00BA7CEB">
              <w:rPr>
                <w:rFonts w:ascii="Times New Roman" w:hAnsi="Times New Roman" w:cs="Times New Roman"/>
                <w:color w:val="FF0000"/>
              </w:rPr>
              <w:t>7-year property, 4</w:t>
            </w:r>
            <w:r w:rsidRPr="00BA7CEB">
              <w:rPr>
                <w:rFonts w:ascii="Times New Roman" w:hAnsi="Times New Roman" w:cs="Times New Roman"/>
                <w:color w:val="FF0000"/>
                <w:vertAlign w:val="superscript"/>
              </w:rPr>
              <w:t>th</w:t>
            </w:r>
            <w:r w:rsidRPr="00BA7CEB">
              <w:rPr>
                <w:rFonts w:ascii="Times New Roman" w:hAnsi="Times New Roman" w:cs="Times New Roman"/>
                <w:color w:val="FF0000"/>
              </w:rPr>
              <w:t xml:space="preserve"> quarter, recovery years 1 and 2</w:t>
            </w:r>
          </w:p>
        </w:tc>
      </w:tr>
    </w:tbl>
    <w:p w14:paraId="58C1D14F" w14:textId="77777777" w:rsidR="00C55F7B" w:rsidRPr="00BA7CEB" w:rsidRDefault="00C55F7B" w:rsidP="00B63B2A">
      <w:pPr>
        <w:spacing w:after="0" w:afterAutospacing="0"/>
        <w:rPr>
          <w:rFonts w:ascii="Times New Roman" w:hAnsi="Times New Roman" w:cs="Times New Roman"/>
          <w:color w:val="FF0000"/>
        </w:rPr>
      </w:pPr>
    </w:p>
    <w:p w14:paraId="1E87A290" w14:textId="77777777" w:rsidR="00EF3469" w:rsidRDefault="00EF3469" w:rsidP="00B63B2A">
      <w:pPr>
        <w:spacing w:after="0" w:afterAutospacing="0"/>
        <w:rPr>
          <w:rFonts w:ascii="Times New Roman" w:hAnsi="Times New Roman" w:cs="Times New Roman"/>
        </w:rPr>
      </w:pPr>
    </w:p>
    <w:p w14:paraId="54742024" w14:textId="77777777" w:rsidR="00EF3469" w:rsidRDefault="00EF3469" w:rsidP="00B63B2A">
      <w:pPr>
        <w:spacing w:after="0" w:afterAutospacing="0"/>
        <w:rPr>
          <w:rFonts w:ascii="Times New Roman" w:hAnsi="Times New Roman" w:cs="Times New Roman"/>
        </w:rPr>
      </w:pPr>
      <w:r w:rsidRPr="00847122">
        <w:rPr>
          <w:rFonts w:ascii="Times New Roman" w:hAnsi="Times New Roman" w:cs="Times New Roman"/>
          <w:b/>
        </w:rPr>
        <w:t>Example 3b</w:t>
      </w:r>
      <w:r>
        <w:rPr>
          <w:rFonts w:ascii="Times New Roman" w:hAnsi="Times New Roman" w:cs="Times New Roman"/>
        </w:rPr>
        <w:t>: Assume further that Computing Services also placed a building in service on July 1, 201</w:t>
      </w:r>
      <w:r w:rsidR="00400DB5">
        <w:rPr>
          <w:rFonts w:ascii="Times New Roman" w:hAnsi="Times New Roman" w:cs="Times New Roman"/>
        </w:rPr>
        <w:t>8</w:t>
      </w:r>
      <w:r>
        <w:rPr>
          <w:rFonts w:ascii="Times New Roman" w:hAnsi="Times New Roman" w:cs="Times New Roman"/>
        </w:rPr>
        <w:t xml:space="preserve"> costing $1,000,000. Is Computing Services subject to the Mid-Quarter Convention?</w:t>
      </w:r>
    </w:p>
    <w:p w14:paraId="0601D6E7" w14:textId="77777777" w:rsidR="00EF3469" w:rsidRPr="00EF3469" w:rsidRDefault="00EF3469" w:rsidP="00B63B2A">
      <w:pPr>
        <w:spacing w:after="0" w:afterAutospacing="0"/>
        <w:rPr>
          <w:rFonts w:ascii="Times New Roman" w:hAnsi="Times New Roman" w:cs="Times New Roman"/>
          <w:color w:val="FF0000"/>
        </w:rPr>
      </w:pPr>
      <w:r>
        <w:rPr>
          <w:rFonts w:ascii="Times New Roman" w:hAnsi="Times New Roman" w:cs="Times New Roman"/>
          <w:color w:val="FF0000"/>
        </w:rPr>
        <w:t>Yes. Because the building is real property (not personal property), it is not included in the MQ calculation.</w:t>
      </w:r>
    </w:p>
    <w:p w14:paraId="0F9E1CE2" w14:textId="77777777" w:rsidR="00EF3469" w:rsidRDefault="00EF3469" w:rsidP="00B63B2A">
      <w:pPr>
        <w:spacing w:after="0" w:afterAutospacing="0"/>
        <w:rPr>
          <w:rFonts w:ascii="Times New Roman" w:hAnsi="Times New Roman" w:cs="Times New Roman"/>
        </w:rPr>
      </w:pPr>
    </w:p>
    <w:p w14:paraId="3FC6D016" w14:textId="77777777" w:rsidR="003551C0" w:rsidRDefault="003551C0" w:rsidP="00B63B2A">
      <w:pPr>
        <w:spacing w:after="0" w:afterAutospacing="0"/>
        <w:rPr>
          <w:rFonts w:ascii="Times New Roman" w:hAnsi="Times New Roman" w:cs="Times New Roman"/>
        </w:rPr>
      </w:pPr>
      <w:r w:rsidRPr="00847122">
        <w:rPr>
          <w:rFonts w:ascii="Times New Roman" w:hAnsi="Times New Roman" w:cs="Times New Roman"/>
          <w:b/>
        </w:rPr>
        <w:t>Example</w:t>
      </w:r>
      <w:r w:rsidR="00EF3469" w:rsidRPr="00847122">
        <w:rPr>
          <w:rFonts w:ascii="Times New Roman" w:hAnsi="Times New Roman" w:cs="Times New Roman"/>
          <w:b/>
        </w:rPr>
        <w:t xml:space="preserve"> 3c</w:t>
      </w:r>
      <w:r>
        <w:rPr>
          <w:rFonts w:ascii="Times New Roman" w:hAnsi="Times New Roman" w:cs="Times New Roman"/>
        </w:rPr>
        <w:t xml:space="preserve">: Assume </w:t>
      </w:r>
      <w:r w:rsidR="00EF3469">
        <w:rPr>
          <w:rFonts w:ascii="Times New Roman" w:hAnsi="Times New Roman" w:cs="Times New Roman"/>
        </w:rPr>
        <w:t>t</w:t>
      </w:r>
      <w:r>
        <w:rPr>
          <w:rFonts w:ascii="Times New Roman" w:hAnsi="Times New Roman" w:cs="Times New Roman"/>
        </w:rPr>
        <w:t>hat Computing Services sells the computers on September 23, 201</w:t>
      </w:r>
      <w:r w:rsidR="00400DB5">
        <w:rPr>
          <w:rFonts w:ascii="Times New Roman" w:hAnsi="Times New Roman" w:cs="Times New Roman"/>
        </w:rPr>
        <w:t>9</w:t>
      </w:r>
      <w:r>
        <w:rPr>
          <w:rFonts w:ascii="Times New Roman" w:hAnsi="Times New Roman" w:cs="Times New Roman"/>
        </w:rPr>
        <w:t>.  What is the depreciation</w:t>
      </w:r>
      <w:r w:rsidR="00EF3469">
        <w:rPr>
          <w:rFonts w:ascii="Times New Roman" w:hAnsi="Times New Roman" w:cs="Times New Roman"/>
        </w:rPr>
        <w:t xml:space="preserve"> deduction for 201</w:t>
      </w:r>
      <w:r w:rsidR="00400DB5">
        <w:rPr>
          <w:rFonts w:ascii="Times New Roman" w:hAnsi="Times New Roman" w:cs="Times New Roman"/>
        </w:rPr>
        <w:t>9</w:t>
      </w:r>
      <w:r>
        <w:rPr>
          <w:rFonts w:ascii="Times New Roman" w:hAnsi="Times New Roman" w:cs="Times New Roman"/>
        </w:rPr>
        <w:t>, if any?</w:t>
      </w:r>
    </w:p>
    <w:p w14:paraId="4929A87E" w14:textId="77777777" w:rsidR="003551C0" w:rsidRDefault="003551C0" w:rsidP="00B63B2A">
      <w:pPr>
        <w:spacing w:after="0" w:afterAutospacing="0"/>
        <w:rPr>
          <w:rFonts w:ascii="Times New Roman" w:hAnsi="Times New Roman" w:cs="Times New Roman"/>
        </w:rPr>
      </w:pPr>
    </w:p>
    <w:p w14:paraId="5E31D512" w14:textId="77777777" w:rsidR="003551C0" w:rsidRDefault="003551C0" w:rsidP="00B63B2A">
      <w:pPr>
        <w:spacing w:after="0" w:afterAutospacing="0"/>
        <w:rPr>
          <w:rFonts w:ascii="Times New Roman" w:hAnsi="Times New Roman" w:cs="Times New Roman"/>
          <w:color w:val="FF0000"/>
        </w:rPr>
      </w:pPr>
      <w:r w:rsidRPr="00BA7CEB">
        <w:rPr>
          <w:rFonts w:ascii="Times New Roman" w:hAnsi="Times New Roman" w:cs="Times New Roman"/>
          <w:color w:val="FF0000"/>
        </w:rPr>
        <w:t>20</w:t>
      </w:r>
      <w:r w:rsidR="00BA7CEB">
        <w:rPr>
          <w:rFonts w:ascii="Times New Roman" w:hAnsi="Times New Roman" w:cs="Times New Roman"/>
          <w:color w:val="FF0000"/>
        </w:rPr>
        <w:t>1</w:t>
      </w:r>
      <w:r w:rsidR="00400DB5">
        <w:rPr>
          <w:rFonts w:ascii="Times New Roman" w:hAnsi="Times New Roman" w:cs="Times New Roman"/>
          <w:color w:val="FF0000"/>
        </w:rPr>
        <w:t>9</w:t>
      </w:r>
      <w:r w:rsidRPr="00BA7CEB">
        <w:rPr>
          <w:rFonts w:ascii="Times New Roman" w:hAnsi="Times New Roman" w:cs="Times New Roman"/>
          <w:color w:val="FF0000"/>
        </w:rPr>
        <w:t>: 400,000*.</w:t>
      </w:r>
      <w:r w:rsidR="00191F77">
        <w:rPr>
          <w:rFonts w:ascii="Times New Roman" w:hAnsi="Times New Roman" w:cs="Times New Roman"/>
          <w:color w:val="FF0000"/>
        </w:rPr>
        <w:t>30</w:t>
      </w:r>
      <w:r w:rsidRPr="00BA7CEB">
        <w:rPr>
          <w:rFonts w:ascii="Times New Roman" w:hAnsi="Times New Roman" w:cs="Times New Roman"/>
          <w:color w:val="FF0000"/>
        </w:rPr>
        <w:t xml:space="preserve"> = $</w:t>
      </w:r>
      <w:r w:rsidR="00191F77">
        <w:rPr>
          <w:rFonts w:ascii="Times New Roman" w:hAnsi="Times New Roman" w:cs="Times New Roman"/>
          <w:color w:val="FF0000"/>
        </w:rPr>
        <w:t>120</w:t>
      </w:r>
      <w:r w:rsidRPr="00BA7CEB">
        <w:rPr>
          <w:rFonts w:ascii="Times New Roman" w:hAnsi="Times New Roman" w:cs="Times New Roman"/>
          <w:color w:val="FF0000"/>
        </w:rPr>
        <w:t>,000</w:t>
      </w:r>
      <w:r w:rsidR="00191F77">
        <w:rPr>
          <w:rFonts w:ascii="Times New Roman" w:hAnsi="Times New Roman" w:cs="Times New Roman"/>
          <w:color w:val="FF0000"/>
        </w:rPr>
        <w:t>*62.5%</w:t>
      </w:r>
      <w:r w:rsidRPr="00BA7CEB">
        <w:rPr>
          <w:rFonts w:ascii="Times New Roman" w:hAnsi="Times New Roman" w:cs="Times New Roman"/>
          <w:color w:val="FF0000"/>
        </w:rPr>
        <w:t xml:space="preserve"> = $</w:t>
      </w:r>
      <w:r w:rsidR="00191F77">
        <w:rPr>
          <w:rFonts w:ascii="Times New Roman" w:hAnsi="Times New Roman" w:cs="Times New Roman"/>
          <w:color w:val="FF0000"/>
        </w:rPr>
        <w:t>7</w:t>
      </w:r>
      <w:r w:rsidRPr="00BA7CEB">
        <w:rPr>
          <w:rFonts w:ascii="Times New Roman" w:hAnsi="Times New Roman" w:cs="Times New Roman"/>
          <w:color w:val="FF0000"/>
        </w:rPr>
        <w:t>5,000 (depreciation deduction in 201</w:t>
      </w:r>
      <w:r w:rsidR="004C197C">
        <w:rPr>
          <w:rFonts w:ascii="Times New Roman" w:hAnsi="Times New Roman" w:cs="Times New Roman"/>
          <w:color w:val="FF0000"/>
        </w:rPr>
        <w:t>9</w:t>
      </w:r>
      <w:r w:rsidRPr="00BA7CEB">
        <w:rPr>
          <w:rFonts w:ascii="Times New Roman" w:hAnsi="Times New Roman" w:cs="Times New Roman"/>
          <w:color w:val="FF0000"/>
        </w:rPr>
        <w:t>, the year of sale)</w:t>
      </w:r>
    </w:p>
    <w:p w14:paraId="38C7F193" w14:textId="77777777" w:rsidR="00191F77" w:rsidRPr="00BA7CEB" w:rsidRDefault="00191F77" w:rsidP="00B63B2A">
      <w:pPr>
        <w:spacing w:after="0" w:afterAutospacing="0"/>
        <w:rPr>
          <w:rFonts w:ascii="Times New Roman" w:hAnsi="Times New Roman" w:cs="Times New Roman"/>
          <w:color w:val="FF0000"/>
        </w:rPr>
      </w:pPr>
      <w:r>
        <w:rPr>
          <w:rFonts w:ascii="Times New Roman" w:hAnsi="Times New Roman" w:cs="Times New Roman"/>
          <w:color w:val="FF0000"/>
        </w:rPr>
        <w:t>-multiply the amount of depreciation the business would have been able to claim on the asset if it had not sold the asset (full year depreciation) by the applicable disposition percentage.</w:t>
      </w:r>
    </w:p>
    <w:p w14:paraId="698B6CAA" w14:textId="77777777" w:rsidR="006A09B9" w:rsidRPr="00BA7CEB" w:rsidRDefault="006A09B9" w:rsidP="00B63B2A">
      <w:pPr>
        <w:spacing w:after="0" w:afterAutospacing="0"/>
        <w:rPr>
          <w:rFonts w:ascii="Times New Roman" w:hAnsi="Times New Roman" w:cs="Times New Roman"/>
          <w:color w:val="FF0000"/>
        </w:rPr>
      </w:pPr>
    </w:p>
    <w:p w14:paraId="24D4B4EA" w14:textId="77777777" w:rsidR="006A09B9" w:rsidRPr="00BA7CEB" w:rsidRDefault="006A09B9" w:rsidP="00B63B2A">
      <w:pPr>
        <w:spacing w:after="0" w:afterAutospacing="0"/>
        <w:rPr>
          <w:rFonts w:ascii="Times New Roman" w:hAnsi="Times New Roman" w:cs="Times New Roman"/>
          <w:color w:val="FF0000"/>
        </w:rPr>
      </w:pPr>
      <w:r w:rsidRPr="00BA7CEB">
        <w:rPr>
          <w:rFonts w:ascii="Times New Roman" w:hAnsi="Times New Roman" w:cs="Times New Roman"/>
          <w:color w:val="FF0000"/>
        </w:rPr>
        <w:t>3 in (3-.5) because September is in the 3</w:t>
      </w:r>
      <w:r w:rsidRPr="00BA7CEB">
        <w:rPr>
          <w:rFonts w:ascii="Times New Roman" w:hAnsi="Times New Roman" w:cs="Times New Roman"/>
          <w:color w:val="FF0000"/>
          <w:vertAlign w:val="superscript"/>
        </w:rPr>
        <w:t>rd</w:t>
      </w:r>
      <w:r w:rsidRPr="00BA7CEB">
        <w:rPr>
          <w:rFonts w:ascii="Times New Roman" w:hAnsi="Times New Roman" w:cs="Times New Roman"/>
          <w:color w:val="FF0000"/>
        </w:rPr>
        <w:t xml:space="preserve"> quarter of the year. </w:t>
      </w:r>
    </w:p>
    <w:p w14:paraId="0F2D31DA" w14:textId="77777777" w:rsidR="00BA7CEB" w:rsidRDefault="00BA7CEB" w:rsidP="00B63B2A">
      <w:pPr>
        <w:spacing w:after="0" w:afterAutospacing="0"/>
        <w:rPr>
          <w:rFonts w:ascii="Times New Roman" w:hAnsi="Times New Roman" w:cs="Times New Roman"/>
        </w:rPr>
      </w:pPr>
    </w:p>
    <w:p w14:paraId="53DE3E8D" w14:textId="77777777" w:rsidR="00BA7CEB" w:rsidRPr="008668CF" w:rsidRDefault="00BA7CEB" w:rsidP="00B63B2A">
      <w:pPr>
        <w:spacing w:after="0" w:afterAutospacing="0"/>
        <w:rPr>
          <w:rFonts w:ascii="Times New Roman" w:hAnsi="Times New Roman" w:cs="Times New Roman"/>
          <w:i/>
        </w:rPr>
      </w:pPr>
      <w:r w:rsidRPr="008668CF">
        <w:rPr>
          <w:rFonts w:ascii="Times New Roman" w:hAnsi="Times New Roman" w:cs="Times New Roman"/>
          <w:i/>
        </w:rPr>
        <w:t>Real Property</w:t>
      </w:r>
    </w:p>
    <w:p w14:paraId="10129692" w14:textId="77777777" w:rsidR="008668CF" w:rsidRDefault="008668CF" w:rsidP="00B63B2A">
      <w:pPr>
        <w:spacing w:after="0" w:afterAutospacing="0"/>
        <w:rPr>
          <w:rFonts w:ascii="Times New Roman" w:hAnsi="Times New Roman" w:cs="Times New Roman"/>
          <w:color w:val="FF0000"/>
        </w:rPr>
      </w:pPr>
      <w:r w:rsidRPr="008668CF">
        <w:rPr>
          <w:rFonts w:ascii="Times New Roman" w:hAnsi="Times New Roman" w:cs="Times New Roman"/>
          <w:color w:val="FF0000"/>
        </w:rPr>
        <w:t xml:space="preserve">Land and anything attached </w:t>
      </w:r>
      <w:r w:rsidR="00191F77">
        <w:rPr>
          <w:rFonts w:ascii="Times New Roman" w:hAnsi="Times New Roman" w:cs="Times New Roman"/>
          <w:color w:val="FF0000"/>
        </w:rPr>
        <w:t xml:space="preserve">(e.g., office bldg., manufacturing plant, warehouse - </w:t>
      </w:r>
      <w:r w:rsidRPr="008668CF">
        <w:rPr>
          <w:rFonts w:ascii="Times New Roman" w:hAnsi="Times New Roman" w:cs="Times New Roman"/>
          <w:color w:val="FF0000"/>
        </w:rPr>
        <w:t>don’t depreciate land) – only one convention</w:t>
      </w:r>
    </w:p>
    <w:p w14:paraId="34270F5E" w14:textId="77777777" w:rsidR="00586D9F" w:rsidRDefault="00586D9F" w:rsidP="00B63B2A">
      <w:pPr>
        <w:spacing w:after="0" w:afterAutospacing="0"/>
        <w:rPr>
          <w:rFonts w:ascii="Times New Roman" w:hAnsi="Times New Roman" w:cs="Times New Roman"/>
          <w:color w:val="FF0000"/>
        </w:rPr>
      </w:pPr>
      <w:r>
        <w:rPr>
          <w:rFonts w:ascii="Times New Roman" w:hAnsi="Times New Roman" w:cs="Times New Roman"/>
          <w:color w:val="FF0000"/>
        </w:rPr>
        <w:t xml:space="preserve">Residential real property has a 27.5-year recovery period.  Nonresidential real property has a 39-year recovery period.  </w:t>
      </w:r>
    </w:p>
    <w:p w14:paraId="5985690E" w14:textId="77777777" w:rsidR="00191F77" w:rsidRPr="008668CF" w:rsidRDefault="00191F77" w:rsidP="00B63B2A">
      <w:pPr>
        <w:spacing w:after="0" w:afterAutospacing="0"/>
        <w:rPr>
          <w:rFonts w:ascii="Times New Roman" w:hAnsi="Times New Roman" w:cs="Times New Roman"/>
          <w:color w:val="FF0000"/>
        </w:rPr>
      </w:pPr>
    </w:p>
    <w:p w14:paraId="6E1C2B1B" w14:textId="77777777" w:rsidR="00C710F7" w:rsidRPr="00051EB7" w:rsidRDefault="00C710F7" w:rsidP="00B63B2A">
      <w:pPr>
        <w:spacing w:after="0" w:afterAutospacing="0"/>
        <w:rPr>
          <w:rFonts w:ascii="Times New Roman" w:hAnsi="Times New Roman" w:cs="Times New Roman"/>
          <w:color w:val="FF0000"/>
        </w:rPr>
      </w:pPr>
      <w:r>
        <w:rPr>
          <w:rFonts w:ascii="Times New Roman" w:hAnsi="Times New Roman" w:cs="Times New Roman"/>
        </w:rPr>
        <w:tab/>
        <w:t xml:space="preserve">Mid-Month Convention </w:t>
      </w:r>
      <w:r w:rsidR="00191F77">
        <w:rPr>
          <w:rFonts w:ascii="Times New Roman" w:hAnsi="Times New Roman" w:cs="Times New Roman"/>
          <w:color w:val="FF0000"/>
        </w:rPr>
        <w:t xml:space="preserve">(straight-line method) </w:t>
      </w:r>
      <w:r>
        <w:rPr>
          <w:rFonts w:ascii="Times New Roman" w:hAnsi="Times New Roman" w:cs="Times New Roman"/>
        </w:rPr>
        <w:t>– always used for real property</w:t>
      </w:r>
      <w:r w:rsidR="00051EB7">
        <w:rPr>
          <w:rFonts w:ascii="Times New Roman" w:hAnsi="Times New Roman" w:cs="Times New Roman"/>
        </w:rPr>
        <w:t xml:space="preserve"> </w:t>
      </w:r>
      <w:r w:rsidR="00051EB7" w:rsidRPr="00051EB7">
        <w:rPr>
          <w:rFonts w:ascii="Times New Roman" w:hAnsi="Times New Roman" w:cs="Times New Roman"/>
          <w:color w:val="FF0000"/>
        </w:rPr>
        <w:t>(</w:t>
      </w:r>
      <w:r w:rsidR="00191F77">
        <w:rPr>
          <w:rFonts w:ascii="Times New Roman" w:hAnsi="Times New Roman" w:cs="Times New Roman"/>
          <w:color w:val="FF0000"/>
        </w:rPr>
        <w:t>like the MQ</w:t>
      </w:r>
      <w:r w:rsidR="00051EB7" w:rsidRPr="00051EB7">
        <w:rPr>
          <w:rFonts w:ascii="Times New Roman" w:hAnsi="Times New Roman" w:cs="Times New Roman"/>
          <w:color w:val="FF0000"/>
        </w:rPr>
        <w:t>, but in months instead)</w:t>
      </w:r>
    </w:p>
    <w:p w14:paraId="49AE8FA9" w14:textId="77777777" w:rsidR="00C710F7" w:rsidRDefault="00C710F7" w:rsidP="00B63B2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a. Year placed into service: ½ month of depreciation in month of acquisition plus all subsequent months of depreciation (already included in depreciation table)</w:t>
      </w:r>
    </w:p>
    <w:p w14:paraId="48CA331E" w14:textId="77777777" w:rsidR="00C710F7" w:rsidRDefault="00C710F7" w:rsidP="00B63B2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b. Year of </w:t>
      </w:r>
      <w:r w:rsidR="00191F77">
        <w:rPr>
          <w:rFonts w:ascii="Times New Roman" w:hAnsi="Times New Roman" w:cs="Times New Roman"/>
        </w:rPr>
        <w:t>disposition</w:t>
      </w:r>
      <w:r>
        <w:rPr>
          <w:rFonts w:ascii="Times New Roman" w:hAnsi="Times New Roman" w:cs="Times New Roman"/>
        </w:rPr>
        <w:t>: ½ month of depreciation in the month of disposition plus all preceding months of depreciation (must calculate if s</w:t>
      </w:r>
      <w:r w:rsidR="00191F77">
        <w:rPr>
          <w:rFonts w:ascii="Times New Roman" w:hAnsi="Times New Roman" w:cs="Times New Roman"/>
        </w:rPr>
        <w:t>old</w:t>
      </w:r>
      <w:r>
        <w:rPr>
          <w:rFonts w:ascii="Times New Roman" w:hAnsi="Times New Roman" w:cs="Times New Roman"/>
        </w:rPr>
        <w:t xml:space="preserve"> before end of recovery period)</w:t>
      </w:r>
    </w:p>
    <w:p w14:paraId="1017CEE2" w14:textId="77777777" w:rsidR="008668CF" w:rsidRDefault="00191F77" w:rsidP="00B63B2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7C68646D" w14:textId="77777777" w:rsidR="00C710F7" w:rsidRDefault="00A70443" w:rsidP="00B63B2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w:t>
      </w:r>
      <w:r w:rsidR="00C710F7">
        <w:rPr>
          <w:rFonts w:ascii="Times New Roman" w:hAnsi="Times New Roman" w:cs="Times New Roman"/>
        </w:rPr>
        <w:t xml:space="preserve">Depreciation expense </w:t>
      </w:r>
      <w:r>
        <w:rPr>
          <w:rFonts w:ascii="Times New Roman" w:hAnsi="Times New Roman" w:cs="Times New Roman"/>
        </w:rPr>
        <w:t xml:space="preserve">in disposition year </w:t>
      </w:r>
      <w:r w:rsidR="00C710F7">
        <w:rPr>
          <w:rFonts w:ascii="Times New Roman" w:hAnsi="Times New Roman" w:cs="Times New Roman"/>
        </w:rPr>
        <w:t xml:space="preserve">= full year of depreciation * [(month in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C710F7">
        <w:rPr>
          <w:rFonts w:ascii="Times New Roman" w:hAnsi="Times New Roman" w:cs="Times New Roman"/>
        </w:rPr>
        <w:t>which the asset</w:t>
      </w:r>
      <w:r>
        <w:rPr>
          <w:rFonts w:ascii="Times New Roman" w:hAnsi="Times New Roman" w:cs="Times New Roman"/>
        </w:rPr>
        <w:t xml:space="preserve"> </w:t>
      </w:r>
      <w:r w:rsidR="00C710F7">
        <w:rPr>
          <w:rFonts w:ascii="Times New Roman" w:hAnsi="Times New Roman" w:cs="Times New Roman"/>
        </w:rPr>
        <w:t>is disposed of - .5)/12]</w:t>
      </w:r>
    </w:p>
    <w:p w14:paraId="4BE1AFDE" w14:textId="77777777" w:rsidR="003C562E" w:rsidRDefault="00191F77" w:rsidP="00B63B2A">
      <w:pPr>
        <w:spacing w:after="0" w:afterAutospacing="0"/>
        <w:rPr>
          <w:rFonts w:ascii="Times New Roman" w:hAnsi="Times New Roman" w:cs="Times New Roman"/>
          <w:color w:val="FF0000"/>
        </w:rPr>
      </w:pPr>
      <w:r>
        <w:rPr>
          <w:rFonts w:ascii="Times New Roman" w:hAnsi="Times New Roman" w:cs="Times New Roman"/>
          <w:color w:val="FF0000"/>
        </w:rPr>
        <w:t>Subtract .5 because treated as though the asset was disposed in the middle of the month.</w:t>
      </w:r>
    </w:p>
    <w:p w14:paraId="2C24C4AC" w14:textId="77777777" w:rsidR="00191F77" w:rsidRPr="00191F77" w:rsidRDefault="00191F77" w:rsidP="00B63B2A">
      <w:pPr>
        <w:spacing w:after="0" w:afterAutospacing="0"/>
        <w:rPr>
          <w:rFonts w:ascii="Times New Roman" w:hAnsi="Times New Roman" w:cs="Times New Roman"/>
          <w:color w:val="FF0000"/>
        </w:rPr>
      </w:pPr>
    </w:p>
    <w:p w14:paraId="1999B8FA" w14:textId="77777777" w:rsidR="003C562E" w:rsidRDefault="003C562E" w:rsidP="00B63B2A">
      <w:pPr>
        <w:spacing w:after="0" w:afterAutospacing="0"/>
        <w:rPr>
          <w:rFonts w:ascii="Times New Roman" w:hAnsi="Times New Roman" w:cs="Times New Roman"/>
        </w:rPr>
      </w:pPr>
      <w:r w:rsidRPr="00847122">
        <w:rPr>
          <w:rFonts w:ascii="Times New Roman" w:hAnsi="Times New Roman" w:cs="Times New Roman"/>
          <w:b/>
        </w:rPr>
        <w:t>Example</w:t>
      </w:r>
      <w:r w:rsidR="00191F77" w:rsidRPr="00847122">
        <w:rPr>
          <w:rFonts w:ascii="Times New Roman" w:hAnsi="Times New Roman" w:cs="Times New Roman"/>
          <w:b/>
        </w:rPr>
        <w:t xml:space="preserve"> 4a</w:t>
      </w:r>
      <w:r>
        <w:rPr>
          <w:rFonts w:ascii="Times New Roman" w:hAnsi="Times New Roman" w:cs="Times New Roman"/>
        </w:rPr>
        <w:t>: Dow Chemical purchased a new plant for $4,000,000 on May 15, 201</w:t>
      </w:r>
      <w:r w:rsidR="00C846E4">
        <w:rPr>
          <w:rFonts w:ascii="Times New Roman" w:hAnsi="Times New Roman" w:cs="Times New Roman"/>
        </w:rPr>
        <w:t>8</w:t>
      </w:r>
      <w:r>
        <w:rPr>
          <w:rFonts w:ascii="Times New Roman" w:hAnsi="Times New Roman" w:cs="Times New Roman"/>
        </w:rPr>
        <w:t>.  $1,500,000 of the purchase price is allocated to the land the plant is built on while the remainder of the purchase price is allocated to the plant.  What is Dow Chemical’s depreciation deduction in 201</w:t>
      </w:r>
      <w:r w:rsidR="00C846E4">
        <w:rPr>
          <w:rFonts w:ascii="Times New Roman" w:hAnsi="Times New Roman" w:cs="Times New Roman"/>
        </w:rPr>
        <w:t>8</w:t>
      </w:r>
      <w:r>
        <w:rPr>
          <w:rFonts w:ascii="Times New Roman" w:hAnsi="Times New Roman" w:cs="Times New Roman"/>
        </w:rPr>
        <w:t>?</w:t>
      </w:r>
    </w:p>
    <w:p w14:paraId="395A1507" w14:textId="77777777" w:rsidR="00191F77" w:rsidRDefault="00191F77" w:rsidP="00B63B2A">
      <w:pPr>
        <w:spacing w:after="0" w:afterAutospacing="0"/>
        <w:rPr>
          <w:rFonts w:ascii="Times New Roman" w:hAnsi="Times New Roman" w:cs="Times New Roman"/>
          <w:color w:val="FF0000"/>
        </w:rPr>
      </w:pPr>
      <w:r>
        <w:rPr>
          <w:rFonts w:ascii="Times New Roman" w:hAnsi="Times New Roman" w:cs="Times New Roman"/>
          <w:color w:val="FF0000"/>
        </w:rPr>
        <w:t>Steps:</w:t>
      </w:r>
    </w:p>
    <w:p w14:paraId="4FE58EF3" w14:textId="77777777" w:rsidR="00191F77" w:rsidRDefault="00191F77" w:rsidP="00B63B2A">
      <w:pPr>
        <w:spacing w:after="0" w:afterAutospacing="0"/>
        <w:rPr>
          <w:rFonts w:ascii="Times New Roman" w:hAnsi="Times New Roman" w:cs="Times New Roman"/>
          <w:color w:val="FF0000"/>
        </w:rPr>
      </w:pPr>
      <w:r>
        <w:rPr>
          <w:rFonts w:ascii="Times New Roman" w:hAnsi="Times New Roman" w:cs="Times New Roman"/>
          <w:color w:val="FF0000"/>
        </w:rPr>
        <w:t>1) determine the type of property (on the MACRS table) – 39 years – nonresidential property</w:t>
      </w:r>
    </w:p>
    <w:p w14:paraId="34A9DF36" w14:textId="77777777" w:rsidR="00191F77" w:rsidRDefault="00191F77" w:rsidP="00B63B2A">
      <w:pPr>
        <w:spacing w:after="0" w:afterAutospacing="0"/>
        <w:rPr>
          <w:rFonts w:ascii="Times New Roman" w:hAnsi="Times New Roman" w:cs="Times New Roman"/>
          <w:color w:val="FF0000"/>
        </w:rPr>
      </w:pPr>
      <w:r>
        <w:rPr>
          <w:rFonts w:ascii="Times New Roman" w:hAnsi="Times New Roman" w:cs="Times New Roman"/>
          <w:color w:val="FF0000"/>
        </w:rPr>
        <w:t>2) determine the month property is placed in service – 5</w:t>
      </w:r>
      <w:r w:rsidRPr="00191F77">
        <w:rPr>
          <w:rFonts w:ascii="Times New Roman" w:hAnsi="Times New Roman" w:cs="Times New Roman"/>
          <w:color w:val="FF0000"/>
          <w:vertAlign w:val="superscript"/>
        </w:rPr>
        <w:t>th</w:t>
      </w:r>
      <w:r>
        <w:rPr>
          <w:rFonts w:ascii="Times New Roman" w:hAnsi="Times New Roman" w:cs="Times New Roman"/>
          <w:color w:val="FF0000"/>
        </w:rPr>
        <w:t xml:space="preserve"> month</w:t>
      </w:r>
    </w:p>
    <w:p w14:paraId="73E4F9C6" w14:textId="77777777" w:rsidR="00191F77" w:rsidRDefault="00191F77" w:rsidP="00B63B2A">
      <w:pPr>
        <w:spacing w:after="0" w:afterAutospacing="0"/>
        <w:rPr>
          <w:rFonts w:ascii="Times New Roman" w:hAnsi="Times New Roman" w:cs="Times New Roman"/>
          <w:color w:val="FF0000"/>
        </w:rPr>
      </w:pPr>
      <w:r>
        <w:rPr>
          <w:rFonts w:ascii="Times New Roman" w:hAnsi="Times New Roman" w:cs="Times New Roman"/>
          <w:color w:val="FF0000"/>
        </w:rPr>
        <w:t>3) determine cost recovery % for the correct year – year 1</w:t>
      </w:r>
    </w:p>
    <w:p w14:paraId="324F14FF" w14:textId="77777777" w:rsidR="00191F77" w:rsidRDefault="00191F77" w:rsidP="00B63B2A">
      <w:pPr>
        <w:spacing w:after="0" w:afterAutospacing="0"/>
        <w:rPr>
          <w:rFonts w:ascii="Times New Roman" w:hAnsi="Times New Roman" w:cs="Times New Roman"/>
          <w:color w:val="FF0000"/>
        </w:rPr>
      </w:pPr>
    </w:p>
    <w:p w14:paraId="1EE53C0D" w14:textId="77777777" w:rsidR="009D3732" w:rsidRPr="005A1544" w:rsidRDefault="009D3732" w:rsidP="00B63B2A">
      <w:pPr>
        <w:spacing w:after="0" w:afterAutospacing="0"/>
        <w:rPr>
          <w:rFonts w:ascii="Times New Roman" w:hAnsi="Times New Roman" w:cs="Times New Roman"/>
          <w:color w:val="FF0000"/>
        </w:rPr>
      </w:pPr>
      <w:r w:rsidRPr="005A1544">
        <w:rPr>
          <w:rFonts w:ascii="Times New Roman" w:hAnsi="Times New Roman" w:cs="Times New Roman"/>
          <w:color w:val="FF0000"/>
        </w:rPr>
        <w:t>Depreciable basis: $2,500,000*0.01605 = $40,125</w:t>
      </w:r>
    </w:p>
    <w:p w14:paraId="5B3D8827" w14:textId="77777777" w:rsidR="009D3732" w:rsidRDefault="009D3732" w:rsidP="00B63B2A">
      <w:pPr>
        <w:spacing w:after="0" w:afterAutospacing="0"/>
        <w:rPr>
          <w:rFonts w:ascii="Times New Roman" w:hAnsi="Times New Roman" w:cs="Times New Roman"/>
          <w:color w:val="FF0000"/>
        </w:rPr>
      </w:pPr>
      <w:r w:rsidRPr="005A1544">
        <w:rPr>
          <w:rFonts w:ascii="Times New Roman" w:hAnsi="Times New Roman" w:cs="Times New Roman"/>
          <w:color w:val="FF0000"/>
        </w:rPr>
        <w:t xml:space="preserve">(month 5, year 1, non-residential real property) </w:t>
      </w:r>
    </w:p>
    <w:p w14:paraId="629D1A4E" w14:textId="77777777" w:rsidR="009D0EB9" w:rsidRDefault="009D0EB9" w:rsidP="00B63B2A">
      <w:pPr>
        <w:spacing w:after="0" w:afterAutospacing="0"/>
        <w:rPr>
          <w:rFonts w:ascii="Times New Roman" w:hAnsi="Times New Roman" w:cs="Times New Roman"/>
        </w:rPr>
      </w:pPr>
    </w:p>
    <w:p w14:paraId="40070FE2" w14:textId="77777777" w:rsidR="00191F77" w:rsidRDefault="00191F77" w:rsidP="00B63B2A">
      <w:pPr>
        <w:spacing w:after="0" w:afterAutospacing="0"/>
        <w:rPr>
          <w:rFonts w:ascii="Times New Roman" w:hAnsi="Times New Roman" w:cs="Times New Roman"/>
        </w:rPr>
      </w:pPr>
      <w:r w:rsidRPr="00847122">
        <w:rPr>
          <w:rFonts w:ascii="Times New Roman" w:hAnsi="Times New Roman" w:cs="Times New Roman"/>
          <w:b/>
        </w:rPr>
        <w:t>Example 4b</w:t>
      </w:r>
      <w:r>
        <w:rPr>
          <w:rFonts w:ascii="Times New Roman" w:hAnsi="Times New Roman" w:cs="Times New Roman"/>
        </w:rPr>
        <w:t>: Assume Dow Chemical added a wing to the plant costing $900,000. How is the addition treated for tax purposes?</w:t>
      </w:r>
    </w:p>
    <w:p w14:paraId="69F91A01" w14:textId="77777777" w:rsidR="00191F77" w:rsidRDefault="00191F77" w:rsidP="00B63B2A">
      <w:pPr>
        <w:spacing w:after="0" w:afterAutospacing="0"/>
        <w:rPr>
          <w:rFonts w:ascii="Times New Roman" w:hAnsi="Times New Roman" w:cs="Times New Roman"/>
        </w:rPr>
      </w:pPr>
      <w:r>
        <w:rPr>
          <w:rFonts w:ascii="Times New Roman" w:hAnsi="Times New Roman" w:cs="Times New Roman"/>
          <w:color w:val="FF0000"/>
        </w:rPr>
        <w:t>The addition of the wing to the plant is a substantial improvement – addition is treated as a new asset with same recovery period of the original plant, i.e., non-residential real property depreciable over 39 years.</w:t>
      </w:r>
    </w:p>
    <w:p w14:paraId="14678E74" w14:textId="77777777" w:rsidR="00191F77" w:rsidRDefault="00191F77" w:rsidP="00B63B2A">
      <w:pPr>
        <w:spacing w:after="0" w:afterAutospacing="0"/>
        <w:rPr>
          <w:rFonts w:ascii="Times New Roman" w:hAnsi="Times New Roman" w:cs="Times New Roman"/>
        </w:rPr>
      </w:pPr>
    </w:p>
    <w:p w14:paraId="63D0B5CE" w14:textId="77777777" w:rsidR="0081621C" w:rsidRDefault="009D0EB9" w:rsidP="00B63B2A">
      <w:pPr>
        <w:spacing w:after="0" w:afterAutospacing="0"/>
        <w:rPr>
          <w:rFonts w:ascii="Times New Roman" w:hAnsi="Times New Roman" w:cs="Times New Roman"/>
        </w:rPr>
      </w:pPr>
      <w:r w:rsidRPr="00847122">
        <w:rPr>
          <w:rFonts w:ascii="Times New Roman" w:hAnsi="Times New Roman" w:cs="Times New Roman"/>
          <w:b/>
        </w:rPr>
        <w:t>Example</w:t>
      </w:r>
      <w:r w:rsidR="00191F77" w:rsidRPr="00847122">
        <w:rPr>
          <w:rFonts w:ascii="Times New Roman" w:hAnsi="Times New Roman" w:cs="Times New Roman"/>
          <w:b/>
        </w:rPr>
        <w:t xml:space="preserve"> 4c</w:t>
      </w:r>
      <w:r>
        <w:rPr>
          <w:rFonts w:ascii="Times New Roman" w:hAnsi="Times New Roman" w:cs="Times New Roman"/>
        </w:rPr>
        <w:t>: Assume that Dow Chemical sells the plant on April 12, 202</w:t>
      </w:r>
      <w:r w:rsidR="00FE7B94">
        <w:rPr>
          <w:rFonts w:ascii="Times New Roman" w:hAnsi="Times New Roman" w:cs="Times New Roman"/>
        </w:rPr>
        <w:t>4</w:t>
      </w:r>
      <w:r>
        <w:rPr>
          <w:rFonts w:ascii="Times New Roman" w:hAnsi="Times New Roman" w:cs="Times New Roman"/>
        </w:rPr>
        <w:t>.  What is Dow Chemical’s depreciation deduction in 202</w:t>
      </w:r>
      <w:r w:rsidR="00B00630">
        <w:rPr>
          <w:rFonts w:ascii="Times New Roman" w:hAnsi="Times New Roman" w:cs="Times New Roman"/>
        </w:rPr>
        <w:t>3</w:t>
      </w:r>
      <w:r>
        <w:rPr>
          <w:rFonts w:ascii="Times New Roman" w:hAnsi="Times New Roman" w:cs="Times New Roman"/>
        </w:rPr>
        <w:t>?</w:t>
      </w:r>
    </w:p>
    <w:p w14:paraId="58DB8C7B" w14:textId="77777777" w:rsidR="0081621C" w:rsidRPr="005A1544" w:rsidRDefault="0081621C" w:rsidP="00B63B2A">
      <w:pPr>
        <w:spacing w:after="0" w:afterAutospacing="0"/>
        <w:rPr>
          <w:rFonts w:ascii="Times New Roman" w:hAnsi="Times New Roman" w:cs="Times New Roman"/>
          <w:color w:val="FF0000"/>
        </w:rPr>
      </w:pPr>
      <w:r w:rsidRPr="005A1544">
        <w:rPr>
          <w:rFonts w:ascii="Times New Roman" w:hAnsi="Times New Roman" w:cs="Times New Roman"/>
          <w:color w:val="FF0000"/>
        </w:rPr>
        <w:t>202</w:t>
      </w:r>
      <w:r w:rsidR="00FE7B94">
        <w:rPr>
          <w:rFonts w:ascii="Times New Roman" w:hAnsi="Times New Roman" w:cs="Times New Roman"/>
          <w:color w:val="FF0000"/>
        </w:rPr>
        <w:t>4</w:t>
      </w:r>
      <w:r w:rsidRPr="005A1544">
        <w:rPr>
          <w:rFonts w:ascii="Times New Roman" w:hAnsi="Times New Roman" w:cs="Times New Roman"/>
          <w:color w:val="FF0000"/>
        </w:rPr>
        <w:t>: $2,500,000*0.02564 = $64,100 * [(4-.5)/12)] = $18,695.83</w:t>
      </w:r>
    </w:p>
    <w:p w14:paraId="79A9330E" w14:textId="77777777" w:rsidR="00B52C84" w:rsidRDefault="00C94FF4" w:rsidP="00B63B2A">
      <w:pPr>
        <w:spacing w:after="0" w:afterAutospacing="0"/>
        <w:rPr>
          <w:rFonts w:ascii="Times New Roman" w:hAnsi="Times New Roman" w:cs="Times New Roman"/>
        </w:rPr>
      </w:pPr>
      <w:r w:rsidRPr="005A1544">
        <w:rPr>
          <w:rFonts w:ascii="Times New Roman" w:hAnsi="Times New Roman" w:cs="Times New Roman"/>
          <w:color w:val="FF0000"/>
        </w:rPr>
        <w:t>Full month of depreciation for Jan, Feb, and March and a ½ m</w:t>
      </w:r>
      <w:r w:rsidR="002105AA">
        <w:rPr>
          <w:rFonts w:ascii="Times New Roman" w:hAnsi="Times New Roman" w:cs="Times New Roman"/>
          <w:color w:val="FF0000"/>
        </w:rPr>
        <w:t xml:space="preserve">onth of depreciation in April – calculate full year depreciation expense as if the asset was held for the entire year </w:t>
      </w:r>
      <w:r w:rsidR="002105AA" w:rsidRPr="002105AA">
        <w:rPr>
          <w:rFonts w:ascii="Times New Roman" w:hAnsi="Times New Roman" w:cs="Times New Roman"/>
          <w:color w:val="FF0000"/>
        </w:rPr>
        <w:sym w:font="Wingdings" w:char="F0E0"/>
      </w:r>
      <w:r w:rsidR="002105AA">
        <w:rPr>
          <w:rFonts w:ascii="Times New Roman" w:hAnsi="Times New Roman" w:cs="Times New Roman"/>
          <w:color w:val="FF0000"/>
        </w:rPr>
        <w:t xml:space="preserve"> still use month 5 row on table.</w:t>
      </w:r>
    </w:p>
    <w:p w14:paraId="6B18A143" w14:textId="77777777" w:rsidR="002105AA" w:rsidRDefault="002105AA" w:rsidP="00B63B2A">
      <w:pPr>
        <w:spacing w:after="0" w:afterAutospacing="0"/>
        <w:rPr>
          <w:rFonts w:ascii="Times New Roman" w:hAnsi="Times New Roman" w:cs="Times New Roman"/>
          <w:b/>
        </w:rPr>
      </w:pPr>
    </w:p>
    <w:p w14:paraId="2AEF66E0" w14:textId="77777777" w:rsidR="00847122" w:rsidRDefault="00847122" w:rsidP="00B63B2A">
      <w:pPr>
        <w:spacing w:after="0" w:afterAutospacing="0"/>
        <w:rPr>
          <w:rFonts w:ascii="Times New Roman" w:hAnsi="Times New Roman" w:cs="Times New Roman"/>
          <w:b/>
        </w:rPr>
      </w:pPr>
    </w:p>
    <w:p w14:paraId="3D4A69A1" w14:textId="77777777" w:rsidR="005A1544" w:rsidRPr="00232398" w:rsidRDefault="005A1544" w:rsidP="00B63B2A">
      <w:pPr>
        <w:spacing w:after="0" w:afterAutospacing="0"/>
        <w:rPr>
          <w:rFonts w:ascii="Times New Roman" w:hAnsi="Times New Roman" w:cs="Times New Roman"/>
          <w:b/>
        </w:rPr>
      </w:pPr>
      <w:r w:rsidRPr="00232398">
        <w:rPr>
          <w:rFonts w:ascii="Times New Roman" w:hAnsi="Times New Roman" w:cs="Times New Roman"/>
          <w:b/>
        </w:rPr>
        <w:t>Special Depreciation Provisions for Personal Property</w:t>
      </w:r>
    </w:p>
    <w:p w14:paraId="6AC31F8D" w14:textId="77777777" w:rsidR="005A1544" w:rsidRDefault="005A1544" w:rsidP="00B63B2A">
      <w:pPr>
        <w:spacing w:after="0" w:afterAutospacing="0"/>
        <w:rPr>
          <w:rFonts w:ascii="Times New Roman" w:hAnsi="Times New Roman" w:cs="Times New Roman"/>
        </w:rPr>
      </w:pPr>
    </w:p>
    <w:p w14:paraId="5A9E4ACC" w14:textId="77777777" w:rsidR="005A1544" w:rsidRPr="00673170" w:rsidRDefault="005A1544" w:rsidP="00B63B2A">
      <w:pPr>
        <w:spacing w:after="0" w:afterAutospacing="0"/>
        <w:rPr>
          <w:rFonts w:ascii="Times New Roman" w:hAnsi="Times New Roman" w:cs="Times New Roman"/>
          <w:i/>
        </w:rPr>
      </w:pPr>
      <w:r w:rsidRPr="00673170">
        <w:rPr>
          <w:rFonts w:ascii="Times New Roman" w:hAnsi="Times New Roman" w:cs="Times New Roman"/>
          <w:i/>
        </w:rPr>
        <w:t>Section 179 Expensing</w:t>
      </w:r>
    </w:p>
    <w:p w14:paraId="05A86781" w14:textId="77777777" w:rsidR="00704670" w:rsidRDefault="00673170" w:rsidP="00B63B2A">
      <w:pPr>
        <w:spacing w:after="0" w:afterAutospacing="0"/>
        <w:rPr>
          <w:rFonts w:ascii="Times New Roman" w:hAnsi="Times New Roman" w:cs="Times New Roman"/>
          <w:color w:val="FF0000"/>
        </w:rPr>
      </w:pPr>
      <w:r w:rsidRPr="00673170">
        <w:rPr>
          <w:rFonts w:ascii="Times New Roman" w:hAnsi="Times New Roman" w:cs="Times New Roman"/>
          <w:color w:val="FF0000"/>
        </w:rPr>
        <w:t xml:space="preserve">This provision allows for immediate cost recovery in addition to depreciation.  </w:t>
      </w:r>
    </w:p>
    <w:p w14:paraId="289768DA" w14:textId="77777777" w:rsidR="00F948F0" w:rsidRDefault="00F948F0" w:rsidP="00B63B2A">
      <w:pPr>
        <w:spacing w:after="0" w:afterAutospacing="0"/>
        <w:rPr>
          <w:rFonts w:ascii="Times New Roman" w:hAnsi="Times New Roman" w:cs="Times New Roman"/>
          <w:b/>
        </w:rPr>
      </w:pPr>
      <w:r>
        <w:rPr>
          <w:rFonts w:ascii="Times New Roman" w:hAnsi="Times New Roman" w:cs="Times New Roman"/>
        </w:rPr>
        <w:tab/>
        <w:t xml:space="preserve">1. Applies to tangible personal property </w:t>
      </w:r>
      <w:r w:rsidRPr="00F948F0">
        <w:rPr>
          <w:rFonts w:ascii="Times New Roman" w:hAnsi="Times New Roman" w:cs="Times New Roman"/>
          <w:b/>
        </w:rPr>
        <w:t xml:space="preserve">only </w:t>
      </w:r>
    </w:p>
    <w:p w14:paraId="539E3462" w14:textId="77777777" w:rsidR="00F948F0" w:rsidRPr="00673170" w:rsidRDefault="00F948F0" w:rsidP="00B63B2A">
      <w:pPr>
        <w:spacing w:after="0" w:afterAutospacing="0"/>
        <w:rPr>
          <w:rFonts w:ascii="Times New Roman" w:hAnsi="Times New Roman" w:cs="Times New Roman"/>
          <w:color w:val="FF0000"/>
        </w:rPr>
      </w:pPr>
      <w:r>
        <w:rPr>
          <w:rFonts w:ascii="Times New Roman" w:hAnsi="Times New Roman" w:cs="Times New Roman"/>
          <w:b/>
        </w:rPr>
        <w:tab/>
      </w:r>
      <w:r>
        <w:rPr>
          <w:rFonts w:ascii="Times New Roman" w:hAnsi="Times New Roman" w:cs="Times New Roman"/>
        </w:rPr>
        <w:t xml:space="preserve">2. Applies regardless of whether property is purchased new or used </w:t>
      </w:r>
      <w:r w:rsidRPr="00673170">
        <w:rPr>
          <w:rFonts w:ascii="Times New Roman" w:hAnsi="Times New Roman" w:cs="Times New Roman"/>
          <w:color w:val="FF0000"/>
        </w:rPr>
        <w:t>(as long as new to you)</w:t>
      </w:r>
    </w:p>
    <w:p w14:paraId="774C6E7D" w14:textId="77777777" w:rsidR="00F948F0" w:rsidRDefault="00F948F0" w:rsidP="00B63B2A">
      <w:pPr>
        <w:spacing w:after="0" w:afterAutospacing="0"/>
        <w:rPr>
          <w:rFonts w:ascii="Times New Roman" w:hAnsi="Times New Roman" w:cs="Times New Roman"/>
        </w:rPr>
      </w:pPr>
      <w:r>
        <w:rPr>
          <w:rFonts w:ascii="Times New Roman" w:hAnsi="Times New Roman" w:cs="Times New Roman"/>
        </w:rPr>
        <w:tab/>
        <w:t xml:space="preserve">3. Allowed </w:t>
      </w:r>
      <w:r w:rsidRPr="00D3621F">
        <w:rPr>
          <w:rFonts w:ascii="Times New Roman" w:hAnsi="Times New Roman" w:cs="Times New Roman"/>
          <w:b/>
        </w:rPr>
        <w:t>only in the first year</w:t>
      </w:r>
      <w:r>
        <w:rPr>
          <w:rFonts w:ascii="Times New Roman" w:hAnsi="Times New Roman" w:cs="Times New Roman"/>
        </w:rPr>
        <w:t xml:space="preserve"> the property is placed into service</w:t>
      </w:r>
    </w:p>
    <w:p w14:paraId="4A3797E9" w14:textId="77777777" w:rsidR="00F322EB" w:rsidRDefault="00D85397" w:rsidP="00B63B2A">
      <w:pPr>
        <w:spacing w:after="0" w:afterAutospacing="0"/>
        <w:rPr>
          <w:rFonts w:ascii="Times New Roman" w:hAnsi="Times New Roman" w:cs="Times New Roman"/>
        </w:rPr>
      </w:pPr>
      <w:r>
        <w:rPr>
          <w:rFonts w:ascii="Times New Roman" w:hAnsi="Times New Roman" w:cs="Times New Roman"/>
        </w:rPr>
        <w:tab/>
        <w:t xml:space="preserve">4. Allows for the immediate expensing of up to </w:t>
      </w:r>
      <w:r w:rsidRPr="00B52C84">
        <w:rPr>
          <w:rFonts w:ascii="Times New Roman" w:hAnsi="Times New Roman" w:cs="Times New Roman"/>
        </w:rPr>
        <w:t>$</w:t>
      </w:r>
      <w:r w:rsidR="00605CFF">
        <w:rPr>
          <w:rFonts w:ascii="Times New Roman" w:hAnsi="Times New Roman" w:cs="Times New Roman"/>
        </w:rPr>
        <w:t>1,000,000</w:t>
      </w:r>
      <w:r>
        <w:rPr>
          <w:rFonts w:ascii="Times New Roman" w:hAnsi="Times New Roman" w:cs="Times New Roman"/>
        </w:rPr>
        <w:t xml:space="preserve"> of property (amount </w:t>
      </w:r>
      <w:r w:rsidR="00704670">
        <w:rPr>
          <w:rFonts w:ascii="Times New Roman" w:hAnsi="Times New Roman" w:cs="Times New Roman"/>
        </w:rPr>
        <w:t>applicable for year 201</w:t>
      </w:r>
      <w:r w:rsidR="00605CFF">
        <w:rPr>
          <w:rFonts w:ascii="Times New Roman" w:hAnsi="Times New Roman" w:cs="Times New Roman"/>
        </w:rPr>
        <w:t>8</w:t>
      </w:r>
      <w:r>
        <w:rPr>
          <w:rFonts w:ascii="Times New Roman" w:hAnsi="Times New Roman" w:cs="Times New Roman"/>
        </w:rPr>
        <w:t xml:space="preserve">). </w:t>
      </w:r>
    </w:p>
    <w:p w14:paraId="51CBB211" w14:textId="77777777" w:rsidR="00D3621F" w:rsidRPr="00D01AA1" w:rsidRDefault="00D3621F" w:rsidP="00B63B2A">
      <w:pPr>
        <w:spacing w:after="0" w:afterAutospacing="0"/>
        <w:rPr>
          <w:rFonts w:ascii="Times New Roman" w:hAnsi="Times New Roman" w:cs="Times New Roman"/>
          <w:color w:val="FF0000"/>
        </w:rPr>
      </w:pPr>
      <w:r w:rsidRPr="00D01AA1">
        <w:rPr>
          <w:rFonts w:ascii="Times New Roman" w:hAnsi="Times New Roman" w:cs="Times New Roman"/>
          <w:color w:val="FF0000"/>
        </w:rPr>
        <w:t>The $</w:t>
      </w:r>
      <w:r w:rsidR="00605CFF">
        <w:rPr>
          <w:rFonts w:ascii="Times New Roman" w:hAnsi="Times New Roman" w:cs="Times New Roman"/>
          <w:color w:val="FF0000"/>
        </w:rPr>
        <w:t>1,000,000</w:t>
      </w:r>
      <w:r w:rsidRPr="00D01AA1">
        <w:rPr>
          <w:rFonts w:ascii="Times New Roman" w:hAnsi="Times New Roman" w:cs="Times New Roman"/>
          <w:color w:val="FF0000"/>
        </w:rPr>
        <w:t xml:space="preserve"> amount applies across all items of property placed into service that year, not per asset.  </w:t>
      </w:r>
    </w:p>
    <w:p w14:paraId="0E7B09A6" w14:textId="77777777" w:rsidR="00F322EB" w:rsidRDefault="00F322EB" w:rsidP="00B63B2A">
      <w:pPr>
        <w:spacing w:after="0" w:afterAutospacing="0"/>
        <w:rPr>
          <w:rFonts w:ascii="Times New Roman" w:hAnsi="Times New Roman" w:cs="Times New Roman"/>
        </w:rPr>
      </w:pPr>
      <w:r>
        <w:rPr>
          <w:rFonts w:ascii="Times New Roman" w:hAnsi="Times New Roman" w:cs="Times New Roman"/>
        </w:rPr>
        <w:tab/>
        <w:t xml:space="preserve">5. Section 179 expense reduces depreciable basis AND is applied before determining the appropriate convention (i.e., </w:t>
      </w:r>
      <w:r w:rsidR="0081310E">
        <w:rPr>
          <w:rFonts w:ascii="Times New Roman" w:hAnsi="Times New Roman" w:cs="Times New Roman"/>
        </w:rPr>
        <w:t>half</w:t>
      </w:r>
      <w:r>
        <w:rPr>
          <w:rFonts w:ascii="Times New Roman" w:hAnsi="Times New Roman" w:cs="Times New Roman"/>
        </w:rPr>
        <w:t xml:space="preserve">-year </w:t>
      </w:r>
      <w:r w:rsidR="00C96040">
        <w:rPr>
          <w:rFonts w:ascii="Times New Roman" w:hAnsi="Times New Roman" w:cs="Times New Roman"/>
        </w:rPr>
        <w:t>or</w:t>
      </w:r>
      <w:r>
        <w:rPr>
          <w:rFonts w:ascii="Times New Roman" w:hAnsi="Times New Roman" w:cs="Times New Roman"/>
        </w:rPr>
        <w:t xml:space="preserve"> mid-quarter)</w:t>
      </w:r>
      <w:r w:rsidR="00B87CE7">
        <w:rPr>
          <w:rFonts w:ascii="Times New Roman" w:hAnsi="Times New Roman" w:cs="Times New Roman"/>
        </w:rPr>
        <w:t xml:space="preserve"> and </w:t>
      </w:r>
      <w:r w:rsidR="00704670">
        <w:rPr>
          <w:rFonts w:ascii="Times New Roman" w:hAnsi="Times New Roman" w:cs="Times New Roman"/>
        </w:rPr>
        <w:t xml:space="preserve">computing MACRS </w:t>
      </w:r>
      <w:r w:rsidR="00B87CE7">
        <w:rPr>
          <w:rFonts w:ascii="Times New Roman" w:hAnsi="Times New Roman" w:cs="Times New Roman"/>
        </w:rPr>
        <w:t xml:space="preserve">depreciation expense. </w:t>
      </w:r>
    </w:p>
    <w:p w14:paraId="212DE61F" w14:textId="77777777" w:rsidR="00F322EB" w:rsidRDefault="00F322EB" w:rsidP="00B63B2A">
      <w:pPr>
        <w:spacing w:after="0" w:afterAutospacing="0"/>
        <w:rPr>
          <w:rFonts w:ascii="Times New Roman" w:hAnsi="Times New Roman" w:cs="Times New Roman"/>
        </w:rPr>
      </w:pPr>
      <w:r>
        <w:rPr>
          <w:rFonts w:ascii="Times New Roman" w:hAnsi="Times New Roman" w:cs="Times New Roman"/>
        </w:rPr>
        <w:tab/>
        <w:t xml:space="preserve">6. Can choose which </w:t>
      </w:r>
      <w:r w:rsidR="00704670" w:rsidRPr="00704670">
        <w:rPr>
          <w:rFonts w:ascii="Times New Roman" w:hAnsi="Times New Roman" w:cs="Times New Roman"/>
          <w:color w:val="FF0000"/>
        </w:rPr>
        <w:t>(tangible personal property)</w:t>
      </w:r>
      <w:r w:rsidR="00704670">
        <w:rPr>
          <w:rFonts w:ascii="Times New Roman" w:hAnsi="Times New Roman" w:cs="Times New Roman"/>
        </w:rPr>
        <w:t xml:space="preserve"> </w:t>
      </w:r>
      <w:r>
        <w:rPr>
          <w:rFonts w:ascii="Times New Roman" w:hAnsi="Times New Roman" w:cs="Times New Roman"/>
        </w:rPr>
        <w:t>assets to expense immediately under Section 179</w:t>
      </w:r>
    </w:p>
    <w:p w14:paraId="78E1EB4E" w14:textId="77777777" w:rsidR="00975CA0" w:rsidRDefault="00F322EB" w:rsidP="00B63B2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a. General rule: Allocate Section 179 expense to the asset</w:t>
      </w:r>
      <w:r w:rsidR="00704670">
        <w:rPr>
          <w:rFonts w:ascii="Times New Roman" w:hAnsi="Times New Roman" w:cs="Times New Roman"/>
        </w:rPr>
        <w:t>(s)</w:t>
      </w:r>
      <w:r>
        <w:rPr>
          <w:rFonts w:ascii="Times New Roman" w:hAnsi="Times New Roman" w:cs="Times New Roman"/>
        </w:rPr>
        <w:t xml:space="preserve"> wit</w:t>
      </w:r>
      <w:r w:rsidR="00142081">
        <w:rPr>
          <w:rFonts w:ascii="Times New Roman" w:hAnsi="Times New Roman" w:cs="Times New Roman"/>
        </w:rPr>
        <w:t>h</w:t>
      </w:r>
      <w:r>
        <w:rPr>
          <w:rFonts w:ascii="Times New Roman" w:hAnsi="Times New Roman" w:cs="Times New Roman"/>
        </w:rPr>
        <w:t xml:space="preserve"> lowest first-year cost recovery percentage</w:t>
      </w:r>
      <w:r w:rsidR="00704670">
        <w:rPr>
          <w:rFonts w:ascii="Times New Roman" w:hAnsi="Times New Roman" w:cs="Times New Roman"/>
        </w:rPr>
        <w:t>.</w:t>
      </w:r>
    </w:p>
    <w:p w14:paraId="0E0D0A72" w14:textId="77777777" w:rsidR="00C96040" w:rsidRDefault="00C96040" w:rsidP="00B63B2A">
      <w:pPr>
        <w:spacing w:after="0" w:afterAutospacing="0"/>
        <w:rPr>
          <w:rFonts w:ascii="Times New Roman" w:hAnsi="Times New Roman" w:cs="Times New Roman"/>
        </w:rPr>
      </w:pPr>
    </w:p>
    <w:p w14:paraId="25567BAD" w14:textId="77777777" w:rsidR="00C96040" w:rsidRDefault="00C96040" w:rsidP="00B63B2A">
      <w:pPr>
        <w:spacing w:after="0" w:afterAutospacing="0"/>
        <w:rPr>
          <w:rFonts w:ascii="Times New Roman" w:hAnsi="Times New Roman" w:cs="Times New Roman"/>
        </w:rPr>
      </w:pPr>
    </w:p>
    <w:p w14:paraId="01D36189" w14:textId="77777777" w:rsidR="00704670" w:rsidRPr="00094430" w:rsidRDefault="00704670" w:rsidP="00B63B2A">
      <w:pPr>
        <w:spacing w:after="0" w:afterAutospacing="0"/>
        <w:rPr>
          <w:rFonts w:ascii="Times New Roman" w:hAnsi="Times New Roman" w:cs="Times New Roman"/>
        </w:rPr>
      </w:pPr>
    </w:p>
    <w:p w14:paraId="25517566" w14:textId="77777777" w:rsidR="00094430" w:rsidRDefault="00094430" w:rsidP="00B63B2A">
      <w:pPr>
        <w:spacing w:after="0" w:afterAutospacing="0"/>
        <w:rPr>
          <w:rFonts w:ascii="Times New Roman" w:hAnsi="Times New Roman" w:cs="Times New Roman"/>
        </w:rPr>
      </w:pPr>
      <w:r w:rsidRPr="00094430">
        <w:rPr>
          <w:rFonts w:ascii="Times New Roman" w:hAnsi="Times New Roman" w:cs="Times New Roman"/>
        </w:rPr>
        <w:t>Limits</w:t>
      </w:r>
      <w:r>
        <w:rPr>
          <w:rFonts w:ascii="Times New Roman" w:hAnsi="Times New Roman" w:cs="Times New Roman"/>
        </w:rPr>
        <w:t xml:space="preserve"> on Section 179 Expense:</w:t>
      </w:r>
    </w:p>
    <w:p w14:paraId="41119F7A" w14:textId="77777777" w:rsidR="00094430" w:rsidRDefault="00094430" w:rsidP="00B63B2A">
      <w:pPr>
        <w:spacing w:after="0" w:afterAutospacing="0"/>
        <w:rPr>
          <w:rFonts w:ascii="Times New Roman" w:hAnsi="Times New Roman" w:cs="Times New Roman"/>
        </w:rPr>
      </w:pPr>
      <w:r>
        <w:rPr>
          <w:rFonts w:ascii="Times New Roman" w:hAnsi="Times New Roman" w:cs="Times New Roman"/>
        </w:rPr>
        <w:tab/>
        <w:t>1. Asset must be purchased from an unrelated party</w:t>
      </w:r>
      <w:r w:rsidR="00064A06">
        <w:rPr>
          <w:rFonts w:ascii="Times New Roman" w:hAnsi="Times New Roman" w:cs="Times New Roman"/>
        </w:rPr>
        <w:t xml:space="preserve"> </w:t>
      </w:r>
      <w:r w:rsidR="00064A06" w:rsidRPr="00064A06">
        <w:rPr>
          <w:rFonts w:ascii="Times New Roman" w:hAnsi="Times New Roman" w:cs="Times New Roman"/>
          <w:color w:val="FF0000"/>
        </w:rPr>
        <w:t>– trying to prevent income shifting</w:t>
      </w:r>
      <w:r w:rsidR="00064A06">
        <w:rPr>
          <w:rFonts w:ascii="Times New Roman" w:hAnsi="Times New Roman" w:cs="Times New Roman"/>
        </w:rPr>
        <w:t xml:space="preserve"> </w:t>
      </w:r>
    </w:p>
    <w:p w14:paraId="5C1FD87F" w14:textId="77777777" w:rsidR="00094430" w:rsidRDefault="00094430" w:rsidP="00B63B2A">
      <w:pPr>
        <w:spacing w:after="0" w:afterAutospacing="0"/>
        <w:rPr>
          <w:rFonts w:ascii="Times New Roman" w:hAnsi="Times New Roman" w:cs="Times New Roman"/>
        </w:rPr>
      </w:pPr>
      <w:r>
        <w:rPr>
          <w:rFonts w:ascii="Times New Roman" w:hAnsi="Times New Roman" w:cs="Times New Roman"/>
        </w:rPr>
        <w:tab/>
        <w:t>2. Maximum amount of Section 179 expense is reduced dollar for dollar when the amount of tangible personal property placed into service in 201</w:t>
      </w:r>
      <w:r w:rsidR="00C96040">
        <w:rPr>
          <w:rFonts w:ascii="Times New Roman" w:hAnsi="Times New Roman" w:cs="Times New Roman"/>
        </w:rPr>
        <w:t>8</w:t>
      </w:r>
      <w:r>
        <w:rPr>
          <w:rFonts w:ascii="Times New Roman" w:hAnsi="Times New Roman" w:cs="Times New Roman"/>
        </w:rPr>
        <w:t xml:space="preserve"> </w:t>
      </w:r>
      <w:r w:rsidRPr="00EA1E67">
        <w:rPr>
          <w:rFonts w:ascii="Times New Roman" w:hAnsi="Times New Roman" w:cs="Times New Roman"/>
        </w:rPr>
        <w:t>exceeds $2,</w:t>
      </w:r>
      <w:r w:rsidR="00C96040">
        <w:rPr>
          <w:rFonts w:ascii="Times New Roman" w:hAnsi="Times New Roman" w:cs="Times New Roman"/>
        </w:rPr>
        <w:t>500</w:t>
      </w:r>
      <w:r w:rsidRPr="00EA1E67">
        <w:rPr>
          <w:rFonts w:ascii="Times New Roman" w:hAnsi="Times New Roman" w:cs="Times New Roman"/>
        </w:rPr>
        <w:t>,000</w:t>
      </w:r>
      <w:r w:rsidR="00E0472B">
        <w:rPr>
          <w:rFonts w:ascii="Times New Roman" w:hAnsi="Times New Roman" w:cs="Times New Roman"/>
        </w:rPr>
        <w:t xml:space="preserve"> </w:t>
      </w:r>
      <w:r w:rsidR="00E0472B" w:rsidRPr="00E0472B">
        <w:rPr>
          <w:rFonts w:ascii="Times New Roman" w:hAnsi="Times New Roman" w:cs="Times New Roman"/>
          <w:color w:val="FF0000"/>
        </w:rPr>
        <w:t>(phase-out limitation)</w:t>
      </w:r>
    </w:p>
    <w:p w14:paraId="4CC15D6C" w14:textId="77777777" w:rsidR="00064A06" w:rsidRPr="00064A06" w:rsidRDefault="00064A06" w:rsidP="00B63B2A">
      <w:pPr>
        <w:spacing w:after="0" w:afterAutospacing="0"/>
        <w:rPr>
          <w:rFonts w:ascii="Times New Roman" w:hAnsi="Times New Roman" w:cs="Times New Roman"/>
          <w:color w:val="FF0000"/>
        </w:rPr>
      </w:pPr>
      <w:r w:rsidRPr="00064A06">
        <w:rPr>
          <w:rFonts w:ascii="Times New Roman" w:hAnsi="Times New Roman" w:cs="Times New Roman"/>
          <w:color w:val="FF0000"/>
        </w:rPr>
        <w:t>Do not include real property in this calculation.</w:t>
      </w:r>
      <w:r w:rsidR="00EA1E67">
        <w:rPr>
          <w:rFonts w:ascii="Times New Roman" w:hAnsi="Times New Roman" w:cs="Times New Roman"/>
          <w:color w:val="FF0000"/>
        </w:rPr>
        <w:t xml:space="preserve">  The phased-out portion of the deduction disappears and does not carry over to another year.  </w:t>
      </w:r>
      <w:r w:rsidRPr="00064A06">
        <w:rPr>
          <w:rFonts w:ascii="Times New Roman" w:hAnsi="Times New Roman" w:cs="Times New Roman"/>
          <w:color w:val="FF0000"/>
        </w:rPr>
        <w:t xml:space="preserve"> </w:t>
      </w:r>
    </w:p>
    <w:p w14:paraId="3129D78B" w14:textId="77777777" w:rsidR="00064A06" w:rsidRDefault="00094430" w:rsidP="00B63B2A">
      <w:pPr>
        <w:spacing w:after="0" w:afterAutospacing="0"/>
        <w:rPr>
          <w:rFonts w:ascii="Times New Roman" w:hAnsi="Times New Roman" w:cs="Times New Roman"/>
        </w:rPr>
      </w:pPr>
      <w:r>
        <w:rPr>
          <w:rFonts w:ascii="Times New Roman" w:hAnsi="Times New Roman" w:cs="Times New Roman"/>
        </w:rPr>
        <w:tab/>
        <w:t xml:space="preserve">3. Deductible 179 expense cannot exceed </w:t>
      </w:r>
      <w:r w:rsidR="00DC1EE0">
        <w:rPr>
          <w:rFonts w:ascii="Times New Roman" w:hAnsi="Times New Roman" w:cs="Times New Roman"/>
        </w:rPr>
        <w:t>taxable income</w:t>
      </w:r>
      <w:r>
        <w:rPr>
          <w:rFonts w:ascii="Times New Roman" w:hAnsi="Times New Roman" w:cs="Times New Roman"/>
        </w:rPr>
        <w:t xml:space="preserve"> (including depreciation, but not 179 expense) from the conduct of a trade or business.  If the limit applies, the excess is carried over</w:t>
      </w:r>
      <w:r w:rsidR="00412C2D">
        <w:rPr>
          <w:rFonts w:ascii="Times New Roman" w:hAnsi="Times New Roman" w:cs="Times New Roman"/>
        </w:rPr>
        <w:t xml:space="preserve"> and is deductible in the following year, subject to the </w:t>
      </w:r>
      <w:r w:rsidR="00E0472B">
        <w:rPr>
          <w:rFonts w:ascii="Times New Roman" w:hAnsi="Times New Roman" w:cs="Times New Roman"/>
        </w:rPr>
        <w:t xml:space="preserve">taxable income </w:t>
      </w:r>
      <w:r w:rsidR="00412C2D">
        <w:rPr>
          <w:rFonts w:ascii="Times New Roman" w:hAnsi="Times New Roman" w:cs="Times New Roman"/>
        </w:rPr>
        <w:t xml:space="preserve">limitation.  </w:t>
      </w:r>
      <w:r>
        <w:rPr>
          <w:rFonts w:ascii="Times New Roman" w:hAnsi="Times New Roman" w:cs="Times New Roman"/>
        </w:rPr>
        <w:t xml:space="preserve"> </w:t>
      </w:r>
    </w:p>
    <w:p w14:paraId="2D3ECB23" w14:textId="77777777" w:rsidR="00094430" w:rsidRDefault="00064A06" w:rsidP="00B63B2A">
      <w:pPr>
        <w:spacing w:after="0" w:afterAutospacing="0"/>
        <w:rPr>
          <w:rFonts w:ascii="Times New Roman" w:hAnsi="Times New Roman" w:cs="Times New Roman"/>
        </w:rPr>
      </w:pPr>
      <w:r w:rsidRPr="00064A06">
        <w:rPr>
          <w:rFonts w:ascii="Times New Roman" w:hAnsi="Times New Roman" w:cs="Times New Roman"/>
          <w:color w:val="FF0000"/>
        </w:rPr>
        <w:t xml:space="preserve">This prevents you from creating </w:t>
      </w:r>
      <w:r w:rsidR="00C96040">
        <w:rPr>
          <w:rFonts w:ascii="Times New Roman" w:hAnsi="Times New Roman" w:cs="Times New Roman"/>
          <w:color w:val="FF0000"/>
        </w:rPr>
        <w:t xml:space="preserve">or extending </w:t>
      </w:r>
      <w:r w:rsidRPr="00064A06">
        <w:rPr>
          <w:rFonts w:ascii="Times New Roman" w:hAnsi="Times New Roman" w:cs="Times New Roman"/>
          <w:color w:val="FF0000"/>
        </w:rPr>
        <w:t xml:space="preserve">a </w:t>
      </w:r>
      <w:r w:rsidR="00E0472B">
        <w:rPr>
          <w:rFonts w:ascii="Times New Roman" w:hAnsi="Times New Roman" w:cs="Times New Roman"/>
          <w:color w:val="FF0000"/>
        </w:rPr>
        <w:t xml:space="preserve">net operating </w:t>
      </w:r>
      <w:r w:rsidRPr="00064A06">
        <w:rPr>
          <w:rFonts w:ascii="Times New Roman" w:hAnsi="Times New Roman" w:cs="Times New Roman"/>
          <w:color w:val="FF0000"/>
        </w:rPr>
        <w:t>loss due to Section 179 expensing</w:t>
      </w:r>
      <w:r w:rsidR="00E0472B">
        <w:rPr>
          <w:rFonts w:ascii="Times New Roman" w:hAnsi="Times New Roman" w:cs="Times New Roman"/>
          <w:color w:val="FF0000"/>
        </w:rPr>
        <w:t>.</w:t>
      </w:r>
      <w:r>
        <w:rPr>
          <w:rFonts w:ascii="Times New Roman" w:hAnsi="Times New Roman" w:cs="Times New Roman"/>
        </w:rPr>
        <w:t xml:space="preserve"> </w:t>
      </w:r>
      <w:r w:rsidR="00094430">
        <w:rPr>
          <w:rFonts w:ascii="Times New Roman" w:hAnsi="Times New Roman" w:cs="Times New Roman"/>
        </w:rPr>
        <w:t xml:space="preserve"> </w:t>
      </w:r>
    </w:p>
    <w:p w14:paraId="5D03B6CF" w14:textId="77777777" w:rsidR="00064A06" w:rsidRDefault="00094430" w:rsidP="00B63B2A">
      <w:pPr>
        <w:spacing w:after="0" w:afterAutospacing="0"/>
        <w:rPr>
          <w:rFonts w:ascii="Times New Roman" w:hAnsi="Times New Roman" w:cs="Times New Roman"/>
        </w:rPr>
      </w:pPr>
      <w:r>
        <w:rPr>
          <w:rFonts w:ascii="Times New Roman" w:hAnsi="Times New Roman" w:cs="Times New Roman"/>
        </w:rPr>
        <w:tab/>
        <w:t xml:space="preserve">4. </w:t>
      </w:r>
      <w:r w:rsidRPr="00B52C84">
        <w:rPr>
          <w:rFonts w:ascii="Times New Roman" w:hAnsi="Times New Roman" w:cs="Times New Roman"/>
        </w:rPr>
        <w:t>$</w:t>
      </w:r>
      <w:r w:rsidR="00C96040">
        <w:rPr>
          <w:rFonts w:ascii="Times New Roman" w:hAnsi="Times New Roman" w:cs="Times New Roman"/>
        </w:rPr>
        <w:t>1,000</w:t>
      </w:r>
      <w:r w:rsidRPr="00B52C84">
        <w:rPr>
          <w:rFonts w:ascii="Times New Roman" w:hAnsi="Times New Roman" w:cs="Times New Roman"/>
        </w:rPr>
        <w:t>,000</w:t>
      </w:r>
      <w:r>
        <w:rPr>
          <w:rFonts w:ascii="Times New Roman" w:hAnsi="Times New Roman" w:cs="Times New Roman"/>
        </w:rPr>
        <w:t xml:space="preserve"> maximum applies to all entities, over all purchases of tangible personal property. </w:t>
      </w:r>
    </w:p>
    <w:p w14:paraId="72890CC5" w14:textId="77777777" w:rsidR="00183288" w:rsidRDefault="00E0472B" w:rsidP="00B63B2A">
      <w:pPr>
        <w:spacing w:after="0" w:afterAutospacing="0"/>
        <w:rPr>
          <w:rFonts w:ascii="Times New Roman" w:hAnsi="Times New Roman" w:cs="Times New Roman"/>
        </w:rPr>
      </w:pPr>
      <w:r>
        <w:rPr>
          <w:rFonts w:ascii="Times New Roman" w:hAnsi="Times New Roman" w:cs="Times New Roman"/>
          <w:color w:val="FF0000"/>
        </w:rPr>
        <w:t>So, if a taxpayer has multiple businesses and acquires assets across all of the businesses, when the taxpayer files her return, the TP may only deduct to the $</w:t>
      </w:r>
      <w:r w:rsidR="001F4C2E">
        <w:rPr>
          <w:rFonts w:ascii="Times New Roman" w:hAnsi="Times New Roman" w:cs="Times New Roman"/>
          <w:color w:val="FF0000"/>
        </w:rPr>
        <w:t>1,000,000</w:t>
      </w:r>
      <w:r>
        <w:rPr>
          <w:rFonts w:ascii="Times New Roman" w:hAnsi="Times New Roman" w:cs="Times New Roman"/>
          <w:color w:val="FF0000"/>
        </w:rPr>
        <w:t xml:space="preserve"> maximum amount for the combined businesses. If there is excess Section 179 due to the taxable income limitation, the excess carries forward to subsequent years.</w:t>
      </w:r>
      <w:r w:rsidR="00064A06">
        <w:rPr>
          <w:rFonts w:ascii="Times New Roman" w:hAnsi="Times New Roman" w:cs="Times New Roman"/>
        </w:rPr>
        <w:t xml:space="preserve"> </w:t>
      </w:r>
    </w:p>
    <w:p w14:paraId="0EBBDF26" w14:textId="77777777" w:rsidR="001F4C2E" w:rsidRDefault="001F4C2E" w:rsidP="00B63B2A">
      <w:pPr>
        <w:spacing w:after="0" w:afterAutospacing="0"/>
        <w:rPr>
          <w:rFonts w:ascii="Times New Roman" w:hAnsi="Times New Roman" w:cs="Times New Roman"/>
        </w:rPr>
      </w:pPr>
    </w:p>
    <w:p w14:paraId="586C78C3" w14:textId="77777777" w:rsidR="001F4C2E" w:rsidRDefault="001F4C2E" w:rsidP="001F4C2E">
      <w:pPr>
        <w:spacing w:after="0" w:afterAutospacing="0"/>
        <w:rPr>
          <w:rFonts w:ascii="Times New Roman" w:hAnsi="Times New Roman" w:cs="Times New Roman"/>
        </w:rPr>
      </w:pPr>
      <w:r>
        <w:rPr>
          <w:rFonts w:ascii="Times New Roman" w:hAnsi="Times New Roman" w:cs="Times New Roman"/>
        </w:rPr>
        <w:t>Steps for Problems with §179</w:t>
      </w:r>
    </w:p>
    <w:p w14:paraId="5461C760" w14:textId="77777777" w:rsidR="001F4C2E" w:rsidRDefault="001F4C2E" w:rsidP="001F4C2E">
      <w:pPr>
        <w:spacing w:after="0" w:afterAutospacing="0"/>
        <w:rPr>
          <w:rFonts w:ascii="Times New Roman" w:hAnsi="Times New Roman" w:cs="Times New Roman"/>
        </w:rPr>
      </w:pPr>
      <w:r>
        <w:rPr>
          <w:rFonts w:ascii="Times New Roman" w:hAnsi="Times New Roman" w:cs="Times New Roman"/>
        </w:rPr>
        <w:tab/>
        <w:t>1. Determine the convention (i.e., HY, MQ) before applying the §179 expense.</w:t>
      </w:r>
    </w:p>
    <w:p w14:paraId="462A955A" w14:textId="77777777" w:rsidR="001F4C2E" w:rsidRDefault="001F4C2E" w:rsidP="001F4C2E">
      <w:pPr>
        <w:spacing w:after="0" w:afterAutospacing="0"/>
        <w:rPr>
          <w:rFonts w:ascii="Times New Roman" w:hAnsi="Times New Roman" w:cs="Times New Roman"/>
        </w:rPr>
      </w:pPr>
      <w:r>
        <w:rPr>
          <w:rFonts w:ascii="Times New Roman" w:hAnsi="Times New Roman" w:cs="Times New Roman"/>
        </w:rPr>
        <w:tab/>
        <w:t>2. Apply the §179 expense to the asset with the lowest first-year cost recovery percentage.</w:t>
      </w:r>
    </w:p>
    <w:p w14:paraId="6AB0719D" w14:textId="77777777" w:rsidR="001F4C2E" w:rsidRDefault="001F4C2E" w:rsidP="001F4C2E">
      <w:pPr>
        <w:spacing w:after="0" w:afterAutospacing="0"/>
        <w:rPr>
          <w:rFonts w:ascii="Times New Roman" w:hAnsi="Times New Roman" w:cs="Times New Roman"/>
        </w:rPr>
      </w:pPr>
      <w:r>
        <w:rPr>
          <w:rFonts w:ascii="Times New Roman" w:hAnsi="Times New Roman" w:cs="Times New Roman"/>
        </w:rPr>
        <w:tab/>
        <w:t>3. Determine the convention again after applying the §179 expense.</w:t>
      </w:r>
    </w:p>
    <w:p w14:paraId="0E037EA9" w14:textId="77777777" w:rsidR="001F4C2E" w:rsidRDefault="001F4C2E" w:rsidP="001F4C2E">
      <w:pPr>
        <w:spacing w:after="0" w:afterAutospacing="0"/>
        <w:rPr>
          <w:rFonts w:ascii="Times New Roman" w:hAnsi="Times New Roman" w:cs="Times New Roman"/>
        </w:rPr>
      </w:pPr>
      <w:r>
        <w:rPr>
          <w:rFonts w:ascii="Times New Roman" w:hAnsi="Times New Roman" w:cs="Times New Roman"/>
        </w:rPr>
        <w:tab/>
        <w:t xml:space="preserve">4. Apply remaining §179 expense, if any, to the asset with the lowest first-year cost recovery </w:t>
      </w:r>
      <w:r>
        <w:rPr>
          <w:rFonts w:ascii="Times New Roman" w:hAnsi="Times New Roman" w:cs="Times New Roman"/>
        </w:rPr>
        <w:tab/>
        <w:t xml:space="preserve">  </w:t>
      </w:r>
      <w:r>
        <w:rPr>
          <w:rFonts w:ascii="Times New Roman" w:hAnsi="Times New Roman" w:cs="Times New Roman"/>
        </w:rPr>
        <w:tab/>
        <w:t xml:space="preserve">    percentage.</w:t>
      </w:r>
    </w:p>
    <w:p w14:paraId="371EDF14" w14:textId="77777777" w:rsidR="001F4C2E" w:rsidRDefault="001F4C2E" w:rsidP="001F4C2E">
      <w:pPr>
        <w:spacing w:after="0" w:afterAutospacing="0"/>
        <w:rPr>
          <w:rFonts w:ascii="Times New Roman" w:hAnsi="Times New Roman" w:cs="Times New Roman"/>
        </w:rPr>
      </w:pPr>
      <w:r>
        <w:rPr>
          <w:rFonts w:ascii="Times New Roman" w:hAnsi="Times New Roman" w:cs="Times New Roman"/>
        </w:rPr>
        <w:tab/>
        <w:t>5. Repeat steps (3) and (4) as necessary.</w:t>
      </w:r>
    </w:p>
    <w:p w14:paraId="3660D942" w14:textId="77777777" w:rsidR="00183288" w:rsidRDefault="00183288" w:rsidP="00B63B2A">
      <w:pPr>
        <w:spacing w:after="0" w:afterAutospacing="0"/>
        <w:rPr>
          <w:rFonts w:ascii="Times New Roman" w:hAnsi="Times New Roman" w:cs="Times New Roman"/>
        </w:rPr>
      </w:pPr>
    </w:p>
    <w:p w14:paraId="3C7B8E65" w14:textId="77777777" w:rsidR="00094430" w:rsidRDefault="00183288" w:rsidP="00B63B2A">
      <w:pPr>
        <w:spacing w:after="0" w:afterAutospacing="0"/>
        <w:rPr>
          <w:rFonts w:ascii="Times New Roman" w:hAnsi="Times New Roman" w:cs="Times New Roman"/>
        </w:rPr>
      </w:pPr>
      <w:r w:rsidRPr="00847122">
        <w:rPr>
          <w:rFonts w:ascii="Times New Roman" w:hAnsi="Times New Roman" w:cs="Times New Roman"/>
          <w:b/>
        </w:rPr>
        <w:t>Example</w:t>
      </w:r>
      <w:r w:rsidR="00F818E0" w:rsidRPr="00847122">
        <w:rPr>
          <w:rFonts w:ascii="Times New Roman" w:hAnsi="Times New Roman" w:cs="Times New Roman"/>
          <w:b/>
        </w:rPr>
        <w:t xml:space="preserve"> 5a</w:t>
      </w:r>
      <w:r>
        <w:rPr>
          <w:rFonts w:ascii="Times New Roman" w:hAnsi="Times New Roman" w:cs="Times New Roman"/>
        </w:rPr>
        <w:t>: MaroonOut, Inc. purchased assets with a 5-year useful life worth $2,</w:t>
      </w:r>
      <w:r w:rsidR="00DC1EE0">
        <w:rPr>
          <w:rFonts w:ascii="Times New Roman" w:hAnsi="Times New Roman" w:cs="Times New Roman"/>
        </w:rPr>
        <w:t>645</w:t>
      </w:r>
      <w:r>
        <w:rPr>
          <w:rFonts w:ascii="Times New Roman" w:hAnsi="Times New Roman" w:cs="Times New Roman"/>
        </w:rPr>
        <w:t>,000 in 201</w:t>
      </w:r>
      <w:r w:rsidR="00DC1EE0">
        <w:rPr>
          <w:rFonts w:ascii="Times New Roman" w:hAnsi="Times New Roman" w:cs="Times New Roman"/>
        </w:rPr>
        <w:t>8</w:t>
      </w:r>
      <w:r>
        <w:rPr>
          <w:rFonts w:ascii="Times New Roman" w:hAnsi="Times New Roman" w:cs="Times New Roman"/>
        </w:rPr>
        <w:t>.  What is the maximum Section 179 expense for MaroonOut in 201</w:t>
      </w:r>
      <w:r w:rsidR="00DC1EE0">
        <w:rPr>
          <w:rFonts w:ascii="Times New Roman" w:hAnsi="Times New Roman" w:cs="Times New Roman"/>
        </w:rPr>
        <w:t>8</w:t>
      </w:r>
      <w:r>
        <w:rPr>
          <w:rFonts w:ascii="Times New Roman" w:hAnsi="Times New Roman" w:cs="Times New Roman"/>
        </w:rPr>
        <w:t xml:space="preserve">?  </w:t>
      </w:r>
      <w:r w:rsidR="00094430">
        <w:rPr>
          <w:rFonts w:ascii="Times New Roman" w:hAnsi="Times New Roman" w:cs="Times New Roman"/>
        </w:rPr>
        <w:t xml:space="preserve">   </w:t>
      </w:r>
      <w:r w:rsidR="00094430">
        <w:rPr>
          <w:rFonts w:ascii="Times New Roman" w:hAnsi="Times New Roman" w:cs="Times New Roman"/>
        </w:rPr>
        <w:tab/>
      </w:r>
    </w:p>
    <w:p w14:paraId="6B12953A" w14:textId="77777777" w:rsidR="00F36A30" w:rsidRDefault="00F36A30" w:rsidP="00B63B2A">
      <w:pPr>
        <w:spacing w:after="0" w:afterAutospacing="0"/>
        <w:rPr>
          <w:rFonts w:ascii="Times New Roman" w:hAnsi="Times New Roman" w:cs="Times New Roman"/>
        </w:rPr>
      </w:pPr>
    </w:p>
    <w:p w14:paraId="42F3B86C" w14:textId="77777777" w:rsidR="00F36A30" w:rsidRPr="00C873B5" w:rsidRDefault="00F36A30" w:rsidP="00B63B2A">
      <w:pPr>
        <w:spacing w:after="0" w:afterAutospacing="0"/>
        <w:rPr>
          <w:rFonts w:ascii="Times New Roman" w:hAnsi="Times New Roman" w:cs="Times New Roman"/>
          <w:color w:val="FF0000"/>
        </w:rPr>
      </w:pPr>
      <w:r w:rsidRPr="00C873B5">
        <w:rPr>
          <w:rFonts w:ascii="Times New Roman" w:hAnsi="Times New Roman" w:cs="Times New Roman"/>
          <w:color w:val="FF0000"/>
        </w:rPr>
        <w:t>2,</w:t>
      </w:r>
      <w:r w:rsidR="00DC1EE0">
        <w:rPr>
          <w:rFonts w:ascii="Times New Roman" w:hAnsi="Times New Roman" w:cs="Times New Roman"/>
          <w:color w:val="FF0000"/>
        </w:rPr>
        <w:t>645</w:t>
      </w:r>
      <w:r w:rsidRPr="00C873B5">
        <w:rPr>
          <w:rFonts w:ascii="Times New Roman" w:hAnsi="Times New Roman" w:cs="Times New Roman"/>
          <w:color w:val="FF0000"/>
        </w:rPr>
        <w:t>,000 – 2,</w:t>
      </w:r>
      <w:r w:rsidR="00DC1EE0">
        <w:rPr>
          <w:rFonts w:ascii="Times New Roman" w:hAnsi="Times New Roman" w:cs="Times New Roman"/>
          <w:color w:val="FF0000"/>
        </w:rPr>
        <w:t>50</w:t>
      </w:r>
      <w:r w:rsidRPr="00C873B5">
        <w:rPr>
          <w:rFonts w:ascii="Times New Roman" w:hAnsi="Times New Roman" w:cs="Times New Roman"/>
          <w:color w:val="FF0000"/>
        </w:rPr>
        <w:t>0,000 = 1</w:t>
      </w:r>
      <w:r w:rsidR="00E0472B">
        <w:rPr>
          <w:rFonts w:ascii="Times New Roman" w:hAnsi="Times New Roman" w:cs="Times New Roman"/>
          <w:color w:val="FF0000"/>
        </w:rPr>
        <w:t>4</w:t>
      </w:r>
      <w:r w:rsidRPr="00C873B5">
        <w:rPr>
          <w:rFonts w:ascii="Times New Roman" w:hAnsi="Times New Roman" w:cs="Times New Roman"/>
          <w:color w:val="FF0000"/>
        </w:rPr>
        <w:t xml:space="preserve">5,000 reduction in Section 179 expense </w:t>
      </w:r>
    </w:p>
    <w:p w14:paraId="1AF6E5DF" w14:textId="77777777" w:rsidR="00F36A30" w:rsidRPr="00C873B5" w:rsidRDefault="00F36A30" w:rsidP="00B63B2A">
      <w:pPr>
        <w:spacing w:after="0" w:afterAutospacing="0"/>
        <w:rPr>
          <w:rFonts w:ascii="Times New Roman" w:hAnsi="Times New Roman" w:cs="Times New Roman"/>
          <w:color w:val="FF0000"/>
        </w:rPr>
      </w:pPr>
      <w:r w:rsidRPr="00C873B5">
        <w:rPr>
          <w:rFonts w:ascii="Times New Roman" w:hAnsi="Times New Roman" w:cs="Times New Roman"/>
          <w:color w:val="FF0000"/>
        </w:rPr>
        <w:t xml:space="preserve">Deduct: </w:t>
      </w:r>
      <w:r w:rsidR="00DC1EE0">
        <w:rPr>
          <w:rFonts w:ascii="Times New Roman" w:hAnsi="Times New Roman" w:cs="Times New Roman"/>
          <w:color w:val="FF0000"/>
        </w:rPr>
        <w:t>1,000,000</w:t>
      </w:r>
      <w:r w:rsidRPr="00C873B5">
        <w:rPr>
          <w:rFonts w:ascii="Times New Roman" w:hAnsi="Times New Roman" w:cs="Times New Roman"/>
          <w:color w:val="FF0000"/>
        </w:rPr>
        <w:t xml:space="preserve"> – 1</w:t>
      </w:r>
      <w:r w:rsidR="00E0472B">
        <w:rPr>
          <w:rFonts w:ascii="Times New Roman" w:hAnsi="Times New Roman" w:cs="Times New Roman"/>
          <w:color w:val="FF0000"/>
        </w:rPr>
        <w:t>4</w:t>
      </w:r>
      <w:r w:rsidRPr="00C873B5">
        <w:rPr>
          <w:rFonts w:ascii="Times New Roman" w:hAnsi="Times New Roman" w:cs="Times New Roman"/>
          <w:color w:val="FF0000"/>
        </w:rPr>
        <w:t xml:space="preserve">5,000 = </w:t>
      </w:r>
      <w:r w:rsidR="00DC1EE0">
        <w:rPr>
          <w:rFonts w:ascii="Times New Roman" w:hAnsi="Times New Roman" w:cs="Times New Roman"/>
          <w:color w:val="FF0000"/>
        </w:rPr>
        <w:t>855</w:t>
      </w:r>
      <w:r w:rsidRPr="00C873B5">
        <w:rPr>
          <w:rFonts w:ascii="Times New Roman" w:hAnsi="Times New Roman" w:cs="Times New Roman"/>
          <w:color w:val="FF0000"/>
        </w:rPr>
        <w:t>,000 (Section 179 expense in 201</w:t>
      </w:r>
      <w:r w:rsidR="00DC1EE0">
        <w:rPr>
          <w:rFonts w:ascii="Times New Roman" w:hAnsi="Times New Roman" w:cs="Times New Roman"/>
          <w:color w:val="FF0000"/>
        </w:rPr>
        <w:t>8</w:t>
      </w:r>
      <w:r w:rsidRPr="00C873B5">
        <w:rPr>
          <w:rFonts w:ascii="Times New Roman" w:hAnsi="Times New Roman" w:cs="Times New Roman"/>
          <w:color w:val="FF0000"/>
        </w:rPr>
        <w:t>)</w:t>
      </w:r>
    </w:p>
    <w:p w14:paraId="0CDD5F4D" w14:textId="77777777" w:rsidR="00B7541F" w:rsidRDefault="00B7541F" w:rsidP="00B63B2A">
      <w:pPr>
        <w:spacing w:after="0" w:afterAutospacing="0"/>
        <w:rPr>
          <w:rFonts w:ascii="Times New Roman" w:hAnsi="Times New Roman" w:cs="Times New Roman"/>
        </w:rPr>
      </w:pPr>
    </w:p>
    <w:p w14:paraId="239DC4CC" w14:textId="77777777" w:rsidR="00B7541F" w:rsidRDefault="00B7541F" w:rsidP="00B63B2A">
      <w:pPr>
        <w:spacing w:after="0" w:afterAutospacing="0"/>
        <w:rPr>
          <w:rFonts w:ascii="Times New Roman" w:hAnsi="Times New Roman" w:cs="Times New Roman"/>
        </w:rPr>
      </w:pPr>
      <w:r w:rsidRPr="00847122">
        <w:rPr>
          <w:rFonts w:ascii="Times New Roman" w:hAnsi="Times New Roman" w:cs="Times New Roman"/>
          <w:b/>
        </w:rPr>
        <w:t>Example</w:t>
      </w:r>
      <w:r w:rsidR="00F818E0" w:rsidRPr="00847122">
        <w:rPr>
          <w:rFonts w:ascii="Times New Roman" w:hAnsi="Times New Roman" w:cs="Times New Roman"/>
          <w:b/>
        </w:rPr>
        <w:t xml:space="preserve"> 5b</w:t>
      </w:r>
      <w:r>
        <w:rPr>
          <w:rFonts w:ascii="Times New Roman" w:hAnsi="Times New Roman" w:cs="Times New Roman"/>
        </w:rPr>
        <w:t>: Using the same facts as above, assume MaroonOut has taxable income (after regular depreciation) of $275,000.  What is the maximum Section 1</w:t>
      </w:r>
      <w:r w:rsidR="00CD1A1B">
        <w:rPr>
          <w:rFonts w:ascii="Times New Roman" w:hAnsi="Times New Roman" w:cs="Times New Roman"/>
        </w:rPr>
        <w:t>79 expense for MaroonOut in 201</w:t>
      </w:r>
      <w:r w:rsidR="00DC1EE0">
        <w:rPr>
          <w:rFonts w:ascii="Times New Roman" w:hAnsi="Times New Roman" w:cs="Times New Roman"/>
        </w:rPr>
        <w:t>8</w:t>
      </w:r>
      <w:r>
        <w:rPr>
          <w:rFonts w:ascii="Times New Roman" w:hAnsi="Times New Roman" w:cs="Times New Roman"/>
        </w:rPr>
        <w:t>?  What happens to the excess, if any?</w:t>
      </w:r>
    </w:p>
    <w:p w14:paraId="769385F2" w14:textId="77777777" w:rsidR="00C873B5" w:rsidRDefault="00C873B5" w:rsidP="00B63B2A">
      <w:pPr>
        <w:spacing w:after="0" w:afterAutospacing="0"/>
        <w:rPr>
          <w:rFonts w:ascii="Times New Roman" w:hAnsi="Times New Roman" w:cs="Times New Roman"/>
        </w:rPr>
      </w:pPr>
    </w:p>
    <w:p w14:paraId="14868BD4" w14:textId="77777777" w:rsidR="00847122" w:rsidRDefault="00764F60" w:rsidP="00B63B2A">
      <w:pPr>
        <w:spacing w:after="0" w:afterAutospacing="0"/>
        <w:rPr>
          <w:rFonts w:ascii="Times New Roman" w:hAnsi="Times New Roman" w:cs="Times New Roman"/>
          <w:color w:val="FF0000"/>
        </w:rPr>
      </w:pPr>
      <w:r w:rsidRPr="00B04F65">
        <w:rPr>
          <w:rFonts w:ascii="Times New Roman" w:hAnsi="Times New Roman" w:cs="Times New Roman"/>
          <w:color w:val="FF0000"/>
        </w:rPr>
        <w:t>Maximum Section 179 expense in 201</w:t>
      </w:r>
      <w:r w:rsidR="00DC1EE0">
        <w:rPr>
          <w:rFonts w:ascii="Times New Roman" w:hAnsi="Times New Roman" w:cs="Times New Roman"/>
          <w:color w:val="FF0000"/>
        </w:rPr>
        <w:t>8</w:t>
      </w:r>
      <w:r w:rsidRPr="00B04F65">
        <w:rPr>
          <w:rFonts w:ascii="Times New Roman" w:hAnsi="Times New Roman" w:cs="Times New Roman"/>
          <w:color w:val="FF0000"/>
        </w:rPr>
        <w:t xml:space="preserve"> is $275,000 because of the taxable income limitation</w:t>
      </w:r>
      <w:r w:rsidR="00D20B25">
        <w:rPr>
          <w:rFonts w:ascii="Times New Roman" w:hAnsi="Times New Roman" w:cs="Times New Roman"/>
          <w:color w:val="FF0000"/>
        </w:rPr>
        <w:t xml:space="preserve"> --- cannot cause a net operating tax loss</w:t>
      </w:r>
      <w:r w:rsidRPr="00B04F65">
        <w:rPr>
          <w:rFonts w:ascii="Times New Roman" w:hAnsi="Times New Roman" w:cs="Times New Roman"/>
          <w:color w:val="FF0000"/>
        </w:rPr>
        <w:t>.  The excess ($</w:t>
      </w:r>
      <w:r w:rsidR="00DC1EE0">
        <w:rPr>
          <w:rFonts w:ascii="Times New Roman" w:hAnsi="Times New Roman" w:cs="Times New Roman"/>
          <w:color w:val="FF0000"/>
        </w:rPr>
        <w:t>580,000</w:t>
      </w:r>
      <w:r w:rsidRPr="00B04F65">
        <w:rPr>
          <w:rFonts w:ascii="Times New Roman" w:hAnsi="Times New Roman" w:cs="Times New Roman"/>
          <w:color w:val="FF0000"/>
        </w:rPr>
        <w:t>) is carr</w:t>
      </w:r>
      <w:r w:rsidR="00D20B25">
        <w:rPr>
          <w:rFonts w:ascii="Times New Roman" w:hAnsi="Times New Roman" w:cs="Times New Roman"/>
          <w:color w:val="FF0000"/>
        </w:rPr>
        <w:t xml:space="preserve">ied over indefinitely to </w:t>
      </w:r>
      <w:r w:rsidR="005D4935">
        <w:rPr>
          <w:rFonts w:ascii="Times New Roman" w:hAnsi="Times New Roman" w:cs="Times New Roman"/>
          <w:color w:val="FF0000"/>
        </w:rPr>
        <w:t xml:space="preserve">the </w:t>
      </w:r>
      <w:r w:rsidR="00D20B25">
        <w:rPr>
          <w:rFonts w:ascii="Times New Roman" w:hAnsi="Times New Roman" w:cs="Times New Roman"/>
          <w:color w:val="FF0000"/>
        </w:rPr>
        <w:t>future</w:t>
      </w:r>
      <w:r w:rsidR="00DC1EE0">
        <w:rPr>
          <w:rFonts w:ascii="Times New Roman" w:hAnsi="Times New Roman" w:cs="Times New Roman"/>
          <w:color w:val="FF0000"/>
        </w:rPr>
        <w:t xml:space="preserve"> subject to the taxable income limitation</w:t>
      </w:r>
      <w:r w:rsidR="00D20B25">
        <w:rPr>
          <w:rFonts w:ascii="Times New Roman" w:hAnsi="Times New Roman" w:cs="Times New Roman"/>
          <w:color w:val="FF0000"/>
        </w:rPr>
        <w:t>.</w:t>
      </w:r>
    </w:p>
    <w:p w14:paraId="08AF01AF" w14:textId="77777777" w:rsidR="00847122" w:rsidRDefault="00847122" w:rsidP="00B63B2A">
      <w:pPr>
        <w:spacing w:after="0" w:afterAutospacing="0"/>
        <w:rPr>
          <w:rFonts w:ascii="Times New Roman" w:hAnsi="Times New Roman" w:cs="Times New Roman"/>
          <w:color w:val="FF0000"/>
        </w:rPr>
      </w:pPr>
    </w:p>
    <w:p w14:paraId="3CE05CDC" w14:textId="77777777" w:rsidR="00887E6F" w:rsidRDefault="00887E6F" w:rsidP="00B63B2A">
      <w:pPr>
        <w:spacing w:after="0" w:afterAutospacing="0"/>
        <w:rPr>
          <w:rFonts w:ascii="Times New Roman" w:hAnsi="Times New Roman" w:cs="Times New Roman"/>
        </w:rPr>
      </w:pPr>
      <w:r w:rsidRPr="00847122">
        <w:rPr>
          <w:rFonts w:ascii="Times New Roman" w:hAnsi="Times New Roman" w:cs="Times New Roman"/>
          <w:b/>
        </w:rPr>
        <w:t>Example</w:t>
      </w:r>
      <w:r w:rsidR="00F818E0" w:rsidRPr="00847122">
        <w:rPr>
          <w:rFonts w:ascii="Times New Roman" w:hAnsi="Times New Roman" w:cs="Times New Roman"/>
          <w:b/>
        </w:rPr>
        <w:t xml:space="preserve"> 6</w:t>
      </w:r>
      <w:r>
        <w:rPr>
          <w:rFonts w:ascii="Times New Roman" w:hAnsi="Times New Roman" w:cs="Times New Roman"/>
        </w:rPr>
        <w:t>: Texas Instruments purchased $</w:t>
      </w:r>
      <w:r w:rsidR="000E13F0">
        <w:rPr>
          <w:rFonts w:ascii="Times New Roman" w:hAnsi="Times New Roman" w:cs="Times New Roman"/>
        </w:rPr>
        <w:t>1,315</w:t>
      </w:r>
      <w:r>
        <w:rPr>
          <w:rFonts w:ascii="Times New Roman" w:hAnsi="Times New Roman" w:cs="Times New Roman"/>
        </w:rPr>
        <w:t xml:space="preserve">,000 of computers </w:t>
      </w:r>
      <w:r w:rsidR="000E13F0">
        <w:rPr>
          <w:rFonts w:ascii="Times New Roman" w:hAnsi="Times New Roman" w:cs="Times New Roman"/>
        </w:rPr>
        <w:t xml:space="preserve">(5-year property) </w:t>
      </w:r>
      <w:r>
        <w:rPr>
          <w:rFonts w:ascii="Times New Roman" w:hAnsi="Times New Roman" w:cs="Times New Roman"/>
        </w:rPr>
        <w:t>on June 1, 201</w:t>
      </w:r>
      <w:r w:rsidR="002D3B15">
        <w:rPr>
          <w:rFonts w:ascii="Times New Roman" w:hAnsi="Times New Roman" w:cs="Times New Roman"/>
        </w:rPr>
        <w:t>8</w:t>
      </w:r>
      <w:r>
        <w:rPr>
          <w:rFonts w:ascii="Times New Roman" w:hAnsi="Times New Roman" w:cs="Times New Roman"/>
        </w:rPr>
        <w:t>.  What is the maximum cost recovery deduction Texas Instruments can take for the computers in 201</w:t>
      </w:r>
      <w:r w:rsidR="002D3B15">
        <w:rPr>
          <w:rFonts w:ascii="Times New Roman" w:hAnsi="Times New Roman" w:cs="Times New Roman"/>
        </w:rPr>
        <w:t>8</w:t>
      </w:r>
      <w:r>
        <w:rPr>
          <w:rFonts w:ascii="Times New Roman" w:hAnsi="Times New Roman" w:cs="Times New Roman"/>
        </w:rPr>
        <w:t xml:space="preserve">?  If necessary, assume Texas Instruments has sufficient </w:t>
      </w:r>
      <w:r w:rsidR="00B752D8">
        <w:rPr>
          <w:rFonts w:ascii="Times New Roman" w:hAnsi="Times New Roman" w:cs="Times New Roman"/>
        </w:rPr>
        <w:t xml:space="preserve">taxable </w:t>
      </w:r>
      <w:r>
        <w:rPr>
          <w:rFonts w:ascii="Times New Roman" w:hAnsi="Times New Roman" w:cs="Times New Roman"/>
        </w:rPr>
        <w:t>income to deduct the full amount of allowed Section 179 expense and that the computers were the only item</w:t>
      </w:r>
      <w:r w:rsidR="00B752D8">
        <w:rPr>
          <w:rFonts w:ascii="Times New Roman" w:hAnsi="Times New Roman" w:cs="Times New Roman"/>
        </w:rPr>
        <w:t>s</w:t>
      </w:r>
      <w:r>
        <w:rPr>
          <w:rFonts w:ascii="Times New Roman" w:hAnsi="Times New Roman" w:cs="Times New Roman"/>
        </w:rPr>
        <w:t xml:space="preserve"> purchased during the year.  </w:t>
      </w:r>
      <w:r w:rsidR="004632FF">
        <w:rPr>
          <w:rFonts w:ascii="Times New Roman" w:hAnsi="Times New Roman" w:cs="Times New Roman"/>
        </w:rPr>
        <w:t xml:space="preserve">Ignore bonus depreciation. </w:t>
      </w:r>
    </w:p>
    <w:p w14:paraId="065725F0" w14:textId="77777777" w:rsidR="00B04F65" w:rsidRDefault="00B04F65" w:rsidP="00B63B2A">
      <w:pPr>
        <w:spacing w:after="0" w:afterAutospacing="0"/>
        <w:rPr>
          <w:rFonts w:ascii="Times New Roman" w:hAnsi="Times New Roman" w:cs="Times New Roman"/>
        </w:rPr>
      </w:pPr>
    </w:p>
    <w:p w14:paraId="58571CA3" w14:textId="77777777" w:rsidR="002C6A56" w:rsidRPr="00E44D1D" w:rsidRDefault="000E13F0" w:rsidP="00B63B2A">
      <w:pPr>
        <w:spacing w:after="0" w:afterAutospacing="0"/>
        <w:rPr>
          <w:rFonts w:ascii="Times New Roman" w:hAnsi="Times New Roman" w:cs="Times New Roman"/>
          <w:color w:val="FF0000"/>
        </w:rPr>
      </w:pPr>
      <w:r>
        <w:rPr>
          <w:rFonts w:ascii="Times New Roman" w:hAnsi="Times New Roman" w:cs="Times New Roman"/>
          <w:color w:val="FF0000"/>
        </w:rPr>
        <w:t xml:space="preserve"> 1,315,000</w:t>
      </w:r>
    </w:p>
    <w:p w14:paraId="20F278C0" w14:textId="77777777" w:rsidR="002C6A56" w:rsidRPr="00E44D1D" w:rsidRDefault="002C6A56" w:rsidP="00B63B2A">
      <w:pPr>
        <w:spacing w:after="0" w:afterAutospacing="0"/>
        <w:rPr>
          <w:rFonts w:ascii="Times New Roman" w:hAnsi="Times New Roman" w:cs="Times New Roman"/>
          <w:color w:val="FF0000"/>
        </w:rPr>
      </w:pPr>
      <w:r w:rsidRPr="00E44D1D">
        <w:rPr>
          <w:rFonts w:ascii="Times New Roman" w:hAnsi="Times New Roman" w:cs="Times New Roman"/>
          <w:color w:val="FF0000"/>
          <w:u w:val="single"/>
        </w:rPr>
        <w:t>(</w:t>
      </w:r>
      <w:r w:rsidR="000E13F0">
        <w:rPr>
          <w:rFonts w:ascii="Times New Roman" w:hAnsi="Times New Roman" w:cs="Times New Roman"/>
          <w:color w:val="FF0000"/>
          <w:u w:val="single"/>
        </w:rPr>
        <w:t>1,000,000</w:t>
      </w:r>
      <w:r w:rsidRPr="00E44D1D">
        <w:rPr>
          <w:rFonts w:ascii="Times New Roman" w:hAnsi="Times New Roman" w:cs="Times New Roman"/>
          <w:color w:val="FF0000"/>
          <w:u w:val="single"/>
        </w:rPr>
        <w:t>)</w:t>
      </w:r>
      <w:r w:rsidRPr="00E44D1D">
        <w:rPr>
          <w:rFonts w:ascii="Times New Roman" w:hAnsi="Times New Roman" w:cs="Times New Roman"/>
          <w:color w:val="FF0000"/>
        </w:rPr>
        <w:t xml:space="preserve">  Section 179 expense</w:t>
      </w:r>
    </w:p>
    <w:p w14:paraId="110F27EF" w14:textId="77777777" w:rsidR="002C6A56" w:rsidRPr="00E44D1D" w:rsidRDefault="002C6A56" w:rsidP="00B63B2A">
      <w:pPr>
        <w:spacing w:after="0" w:afterAutospacing="0"/>
        <w:rPr>
          <w:rFonts w:ascii="Times New Roman" w:hAnsi="Times New Roman" w:cs="Times New Roman"/>
          <w:color w:val="FF0000"/>
        </w:rPr>
      </w:pPr>
      <w:r w:rsidRPr="00E44D1D">
        <w:rPr>
          <w:rFonts w:ascii="Times New Roman" w:hAnsi="Times New Roman" w:cs="Times New Roman"/>
          <w:color w:val="FF0000"/>
        </w:rPr>
        <w:t>$3</w:t>
      </w:r>
      <w:r w:rsidR="00B752D8">
        <w:rPr>
          <w:rFonts w:ascii="Times New Roman" w:hAnsi="Times New Roman" w:cs="Times New Roman"/>
          <w:color w:val="FF0000"/>
        </w:rPr>
        <w:t>1</w:t>
      </w:r>
      <w:r w:rsidRPr="00E44D1D">
        <w:rPr>
          <w:rFonts w:ascii="Times New Roman" w:hAnsi="Times New Roman" w:cs="Times New Roman"/>
          <w:color w:val="FF0000"/>
        </w:rPr>
        <w:t xml:space="preserve">5,000  </w:t>
      </w:r>
      <w:r w:rsidR="000E13F0">
        <w:rPr>
          <w:rFonts w:ascii="Times New Roman" w:hAnsi="Times New Roman" w:cs="Times New Roman"/>
          <w:color w:val="FF0000"/>
        </w:rPr>
        <w:t xml:space="preserve">   </w:t>
      </w:r>
      <w:r w:rsidRPr="00E44D1D">
        <w:rPr>
          <w:rFonts w:ascii="Times New Roman" w:hAnsi="Times New Roman" w:cs="Times New Roman"/>
          <w:color w:val="FF0000"/>
        </w:rPr>
        <w:t>Depreciable basis</w:t>
      </w:r>
    </w:p>
    <w:p w14:paraId="0D7BA88F" w14:textId="77777777" w:rsidR="002C6A56" w:rsidRPr="00E44D1D" w:rsidRDefault="002C6A56" w:rsidP="00B63B2A">
      <w:pPr>
        <w:spacing w:after="0" w:afterAutospacing="0"/>
        <w:rPr>
          <w:rFonts w:ascii="Times New Roman" w:hAnsi="Times New Roman" w:cs="Times New Roman"/>
          <w:color w:val="FF0000"/>
        </w:rPr>
      </w:pPr>
      <w:r w:rsidRPr="00E44D1D">
        <w:rPr>
          <w:rFonts w:ascii="Times New Roman" w:hAnsi="Times New Roman" w:cs="Times New Roman"/>
          <w:color w:val="FF0000"/>
          <w:u w:val="single"/>
        </w:rPr>
        <w:t>x 0.20</w:t>
      </w:r>
      <w:r w:rsidRPr="00E44D1D">
        <w:rPr>
          <w:rFonts w:ascii="Times New Roman" w:hAnsi="Times New Roman" w:cs="Times New Roman"/>
          <w:color w:val="FF0000"/>
          <w:u w:val="single"/>
        </w:rPr>
        <w:tab/>
      </w:r>
      <w:r w:rsidRPr="00E44D1D">
        <w:rPr>
          <w:rFonts w:ascii="Times New Roman" w:hAnsi="Times New Roman" w:cs="Times New Roman"/>
          <w:color w:val="FF0000"/>
        </w:rPr>
        <w:t xml:space="preserve">     (half-year convention</w:t>
      </w:r>
      <w:r w:rsidR="004A696D" w:rsidRPr="00E44D1D">
        <w:rPr>
          <w:rFonts w:ascii="Times New Roman" w:hAnsi="Times New Roman" w:cs="Times New Roman"/>
          <w:color w:val="FF0000"/>
        </w:rPr>
        <w:t xml:space="preserve"> – purchased before last quarter</w:t>
      </w:r>
      <w:r w:rsidRPr="00E44D1D">
        <w:rPr>
          <w:rFonts w:ascii="Times New Roman" w:hAnsi="Times New Roman" w:cs="Times New Roman"/>
          <w:color w:val="FF0000"/>
        </w:rPr>
        <w:t>, 5-year property)</w:t>
      </w:r>
    </w:p>
    <w:p w14:paraId="5BFE3A48" w14:textId="77777777" w:rsidR="004A696D" w:rsidRPr="00E44D1D" w:rsidRDefault="002C6A56" w:rsidP="00B63B2A">
      <w:pPr>
        <w:spacing w:after="0" w:afterAutospacing="0"/>
        <w:rPr>
          <w:rFonts w:ascii="Times New Roman" w:hAnsi="Times New Roman" w:cs="Times New Roman"/>
          <w:color w:val="FF0000"/>
        </w:rPr>
      </w:pPr>
      <w:r w:rsidRPr="00E44D1D">
        <w:rPr>
          <w:rFonts w:ascii="Times New Roman" w:hAnsi="Times New Roman" w:cs="Times New Roman"/>
          <w:color w:val="FF0000"/>
        </w:rPr>
        <w:t>$6</w:t>
      </w:r>
      <w:r w:rsidR="00B752D8">
        <w:rPr>
          <w:rFonts w:ascii="Times New Roman" w:hAnsi="Times New Roman" w:cs="Times New Roman"/>
          <w:color w:val="FF0000"/>
        </w:rPr>
        <w:t>3</w:t>
      </w:r>
      <w:r w:rsidRPr="00E44D1D">
        <w:rPr>
          <w:rFonts w:ascii="Times New Roman" w:hAnsi="Times New Roman" w:cs="Times New Roman"/>
          <w:color w:val="FF0000"/>
        </w:rPr>
        <w:t>,000</w:t>
      </w:r>
      <w:r w:rsidRPr="00E44D1D">
        <w:rPr>
          <w:rFonts w:ascii="Times New Roman" w:hAnsi="Times New Roman" w:cs="Times New Roman"/>
          <w:color w:val="FF0000"/>
        </w:rPr>
        <w:tab/>
        <w:t xml:space="preserve">     Depreciation expense</w:t>
      </w:r>
    </w:p>
    <w:p w14:paraId="430ECF2C" w14:textId="77777777" w:rsidR="004A696D" w:rsidRPr="00E44D1D" w:rsidRDefault="004A696D" w:rsidP="00B63B2A">
      <w:pPr>
        <w:spacing w:after="0" w:afterAutospacing="0"/>
        <w:rPr>
          <w:rFonts w:ascii="Times New Roman" w:hAnsi="Times New Roman" w:cs="Times New Roman"/>
          <w:color w:val="FF0000"/>
        </w:rPr>
      </w:pPr>
    </w:p>
    <w:p w14:paraId="2A2E9DDB" w14:textId="77777777" w:rsidR="004A696D" w:rsidRPr="00E44D1D" w:rsidRDefault="004A696D" w:rsidP="00B63B2A">
      <w:pPr>
        <w:spacing w:after="0" w:afterAutospacing="0"/>
        <w:rPr>
          <w:rFonts w:ascii="Times New Roman" w:hAnsi="Times New Roman" w:cs="Times New Roman"/>
          <w:color w:val="FF0000"/>
        </w:rPr>
      </w:pPr>
      <w:r w:rsidRPr="00E44D1D">
        <w:rPr>
          <w:rFonts w:ascii="Times New Roman" w:hAnsi="Times New Roman" w:cs="Times New Roman"/>
          <w:color w:val="FF0000"/>
        </w:rPr>
        <w:t>Maximum cost recovery = $</w:t>
      </w:r>
      <w:r w:rsidR="000E13F0">
        <w:rPr>
          <w:rFonts w:ascii="Times New Roman" w:hAnsi="Times New Roman" w:cs="Times New Roman"/>
          <w:color w:val="FF0000"/>
        </w:rPr>
        <w:t>1,000,000</w:t>
      </w:r>
      <w:r w:rsidRPr="00E44D1D">
        <w:rPr>
          <w:rFonts w:ascii="Times New Roman" w:hAnsi="Times New Roman" w:cs="Times New Roman"/>
          <w:color w:val="FF0000"/>
        </w:rPr>
        <w:t xml:space="preserve"> + 6</w:t>
      </w:r>
      <w:r w:rsidR="00B752D8">
        <w:rPr>
          <w:rFonts w:ascii="Times New Roman" w:hAnsi="Times New Roman" w:cs="Times New Roman"/>
          <w:color w:val="FF0000"/>
        </w:rPr>
        <w:t>3</w:t>
      </w:r>
      <w:r w:rsidRPr="00E44D1D">
        <w:rPr>
          <w:rFonts w:ascii="Times New Roman" w:hAnsi="Times New Roman" w:cs="Times New Roman"/>
          <w:color w:val="FF0000"/>
        </w:rPr>
        <w:t>,000 = $</w:t>
      </w:r>
      <w:r w:rsidR="000E13F0">
        <w:rPr>
          <w:rFonts w:ascii="Times New Roman" w:hAnsi="Times New Roman" w:cs="Times New Roman"/>
          <w:color w:val="FF0000"/>
        </w:rPr>
        <w:t>1,063</w:t>
      </w:r>
      <w:r w:rsidRPr="00E44D1D">
        <w:rPr>
          <w:rFonts w:ascii="Times New Roman" w:hAnsi="Times New Roman" w:cs="Times New Roman"/>
          <w:color w:val="FF0000"/>
        </w:rPr>
        <w:t>,000</w:t>
      </w:r>
    </w:p>
    <w:p w14:paraId="596AB05A" w14:textId="77777777" w:rsidR="00E44D1D" w:rsidRDefault="00E44D1D" w:rsidP="00B63B2A">
      <w:pPr>
        <w:spacing w:after="0" w:afterAutospacing="0"/>
        <w:rPr>
          <w:rFonts w:ascii="Times New Roman" w:hAnsi="Times New Roman" w:cs="Times New Roman"/>
        </w:rPr>
      </w:pPr>
      <w:r w:rsidRPr="00847122">
        <w:rPr>
          <w:rFonts w:ascii="Times New Roman" w:hAnsi="Times New Roman" w:cs="Times New Roman"/>
          <w:b/>
        </w:rPr>
        <w:t>Example</w:t>
      </w:r>
      <w:r w:rsidR="00F818E0" w:rsidRPr="00847122">
        <w:rPr>
          <w:rFonts w:ascii="Times New Roman" w:hAnsi="Times New Roman" w:cs="Times New Roman"/>
          <w:b/>
        </w:rPr>
        <w:t xml:space="preserve"> 7</w:t>
      </w:r>
      <w:r>
        <w:rPr>
          <w:rFonts w:ascii="Times New Roman" w:hAnsi="Times New Roman" w:cs="Times New Roman"/>
        </w:rPr>
        <w:t xml:space="preserve">: </w:t>
      </w:r>
      <w:r w:rsidR="008F52B5">
        <w:rPr>
          <w:rFonts w:ascii="Times New Roman" w:hAnsi="Times New Roman" w:cs="Times New Roman"/>
        </w:rPr>
        <w:t>Mosaic Designers, Inc. purchased two assets in 201</w:t>
      </w:r>
      <w:r w:rsidR="00DD46CD">
        <w:rPr>
          <w:rFonts w:ascii="Times New Roman" w:hAnsi="Times New Roman" w:cs="Times New Roman"/>
        </w:rPr>
        <w:t>8</w:t>
      </w:r>
      <w:r w:rsidR="008F52B5">
        <w:rPr>
          <w:rFonts w:ascii="Times New Roman" w:hAnsi="Times New Roman" w:cs="Times New Roman"/>
        </w:rPr>
        <w:t>.  The company purchased computing equipment (5-year property) for $</w:t>
      </w:r>
      <w:r w:rsidR="00DD46CD">
        <w:rPr>
          <w:rFonts w:ascii="Times New Roman" w:hAnsi="Times New Roman" w:cs="Times New Roman"/>
        </w:rPr>
        <w:t>1,115</w:t>
      </w:r>
      <w:r w:rsidR="008F52B5">
        <w:rPr>
          <w:rFonts w:ascii="Times New Roman" w:hAnsi="Times New Roman" w:cs="Times New Roman"/>
        </w:rPr>
        <w:t>,000 on December 15, 201</w:t>
      </w:r>
      <w:r w:rsidR="00DD46CD">
        <w:rPr>
          <w:rFonts w:ascii="Times New Roman" w:hAnsi="Times New Roman" w:cs="Times New Roman"/>
        </w:rPr>
        <w:t>8</w:t>
      </w:r>
      <w:r w:rsidR="008F52B5">
        <w:rPr>
          <w:rFonts w:ascii="Times New Roman" w:hAnsi="Times New Roman" w:cs="Times New Roman"/>
        </w:rPr>
        <w:t xml:space="preserve"> and office furniture (7-year property) for $</w:t>
      </w:r>
      <w:r w:rsidR="00BC10BD">
        <w:rPr>
          <w:rFonts w:ascii="Times New Roman" w:hAnsi="Times New Roman" w:cs="Times New Roman"/>
        </w:rPr>
        <w:t>400</w:t>
      </w:r>
      <w:r w:rsidR="008F52B5">
        <w:rPr>
          <w:rFonts w:ascii="Times New Roman" w:hAnsi="Times New Roman" w:cs="Times New Roman"/>
        </w:rPr>
        <w:t>,000 on November 10, 201</w:t>
      </w:r>
      <w:r w:rsidR="00DD46CD">
        <w:rPr>
          <w:rFonts w:ascii="Times New Roman" w:hAnsi="Times New Roman" w:cs="Times New Roman"/>
        </w:rPr>
        <w:t>8</w:t>
      </w:r>
      <w:r w:rsidR="008F52B5">
        <w:rPr>
          <w:rFonts w:ascii="Times New Roman" w:hAnsi="Times New Roman" w:cs="Times New Roman"/>
        </w:rPr>
        <w:t xml:space="preserve">.  </w:t>
      </w:r>
      <w:r w:rsidR="00B311A2">
        <w:rPr>
          <w:rFonts w:ascii="Times New Roman" w:hAnsi="Times New Roman" w:cs="Times New Roman"/>
        </w:rPr>
        <w:t>What is the maximum cost recovery deduction for these assets (ignore bonus depreciation) in 201</w:t>
      </w:r>
      <w:r w:rsidR="00DD46CD">
        <w:rPr>
          <w:rFonts w:ascii="Times New Roman" w:hAnsi="Times New Roman" w:cs="Times New Roman"/>
        </w:rPr>
        <w:t>8</w:t>
      </w:r>
      <w:r w:rsidR="00B311A2">
        <w:rPr>
          <w:rFonts w:ascii="Times New Roman" w:hAnsi="Times New Roman" w:cs="Times New Roman"/>
        </w:rPr>
        <w:t xml:space="preserve">? </w:t>
      </w:r>
    </w:p>
    <w:p w14:paraId="6CFC45B5" w14:textId="77777777" w:rsidR="005C5F1D" w:rsidRDefault="005C5F1D" w:rsidP="00B63B2A">
      <w:pPr>
        <w:spacing w:after="0" w:afterAutospacing="0"/>
        <w:rPr>
          <w:rFonts w:ascii="Times New Roman" w:hAnsi="Times New Roman" w:cs="Times New Roman"/>
        </w:rPr>
      </w:pPr>
    </w:p>
    <w:p w14:paraId="250B28DE" w14:textId="77777777" w:rsidR="0018590B" w:rsidRPr="0018590B" w:rsidRDefault="0018590B" w:rsidP="00B63B2A">
      <w:pPr>
        <w:spacing w:after="0" w:afterAutospacing="0"/>
        <w:rPr>
          <w:rFonts w:ascii="Times New Roman" w:hAnsi="Times New Roman" w:cs="Times New Roman"/>
          <w:color w:val="FF0000"/>
        </w:rPr>
      </w:pPr>
      <w:r w:rsidRPr="0018590B">
        <w:rPr>
          <w:rFonts w:ascii="Times New Roman" w:hAnsi="Times New Roman" w:cs="Times New Roman"/>
          <w:color w:val="FF0000"/>
        </w:rPr>
        <w:t>Steps for working these problems:</w:t>
      </w:r>
    </w:p>
    <w:p w14:paraId="382B86B8" w14:textId="77777777" w:rsidR="005C5F1D" w:rsidRPr="0018590B" w:rsidRDefault="0018590B" w:rsidP="00B63B2A">
      <w:pPr>
        <w:spacing w:after="0" w:afterAutospacing="0"/>
        <w:rPr>
          <w:rFonts w:ascii="Times New Roman" w:hAnsi="Times New Roman" w:cs="Times New Roman"/>
          <w:color w:val="FF0000"/>
        </w:rPr>
      </w:pPr>
      <w:r>
        <w:rPr>
          <w:rFonts w:ascii="Times New Roman" w:hAnsi="Times New Roman" w:cs="Times New Roman"/>
        </w:rPr>
        <w:tab/>
      </w:r>
      <w:r w:rsidR="005C5F1D" w:rsidRPr="0018590B">
        <w:rPr>
          <w:rFonts w:ascii="Times New Roman" w:hAnsi="Times New Roman" w:cs="Times New Roman"/>
          <w:color w:val="FF0000"/>
        </w:rPr>
        <w:t>1. Determine the convention before applying the section 179 expense.</w:t>
      </w:r>
    </w:p>
    <w:p w14:paraId="78DC11EA" w14:textId="77777777" w:rsidR="005C5F1D" w:rsidRPr="0018590B" w:rsidRDefault="005C5F1D" w:rsidP="00B63B2A">
      <w:pPr>
        <w:spacing w:after="0" w:afterAutospacing="0"/>
        <w:rPr>
          <w:rFonts w:ascii="Times New Roman" w:hAnsi="Times New Roman" w:cs="Times New Roman"/>
          <w:color w:val="FF0000"/>
        </w:rPr>
      </w:pPr>
      <w:r w:rsidRPr="0018590B">
        <w:rPr>
          <w:rFonts w:ascii="Times New Roman" w:hAnsi="Times New Roman" w:cs="Times New Roman"/>
          <w:color w:val="FF0000"/>
        </w:rPr>
        <w:tab/>
      </w:r>
      <w:r w:rsidRPr="0018590B">
        <w:rPr>
          <w:rFonts w:ascii="Times New Roman" w:hAnsi="Times New Roman" w:cs="Times New Roman"/>
          <w:color w:val="FF0000"/>
        </w:rPr>
        <w:tab/>
        <w:t xml:space="preserve">100% purchased during the fourth quarter so mid-quarter convention applies. </w:t>
      </w:r>
    </w:p>
    <w:p w14:paraId="2DA82C61" w14:textId="77777777" w:rsidR="00D613EA" w:rsidRPr="0018590B" w:rsidRDefault="00D613EA" w:rsidP="00B63B2A">
      <w:pPr>
        <w:spacing w:after="0" w:afterAutospacing="0"/>
        <w:rPr>
          <w:rFonts w:ascii="Times New Roman" w:hAnsi="Times New Roman" w:cs="Times New Roman"/>
          <w:color w:val="FF0000"/>
        </w:rPr>
      </w:pPr>
      <w:r w:rsidRPr="0018590B">
        <w:rPr>
          <w:rFonts w:ascii="Times New Roman" w:hAnsi="Times New Roman" w:cs="Times New Roman"/>
          <w:color w:val="FF0000"/>
        </w:rPr>
        <w:tab/>
        <w:t>2. Apply the Section 179 expense to the asset with the lowest first-year cost recovery percentage.</w:t>
      </w:r>
    </w:p>
    <w:p w14:paraId="27BB4E25" w14:textId="77777777" w:rsidR="00D613EA" w:rsidRPr="0018590B" w:rsidRDefault="00D613EA" w:rsidP="00B63B2A">
      <w:pPr>
        <w:spacing w:after="0" w:afterAutospacing="0"/>
        <w:rPr>
          <w:rFonts w:ascii="Times New Roman" w:hAnsi="Times New Roman" w:cs="Times New Roman"/>
          <w:color w:val="FF0000"/>
        </w:rPr>
      </w:pPr>
      <w:r w:rsidRPr="0018590B">
        <w:rPr>
          <w:rFonts w:ascii="Times New Roman" w:hAnsi="Times New Roman" w:cs="Times New Roman"/>
          <w:color w:val="FF0000"/>
        </w:rPr>
        <w:tab/>
      </w:r>
      <w:r w:rsidRPr="0018590B">
        <w:rPr>
          <w:rFonts w:ascii="Times New Roman" w:hAnsi="Times New Roman" w:cs="Times New Roman"/>
          <w:color w:val="FF0000"/>
        </w:rPr>
        <w:tab/>
        <w:t>Furniture – 3.57%; computing equipment – 5%, so choose furniture</w:t>
      </w:r>
    </w:p>
    <w:p w14:paraId="57B1B12A" w14:textId="77777777" w:rsidR="00D613EA" w:rsidRPr="0018590B" w:rsidRDefault="00D613EA" w:rsidP="00B63B2A">
      <w:pPr>
        <w:spacing w:after="0" w:afterAutospacing="0"/>
        <w:rPr>
          <w:rFonts w:ascii="Times New Roman" w:hAnsi="Times New Roman" w:cs="Times New Roman"/>
          <w:color w:val="FF0000"/>
        </w:rPr>
      </w:pPr>
      <w:r w:rsidRPr="0018590B">
        <w:rPr>
          <w:rFonts w:ascii="Times New Roman" w:hAnsi="Times New Roman" w:cs="Times New Roman"/>
          <w:color w:val="FF0000"/>
        </w:rPr>
        <w:tab/>
        <w:t>3. Determine the convention after applying the section 179 expense.</w:t>
      </w:r>
    </w:p>
    <w:p w14:paraId="56E67C49" w14:textId="77777777" w:rsidR="00D613EA" w:rsidRPr="0018590B" w:rsidRDefault="00D613EA" w:rsidP="00B63B2A">
      <w:pPr>
        <w:spacing w:after="0" w:afterAutospacing="0"/>
        <w:rPr>
          <w:rFonts w:ascii="Times New Roman" w:hAnsi="Times New Roman" w:cs="Times New Roman"/>
          <w:color w:val="FF0000"/>
        </w:rPr>
      </w:pPr>
      <w:r w:rsidRPr="0018590B">
        <w:rPr>
          <w:rFonts w:ascii="Times New Roman" w:hAnsi="Times New Roman" w:cs="Times New Roman"/>
          <w:color w:val="FF0000"/>
        </w:rPr>
        <w:tab/>
      </w:r>
      <w:r w:rsidRPr="0018590B">
        <w:rPr>
          <w:rFonts w:ascii="Times New Roman" w:hAnsi="Times New Roman" w:cs="Times New Roman"/>
          <w:color w:val="FF0000"/>
        </w:rPr>
        <w:tab/>
        <w:t>Still 100% in fourth quarter, so mid-quarter convention</w:t>
      </w:r>
    </w:p>
    <w:p w14:paraId="633AE92A" w14:textId="77777777" w:rsidR="00B65478" w:rsidRPr="0018590B" w:rsidRDefault="00B65478" w:rsidP="00B63B2A">
      <w:pPr>
        <w:spacing w:after="0" w:afterAutospacing="0"/>
        <w:rPr>
          <w:rFonts w:ascii="Times New Roman" w:hAnsi="Times New Roman" w:cs="Times New Roman"/>
          <w:color w:val="FF0000"/>
        </w:rPr>
      </w:pPr>
      <w:r w:rsidRPr="0018590B">
        <w:rPr>
          <w:rFonts w:ascii="Times New Roman" w:hAnsi="Times New Roman" w:cs="Times New Roman"/>
          <w:color w:val="FF0000"/>
        </w:rPr>
        <w:tab/>
        <w:t xml:space="preserve">4. Apply remaining section 179 expense, if any, to the asset with the lowest first-year cost recovery percentage.  </w:t>
      </w:r>
    </w:p>
    <w:p w14:paraId="660FD8A2" w14:textId="77777777" w:rsidR="00B65478" w:rsidRPr="0018590B" w:rsidRDefault="00B65478" w:rsidP="00B63B2A">
      <w:pPr>
        <w:spacing w:after="0" w:afterAutospacing="0"/>
        <w:rPr>
          <w:rFonts w:ascii="Times New Roman" w:hAnsi="Times New Roman" w:cs="Times New Roman"/>
          <w:color w:val="FF0000"/>
        </w:rPr>
      </w:pPr>
      <w:r w:rsidRPr="0018590B">
        <w:rPr>
          <w:rFonts w:ascii="Times New Roman" w:hAnsi="Times New Roman" w:cs="Times New Roman"/>
          <w:color w:val="FF0000"/>
        </w:rPr>
        <w:tab/>
      </w:r>
      <w:r w:rsidRPr="0018590B">
        <w:rPr>
          <w:rFonts w:ascii="Times New Roman" w:hAnsi="Times New Roman" w:cs="Times New Roman"/>
          <w:color w:val="FF0000"/>
        </w:rPr>
        <w:tab/>
        <w:t>None left in this instance</w:t>
      </w:r>
    </w:p>
    <w:p w14:paraId="08F699AB" w14:textId="77777777" w:rsidR="00B65478" w:rsidRPr="0018590B" w:rsidRDefault="00B65478" w:rsidP="00B63B2A">
      <w:pPr>
        <w:spacing w:after="0" w:afterAutospacing="0"/>
        <w:rPr>
          <w:rFonts w:ascii="Times New Roman" w:hAnsi="Times New Roman" w:cs="Times New Roman"/>
          <w:color w:val="FF0000"/>
        </w:rPr>
      </w:pPr>
      <w:r w:rsidRPr="0018590B">
        <w:rPr>
          <w:rFonts w:ascii="Times New Roman" w:hAnsi="Times New Roman" w:cs="Times New Roman"/>
          <w:color w:val="FF0000"/>
        </w:rPr>
        <w:tab/>
        <w:t xml:space="preserve">5. Repeat steps (3) and (4) as necessary.  </w:t>
      </w:r>
    </w:p>
    <w:p w14:paraId="7771EE4A" w14:textId="77777777" w:rsidR="00BC10BD" w:rsidRPr="0018590B" w:rsidRDefault="00BC10BD" w:rsidP="00B63B2A">
      <w:pPr>
        <w:spacing w:after="0" w:afterAutospacing="0"/>
        <w:rPr>
          <w:rFonts w:ascii="Times New Roman" w:hAnsi="Times New Roman" w:cs="Times New Roman"/>
          <w:color w:val="FF0000"/>
        </w:rPr>
      </w:pPr>
    </w:p>
    <w:p w14:paraId="68CF7D6C" w14:textId="77777777" w:rsidR="00BC10BD" w:rsidRPr="0018590B" w:rsidRDefault="00BC10BD" w:rsidP="00B63B2A">
      <w:pPr>
        <w:spacing w:after="0" w:afterAutospacing="0"/>
        <w:rPr>
          <w:rFonts w:ascii="Times New Roman" w:hAnsi="Times New Roman" w:cs="Times New Roman"/>
          <w:color w:val="FF0000"/>
        </w:rPr>
      </w:pPr>
      <w:r w:rsidRPr="0018590B">
        <w:rPr>
          <w:rFonts w:ascii="Times New Roman" w:hAnsi="Times New Roman" w:cs="Times New Roman"/>
          <w:color w:val="FF0000"/>
        </w:rPr>
        <w:tab/>
        <w:t>1. 1,</w:t>
      </w:r>
      <w:r w:rsidR="00DD46CD">
        <w:rPr>
          <w:rFonts w:ascii="Times New Roman" w:hAnsi="Times New Roman" w:cs="Times New Roman"/>
          <w:color w:val="FF0000"/>
        </w:rPr>
        <w:t>515</w:t>
      </w:r>
      <w:r w:rsidRPr="0018590B">
        <w:rPr>
          <w:rFonts w:ascii="Times New Roman" w:hAnsi="Times New Roman" w:cs="Times New Roman"/>
          <w:color w:val="FF0000"/>
        </w:rPr>
        <w:t>,000/1,</w:t>
      </w:r>
      <w:r w:rsidR="00DD46CD">
        <w:rPr>
          <w:rFonts w:ascii="Times New Roman" w:hAnsi="Times New Roman" w:cs="Times New Roman"/>
          <w:color w:val="FF0000"/>
        </w:rPr>
        <w:t>515</w:t>
      </w:r>
      <w:r w:rsidRPr="0018590B">
        <w:rPr>
          <w:rFonts w:ascii="Times New Roman" w:hAnsi="Times New Roman" w:cs="Times New Roman"/>
          <w:color w:val="FF0000"/>
        </w:rPr>
        <w:t>,000 = 100% (mid-quarter)</w:t>
      </w:r>
    </w:p>
    <w:p w14:paraId="7B0B91D7" w14:textId="77777777" w:rsidR="00BC10BD" w:rsidRPr="0018590B" w:rsidRDefault="00BC10BD" w:rsidP="00B63B2A">
      <w:pPr>
        <w:spacing w:after="0" w:afterAutospacing="0"/>
        <w:rPr>
          <w:rFonts w:ascii="Times New Roman" w:hAnsi="Times New Roman" w:cs="Times New Roman"/>
          <w:color w:val="FF0000"/>
        </w:rPr>
      </w:pPr>
      <w:r w:rsidRPr="0018590B">
        <w:rPr>
          <w:rFonts w:ascii="Times New Roman" w:hAnsi="Times New Roman" w:cs="Times New Roman"/>
          <w:color w:val="FF0000"/>
        </w:rPr>
        <w:tab/>
        <w:t xml:space="preserve">2. </w:t>
      </w:r>
      <w:r w:rsidR="00DD46CD">
        <w:rPr>
          <w:rFonts w:ascii="Times New Roman" w:hAnsi="Times New Roman" w:cs="Times New Roman"/>
          <w:color w:val="FF0000"/>
        </w:rPr>
        <w:t xml:space="preserve"> </w:t>
      </w:r>
      <w:r w:rsidR="00306D4C" w:rsidRPr="0018590B">
        <w:rPr>
          <w:rFonts w:ascii="Times New Roman" w:hAnsi="Times New Roman" w:cs="Times New Roman"/>
          <w:color w:val="FF0000"/>
        </w:rPr>
        <w:t>400,000</w:t>
      </w:r>
    </w:p>
    <w:p w14:paraId="05E6DDBE" w14:textId="77777777" w:rsidR="00306D4C" w:rsidRPr="0018590B" w:rsidRDefault="00306D4C" w:rsidP="00B63B2A">
      <w:pPr>
        <w:spacing w:after="0" w:afterAutospacing="0"/>
        <w:rPr>
          <w:rFonts w:ascii="Times New Roman" w:hAnsi="Times New Roman" w:cs="Times New Roman"/>
          <w:color w:val="FF0000"/>
        </w:rPr>
      </w:pPr>
      <w:r w:rsidRPr="0018590B">
        <w:rPr>
          <w:rFonts w:ascii="Times New Roman" w:hAnsi="Times New Roman" w:cs="Times New Roman"/>
          <w:color w:val="FF0000"/>
        </w:rPr>
        <w:tab/>
        <w:t xml:space="preserve">    </w:t>
      </w:r>
      <w:r w:rsidRPr="0018590B">
        <w:rPr>
          <w:rFonts w:ascii="Times New Roman" w:hAnsi="Times New Roman" w:cs="Times New Roman"/>
          <w:color w:val="FF0000"/>
          <w:u w:val="single"/>
        </w:rPr>
        <w:t>(400,000)</w:t>
      </w:r>
      <w:r w:rsidRPr="0018590B">
        <w:rPr>
          <w:rFonts w:ascii="Times New Roman" w:hAnsi="Times New Roman" w:cs="Times New Roman"/>
          <w:color w:val="FF0000"/>
        </w:rPr>
        <w:t xml:space="preserve">  </w:t>
      </w:r>
      <w:r w:rsidR="001A2334" w:rsidRPr="0018590B">
        <w:rPr>
          <w:rFonts w:ascii="Times New Roman" w:hAnsi="Times New Roman" w:cs="Times New Roman"/>
          <w:color w:val="FF0000"/>
        </w:rPr>
        <w:tab/>
      </w:r>
      <w:r w:rsidRPr="0018590B">
        <w:rPr>
          <w:rFonts w:ascii="Times New Roman" w:hAnsi="Times New Roman" w:cs="Times New Roman"/>
          <w:color w:val="FF0000"/>
        </w:rPr>
        <w:t>Section 179 expense</w:t>
      </w:r>
    </w:p>
    <w:p w14:paraId="04D58696" w14:textId="77777777" w:rsidR="00306D4C" w:rsidRPr="0018590B" w:rsidRDefault="00306D4C" w:rsidP="00B63B2A">
      <w:pPr>
        <w:spacing w:after="0" w:afterAutospacing="0"/>
        <w:rPr>
          <w:rFonts w:ascii="Times New Roman" w:hAnsi="Times New Roman" w:cs="Times New Roman"/>
          <w:color w:val="FF0000"/>
        </w:rPr>
      </w:pPr>
      <w:r w:rsidRPr="0018590B">
        <w:rPr>
          <w:rFonts w:ascii="Times New Roman" w:hAnsi="Times New Roman" w:cs="Times New Roman"/>
          <w:color w:val="FF0000"/>
        </w:rPr>
        <w:tab/>
        <w:t xml:space="preserve">   </w:t>
      </w:r>
      <w:r w:rsidR="00DD46CD">
        <w:rPr>
          <w:rFonts w:ascii="Times New Roman" w:hAnsi="Times New Roman" w:cs="Times New Roman"/>
          <w:color w:val="FF0000"/>
        </w:rPr>
        <w:t xml:space="preserve">     </w:t>
      </w:r>
      <w:r w:rsidRPr="0018590B">
        <w:rPr>
          <w:rFonts w:ascii="Times New Roman" w:hAnsi="Times New Roman" w:cs="Times New Roman"/>
          <w:color w:val="FF0000"/>
        </w:rPr>
        <w:t xml:space="preserve">  0</w:t>
      </w:r>
      <w:r w:rsidR="001A2334" w:rsidRPr="0018590B">
        <w:rPr>
          <w:rFonts w:ascii="Times New Roman" w:hAnsi="Times New Roman" w:cs="Times New Roman"/>
          <w:color w:val="FF0000"/>
        </w:rPr>
        <w:tab/>
      </w:r>
      <w:r w:rsidR="001A2334" w:rsidRPr="0018590B">
        <w:rPr>
          <w:rFonts w:ascii="Times New Roman" w:hAnsi="Times New Roman" w:cs="Times New Roman"/>
          <w:color w:val="FF0000"/>
        </w:rPr>
        <w:tab/>
        <w:t>depreciable basis</w:t>
      </w:r>
    </w:p>
    <w:p w14:paraId="0E98E3B0" w14:textId="77777777" w:rsidR="00306D4C" w:rsidRPr="0018590B" w:rsidRDefault="00306D4C" w:rsidP="00B63B2A">
      <w:pPr>
        <w:spacing w:after="0" w:afterAutospacing="0"/>
        <w:rPr>
          <w:rFonts w:ascii="Times New Roman" w:hAnsi="Times New Roman" w:cs="Times New Roman"/>
          <w:color w:val="FF0000"/>
        </w:rPr>
      </w:pPr>
      <w:r w:rsidRPr="0018590B">
        <w:rPr>
          <w:rFonts w:ascii="Times New Roman" w:hAnsi="Times New Roman" w:cs="Times New Roman"/>
          <w:color w:val="FF0000"/>
        </w:rPr>
        <w:tab/>
        <w:t xml:space="preserve">3. </w:t>
      </w:r>
      <w:r w:rsidR="00DD46CD">
        <w:rPr>
          <w:rFonts w:ascii="Times New Roman" w:hAnsi="Times New Roman" w:cs="Times New Roman"/>
          <w:color w:val="FF0000"/>
        </w:rPr>
        <w:t>1,1</w:t>
      </w:r>
      <w:r w:rsidR="006D1C35">
        <w:rPr>
          <w:rFonts w:ascii="Times New Roman" w:hAnsi="Times New Roman" w:cs="Times New Roman"/>
          <w:color w:val="FF0000"/>
        </w:rPr>
        <w:t>15</w:t>
      </w:r>
      <w:r w:rsidR="00DD46CD">
        <w:rPr>
          <w:rFonts w:ascii="Times New Roman" w:hAnsi="Times New Roman" w:cs="Times New Roman"/>
          <w:color w:val="FF0000"/>
        </w:rPr>
        <w:t>,000</w:t>
      </w:r>
      <w:r w:rsidRPr="0018590B">
        <w:rPr>
          <w:rFonts w:ascii="Times New Roman" w:hAnsi="Times New Roman" w:cs="Times New Roman"/>
          <w:color w:val="FF0000"/>
        </w:rPr>
        <w:t>/</w:t>
      </w:r>
      <w:r w:rsidR="00DD46CD">
        <w:rPr>
          <w:rFonts w:ascii="Times New Roman" w:hAnsi="Times New Roman" w:cs="Times New Roman"/>
          <w:color w:val="FF0000"/>
        </w:rPr>
        <w:t>1,1</w:t>
      </w:r>
      <w:r w:rsidR="006D1C35">
        <w:rPr>
          <w:rFonts w:ascii="Times New Roman" w:hAnsi="Times New Roman" w:cs="Times New Roman"/>
          <w:color w:val="FF0000"/>
        </w:rPr>
        <w:t>15</w:t>
      </w:r>
      <w:r w:rsidR="00DD46CD">
        <w:rPr>
          <w:rFonts w:ascii="Times New Roman" w:hAnsi="Times New Roman" w:cs="Times New Roman"/>
          <w:color w:val="FF0000"/>
        </w:rPr>
        <w:t>,000</w:t>
      </w:r>
      <w:r w:rsidRPr="0018590B">
        <w:rPr>
          <w:rFonts w:ascii="Times New Roman" w:hAnsi="Times New Roman" w:cs="Times New Roman"/>
          <w:color w:val="FF0000"/>
        </w:rPr>
        <w:t xml:space="preserve"> = 100%   (mid-quarter) </w:t>
      </w:r>
    </w:p>
    <w:p w14:paraId="1A639D73" w14:textId="77777777" w:rsidR="001A2334" w:rsidRPr="0018590B" w:rsidRDefault="001A2334" w:rsidP="00B63B2A">
      <w:pPr>
        <w:spacing w:after="0" w:afterAutospacing="0"/>
        <w:rPr>
          <w:rFonts w:ascii="Times New Roman" w:hAnsi="Times New Roman" w:cs="Times New Roman"/>
          <w:color w:val="FF0000"/>
        </w:rPr>
      </w:pPr>
      <w:r w:rsidRPr="0018590B">
        <w:rPr>
          <w:rFonts w:ascii="Times New Roman" w:hAnsi="Times New Roman" w:cs="Times New Roman"/>
          <w:color w:val="FF0000"/>
        </w:rPr>
        <w:tab/>
        <w:t xml:space="preserve">4. </w:t>
      </w:r>
      <w:r w:rsidR="00DD46CD">
        <w:rPr>
          <w:rFonts w:ascii="Times New Roman" w:hAnsi="Times New Roman" w:cs="Times New Roman"/>
          <w:color w:val="FF0000"/>
        </w:rPr>
        <w:t>1,1</w:t>
      </w:r>
      <w:r w:rsidR="006D1C35">
        <w:rPr>
          <w:rFonts w:ascii="Times New Roman" w:hAnsi="Times New Roman" w:cs="Times New Roman"/>
          <w:color w:val="FF0000"/>
        </w:rPr>
        <w:t>15</w:t>
      </w:r>
      <w:r w:rsidR="00DD46CD">
        <w:rPr>
          <w:rFonts w:ascii="Times New Roman" w:hAnsi="Times New Roman" w:cs="Times New Roman"/>
          <w:color w:val="FF0000"/>
        </w:rPr>
        <w:t>,000</w:t>
      </w:r>
    </w:p>
    <w:p w14:paraId="7A9BF554" w14:textId="77777777" w:rsidR="001A2334" w:rsidRPr="0018590B" w:rsidRDefault="001A2334" w:rsidP="00B63B2A">
      <w:pPr>
        <w:spacing w:after="0" w:afterAutospacing="0"/>
        <w:rPr>
          <w:rFonts w:ascii="Times New Roman" w:hAnsi="Times New Roman" w:cs="Times New Roman"/>
          <w:color w:val="FF0000"/>
        </w:rPr>
      </w:pPr>
      <w:r w:rsidRPr="0018590B">
        <w:rPr>
          <w:rFonts w:ascii="Times New Roman" w:hAnsi="Times New Roman" w:cs="Times New Roman"/>
          <w:color w:val="FF0000"/>
        </w:rPr>
        <w:tab/>
        <w:t xml:space="preserve">    </w:t>
      </w:r>
      <w:r w:rsidRPr="0018590B">
        <w:rPr>
          <w:rFonts w:ascii="Times New Roman" w:hAnsi="Times New Roman" w:cs="Times New Roman"/>
          <w:color w:val="FF0000"/>
          <w:u w:val="single"/>
        </w:rPr>
        <w:t>(</w:t>
      </w:r>
      <w:r w:rsidR="00DD46CD">
        <w:rPr>
          <w:rFonts w:ascii="Times New Roman" w:hAnsi="Times New Roman" w:cs="Times New Roman"/>
          <w:color w:val="FF0000"/>
          <w:u w:val="single"/>
        </w:rPr>
        <w:t>600,000</w:t>
      </w:r>
      <w:r w:rsidRPr="0018590B">
        <w:rPr>
          <w:rFonts w:ascii="Times New Roman" w:hAnsi="Times New Roman" w:cs="Times New Roman"/>
          <w:color w:val="FF0000"/>
          <w:u w:val="single"/>
        </w:rPr>
        <w:t>)</w:t>
      </w:r>
      <w:r w:rsidRPr="0018590B">
        <w:rPr>
          <w:rFonts w:ascii="Times New Roman" w:hAnsi="Times New Roman" w:cs="Times New Roman"/>
          <w:color w:val="FF0000"/>
        </w:rPr>
        <w:tab/>
        <w:t>Remaining Section 179 expense</w:t>
      </w:r>
    </w:p>
    <w:p w14:paraId="4C1F8C54" w14:textId="77777777" w:rsidR="001A2334" w:rsidRPr="0018590B" w:rsidRDefault="001A2334" w:rsidP="00B63B2A">
      <w:pPr>
        <w:spacing w:after="0" w:afterAutospacing="0"/>
        <w:rPr>
          <w:rFonts w:ascii="Times New Roman" w:hAnsi="Times New Roman" w:cs="Times New Roman"/>
          <w:color w:val="FF0000"/>
        </w:rPr>
      </w:pPr>
      <w:r w:rsidRPr="0018590B">
        <w:rPr>
          <w:rFonts w:ascii="Times New Roman" w:hAnsi="Times New Roman" w:cs="Times New Roman"/>
          <w:color w:val="FF0000"/>
        </w:rPr>
        <w:tab/>
        <w:t xml:space="preserve">    5</w:t>
      </w:r>
      <w:r w:rsidR="00CA11C4">
        <w:rPr>
          <w:rFonts w:ascii="Times New Roman" w:hAnsi="Times New Roman" w:cs="Times New Roman"/>
          <w:color w:val="FF0000"/>
        </w:rPr>
        <w:t>1</w:t>
      </w:r>
      <w:r w:rsidRPr="0018590B">
        <w:rPr>
          <w:rFonts w:ascii="Times New Roman" w:hAnsi="Times New Roman" w:cs="Times New Roman"/>
          <w:color w:val="FF0000"/>
        </w:rPr>
        <w:t>5,000</w:t>
      </w:r>
      <w:r w:rsidRPr="0018590B">
        <w:rPr>
          <w:rFonts w:ascii="Times New Roman" w:hAnsi="Times New Roman" w:cs="Times New Roman"/>
          <w:color w:val="FF0000"/>
        </w:rPr>
        <w:tab/>
        <w:t>Depreciable basis</w:t>
      </w:r>
    </w:p>
    <w:p w14:paraId="7157533F" w14:textId="77777777" w:rsidR="001A2334" w:rsidRPr="0018590B" w:rsidRDefault="001A2334" w:rsidP="00B63B2A">
      <w:pPr>
        <w:spacing w:after="0" w:afterAutospacing="0"/>
        <w:rPr>
          <w:rFonts w:ascii="Times New Roman" w:hAnsi="Times New Roman" w:cs="Times New Roman"/>
          <w:color w:val="FF0000"/>
        </w:rPr>
      </w:pPr>
    </w:p>
    <w:p w14:paraId="3E2184D5" w14:textId="77777777" w:rsidR="001A2334" w:rsidRPr="0018590B" w:rsidRDefault="001A2334" w:rsidP="00B63B2A">
      <w:pPr>
        <w:spacing w:after="0" w:afterAutospacing="0"/>
        <w:rPr>
          <w:rFonts w:ascii="Times New Roman" w:hAnsi="Times New Roman" w:cs="Times New Roman"/>
          <w:color w:val="FF0000"/>
        </w:rPr>
      </w:pPr>
      <w:r w:rsidRPr="0018590B">
        <w:rPr>
          <w:rFonts w:ascii="Times New Roman" w:hAnsi="Times New Roman" w:cs="Times New Roman"/>
          <w:color w:val="FF0000"/>
        </w:rPr>
        <w:t>Depreciation: $5</w:t>
      </w:r>
      <w:r w:rsidR="00CA11C4">
        <w:rPr>
          <w:rFonts w:ascii="Times New Roman" w:hAnsi="Times New Roman" w:cs="Times New Roman"/>
          <w:color w:val="FF0000"/>
        </w:rPr>
        <w:t>1</w:t>
      </w:r>
      <w:r w:rsidRPr="0018590B">
        <w:rPr>
          <w:rFonts w:ascii="Times New Roman" w:hAnsi="Times New Roman" w:cs="Times New Roman"/>
          <w:color w:val="FF0000"/>
        </w:rPr>
        <w:t>5,000*.05 = $</w:t>
      </w:r>
      <w:r w:rsidR="00CA11C4">
        <w:rPr>
          <w:rFonts w:ascii="Times New Roman" w:hAnsi="Times New Roman" w:cs="Times New Roman"/>
          <w:color w:val="FF0000"/>
        </w:rPr>
        <w:t>25,750</w:t>
      </w:r>
    </w:p>
    <w:p w14:paraId="26F1BD6A" w14:textId="77777777" w:rsidR="005E3F8C" w:rsidRPr="0018590B" w:rsidRDefault="00CA11C4" w:rsidP="00B63B2A">
      <w:pPr>
        <w:spacing w:after="0" w:afterAutospacing="0"/>
        <w:rPr>
          <w:rFonts w:ascii="Times New Roman" w:hAnsi="Times New Roman" w:cs="Times New Roman"/>
          <w:color w:val="FF0000"/>
        </w:rPr>
      </w:pPr>
      <w:r>
        <w:rPr>
          <w:rFonts w:ascii="Times New Roman" w:hAnsi="Times New Roman" w:cs="Times New Roman"/>
          <w:color w:val="FF0000"/>
        </w:rPr>
        <w:t xml:space="preserve">Maximum cost recovery: </w:t>
      </w:r>
      <w:r w:rsidR="006D1C35">
        <w:rPr>
          <w:rFonts w:ascii="Times New Roman" w:hAnsi="Times New Roman" w:cs="Times New Roman"/>
          <w:color w:val="FF0000"/>
        </w:rPr>
        <w:t>1,000,000</w:t>
      </w:r>
      <w:r w:rsidR="005E3F8C" w:rsidRPr="0018590B">
        <w:rPr>
          <w:rFonts w:ascii="Times New Roman" w:hAnsi="Times New Roman" w:cs="Times New Roman"/>
          <w:color w:val="FF0000"/>
        </w:rPr>
        <w:t xml:space="preserve"> + </w:t>
      </w:r>
      <w:r>
        <w:rPr>
          <w:rFonts w:ascii="Times New Roman" w:hAnsi="Times New Roman" w:cs="Times New Roman"/>
          <w:color w:val="FF0000"/>
        </w:rPr>
        <w:t>25,750</w:t>
      </w:r>
      <w:r w:rsidR="005E3F8C" w:rsidRPr="0018590B">
        <w:rPr>
          <w:rFonts w:ascii="Times New Roman" w:hAnsi="Times New Roman" w:cs="Times New Roman"/>
          <w:color w:val="FF0000"/>
        </w:rPr>
        <w:t xml:space="preserve"> = $</w:t>
      </w:r>
      <w:r w:rsidR="006D1C35">
        <w:rPr>
          <w:rFonts w:ascii="Times New Roman" w:hAnsi="Times New Roman" w:cs="Times New Roman"/>
          <w:color w:val="FF0000"/>
        </w:rPr>
        <w:t>1,025,750</w:t>
      </w:r>
    </w:p>
    <w:p w14:paraId="22FC63C7" w14:textId="77777777" w:rsidR="0018590B" w:rsidRDefault="0018590B" w:rsidP="00B63B2A">
      <w:pPr>
        <w:spacing w:after="0" w:afterAutospacing="0"/>
        <w:rPr>
          <w:rFonts w:ascii="Times New Roman" w:hAnsi="Times New Roman" w:cs="Times New Roman"/>
        </w:rPr>
      </w:pPr>
    </w:p>
    <w:p w14:paraId="478C7BB8" w14:textId="77777777" w:rsidR="00086F6E" w:rsidRDefault="0018590B" w:rsidP="00B63B2A">
      <w:pPr>
        <w:spacing w:after="0" w:afterAutospacing="0"/>
        <w:rPr>
          <w:rFonts w:ascii="Times New Roman" w:hAnsi="Times New Roman" w:cs="Times New Roman"/>
        </w:rPr>
      </w:pPr>
      <w:r w:rsidRPr="00847122">
        <w:rPr>
          <w:rFonts w:ascii="Times New Roman" w:hAnsi="Times New Roman" w:cs="Times New Roman"/>
          <w:b/>
        </w:rPr>
        <w:t>Example</w:t>
      </w:r>
      <w:r w:rsidR="00F818E0" w:rsidRPr="00847122">
        <w:rPr>
          <w:rFonts w:ascii="Times New Roman" w:hAnsi="Times New Roman" w:cs="Times New Roman"/>
          <w:b/>
        </w:rPr>
        <w:t xml:space="preserve"> 8</w:t>
      </w:r>
      <w:r>
        <w:rPr>
          <w:rFonts w:ascii="Times New Roman" w:hAnsi="Times New Roman" w:cs="Times New Roman"/>
        </w:rPr>
        <w:t xml:space="preserve">: </w:t>
      </w:r>
      <w:r w:rsidR="00EC178D">
        <w:rPr>
          <w:rFonts w:ascii="Times New Roman" w:hAnsi="Times New Roman" w:cs="Times New Roman"/>
        </w:rPr>
        <w:t>RST, Inc. purchased three assets in 201</w:t>
      </w:r>
      <w:r w:rsidR="00BD47EA">
        <w:rPr>
          <w:rFonts w:ascii="Times New Roman" w:hAnsi="Times New Roman" w:cs="Times New Roman"/>
        </w:rPr>
        <w:t>8</w:t>
      </w:r>
      <w:r w:rsidR="00EC178D">
        <w:rPr>
          <w:rFonts w:ascii="Times New Roman" w:hAnsi="Times New Roman" w:cs="Times New Roman"/>
        </w:rPr>
        <w:t>.  The company purchased office furniture (7-year property) for $250,000 on May 14, 201</w:t>
      </w:r>
      <w:r w:rsidR="00BD47EA">
        <w:rPr>
          <w:rFonts w:ascii="Times New Roman" w:hAnsi="Times New Roman" w:cs="Times New Roman"/>
        </w:rPr>
        <w:t>8</w:t>
      </w:r>
      <w:r w:rsidR="00EC178D">
        <w:rPr>
          <w:rFonts w:ascii="Times New Roman" w:hAnsi="Times New Roman" w:cs="Times New Roman"/>
        </w:rPr>
        <w:t>, computing equipment (5-year property) for $175,000 on August 12, 201</w:t>
      </w:r>
      <w:r w:rsidR="00BD47EA">
        <w:rPr>
          <w:rFonts w:ascii="Times New Roman" w:hAnsi="Times New Roman" w:cs="Times New Roman"/>
        </w:rPr>
        <w:t>8</w:t>
      </w:r>
      <w:r w:rsidR="00EC178D">
        <w:rPr>
          <w:rFonts w:ascii="Times New Roman" w:hAnsi="Times New Roman" w:cs="Times New Roman"/>
        </w:rPr>
        <w:t>, and machinery (7-year property) for $</w:t>
      </w:r>
      <w:r w:rsidR="00AA569A">
        <w:rPr>
          <w:rFonts w:ascii="Times New Roman" w:hAnsi="Times New Roman" w:cs="Times New Roman"/>
        </w:rPr>
        <w:t>915,000</w:t>
      </w:r>
      <w:r w:rsidR="00EC178D">
        <w:rPr>
          <w:rFonts w:ascii="Times New Roman" w:hAnsi="Times New Roman" w:cs="Times New Roman"/>
        </w:rPr>
        <w:t xml:space="preserve"> on December 15, 201</w:t>
      </w:r>
      <w:r w:rsidR="00BD47EA">
        <w:rPr>
          <w:rFonts w:ascii="Times New Roman" w:hAnsi="Times New Roman" w:cs="Times New Roman"/>
        </w:rPr>
        <w:t>8</w:t>
      </w:r>
      <w:r w:rsidR="00EC178D">
        <w:rPr>
          <w:rFonts w:ascii="Times New Roman" w:hAnsi="Times New Roman" w:cs="Times New Roman"/>
        </w:rPr>
        <w:t>.  What is the maximum cost recovery deduction for these assets (ignore bonus depreciation) in 201</w:t>
      </w:r>
      <w:r w:rsidR="00BD47EA">
        <w:rPr>
          <w:rFonts w:ascii="Times New Roman" w:hAnsi="Times New Roman" w:cs="Times New Roman"/>
        </w:rPr>
        <w:t>8</w:t>
      </w:r>
      <w:r w:rsidR="00EC178D">
        <w:rPr>
          <w:rFonts w:ascii="Times New Roman" w:hAnsi="Times New Roman" w:cs="Times New Roman"/>
        </w:rPr>
        <w:t>?</w:t>
      </w:r>
    </w:p>
    <w:p w14:paraId="7373250C" w14:textId="77777777" w:rsidR="00086F6E" w:rsidRDefault="00086F6E" w:rsidP="00B63B2A">
      <w:pPr>
        <w:spacing w:after="0" w:afterAutospacing="0"/>
        <w:rPr>
          <w:rFonts w:ascii="Times New Roman" w:hAnsi="Times New Roman" w:cs="Times New Roman"/>
        </w:rPr>
      </w:pPr>
    </w:p>
    <w:p w14:paraId="23612A15" w14:textId="77777777" w:rsidR="00086F6E" w:rsidRPr="00815190" w:rsidRDefault="00086F6E" w:rsidP="00B63B2A">
      <w:pPr>
        <w:spacing w:after="0" w:afterAutospacing="0"/>
        <w:rPr>
          <w:rFonts w:ascii="Times New Roman" w:hAnsi="Times New Roman" w:cs="Times New Roman"/>
          <w:color w:val="FF0000"/>
        </w:rPr>
      </w:pPr>
      <w:r>
        <w:rPr>
          <w:rFonts w:ascii="Times New Roman" w:hAnsi="Times New Roman" w:cs="Times New Roman"/>
        </w:rPr>
        <w:tab/>
      </w:r>
      <w:r w:rsidRPr="00815190">
        <w:rPr>
          <w:rFonts w:ascii="Times New Roman" w:hAnsi="Times New Roman" w:cs="Times New Roman"/>
          <w:color w:val="FF0000"/>
        </w:rPr>
        <w:t xml:space="preserve">1. </w:t>
      </w:r>
      <w:r w:rsidR="00C22C32">
        <w:rPr>
          <w:rFonts w:ascii="Times New Roman" w:hAnsi="Times New Roman" w:cs="Times New Roman"/>
          <w:color w:val="FF0000"/>
        </w:rPr>
        <w:t>915,000</w:t>
      </w:r>
      <w:r w:rsidRPr="00815190">
        <w:rPr>
          <w:rFonts w:ascii="Times New Roman" w:hAnsi="Times New Roman" w:cs="Times New Roman"/>
          <w:color w:val="FF0000"/>
        </w:rPr>
        <w:t>/</w:t>
      </w:r>
      <w:r w:rsidR="00BD47EA">
        <w:rPr>
          <w:rFonts w:ascii="Times New Roman" w:hAnsi="Times New Roman" w:cs="Times New Roman"/>
          <w:color w:val="FF0000"/>
        </w:rPr>
        <w:t>1,</w:t>
      </w:r>
      <w:r w:rsidR="00AA569A">
        <w:rPr>
          <w:rFonts w:ascii="Times New Roman" w:hAnsi="Times New Roman" w:cs="Times New Roman"/>
          <w:color w:val="FF0000"/>
        </w:rPr>
        <w:t>340</w:t>
      </w:r>
      <w:r w:rsidRPr="00815190">
        <w:rPr>
          <w:rFonts w:ascii="Times New Roman" w:hAnsi="Times New Roman" w:cs="Times New Roman"/>
          <w:color w:val="FF0000"/>
        </w:rPr>
        <w:t xml:space="preserve">,000 = </w:t>
      </w:r>
      <w:r w:rsidR="00AA569A">
        <w:rPr>
          <w:rFonts w:ascii="Times New Roman" w:hAnsi="Times New Roman" w:cs="Times New Roman"/>
          <w:color w:val="FF0000"/>
        </w:rPr>
        <w:t>68</w:t>
      </w:r>
      <w:r w:rsidRPr="00815190">
        <w:rPr>
          <w:rFonts w:ascii="Times New Roman" w:hAnsi="Times New Roman" w:cs="Times New Roman"/>
          <w:color w:val="FF0000"/>
        </w:rPr>
        <w:t>% (mid-quarter convention applies)</w:t>
      </w:r>
    </w:p>
    <w:p w14:paraId="619830AF" w14:textId="77777777" w:rsidR="00086F6E" w:rsidRPr="00815190" w:rsidRDefault="00086F6E" w:rsidP="00B63B2A">
      <w:pPr>
        <w:spacing w:after="0" w:afterAutospacing="0"/>
        <w:rPr>
          <w:rFonts w:ascii="Times New Roman" w:hAnsi="Times New Roman" w:cs="Times New Roman"/>
          <w:color w:val="FF0000"/>
        </w:rPr>
      </w:pPr>
      <w:r w:rsidRPr="00815190">
        <w:rPr>
          <w:rFonts w:ascii="Times New Roman" w:hAnsi="Times New Roman" w:cs="Times New Roman"/>
          <w:color w:val="FF0000"/>
        </w:rPr>
        <w:tab/>
        <w:t xml:space="preserve">2. furniture – 17.85%, computing equipment – 15%, machinery – 3.57%, so allocate </w:t>
      </w:r>
      <w:r w:rsidR="00BD47EA">
        <w:rPr>
          <w:rFonts w:ascii="Times New Roman" w:hAnsi="Times New Roman" w:cs="Times New Roman"/>
          <w:color w:val="FF0000"/>
        </w:rPr>
        <w:t>Section 179</w:t>
      </w:r>
      <w:r w:rsidRPr="00815190">
        <w:rPr>
          <w:rFonts w:ascii="Times New Roman" w:hAnsi="Times New Roman" w:cs="Times New Roman"/>
          <w:color w:val="FF0000"/>
        </w:rPr>
        <w:t xml:space="preserve"> to the machinery</w:t>
      </w:r>
      <w:r w:rsidR="00BD47EA">
        <w:rPr>
          <w:rFonts w:ascii="Times New Roman" w:hAnsi="Times New Roman" w:cs="Times New Roman"/>
          <w:color w:val="FF0000"/>
        </w:rPr>
        <w:t xml:space="preserve"> first</w:t>
      </w:r>
    </w:p>
    <w:p w14:paraId="2690873D" w14:textId="77777777" w:rsidR="00086F6E" w:rsidRPr="00815190" w:rsidRDefault="00086F6E" w:rsidP="00B63B2A">
      <w:pPr>
        <w:spacing w:after="0" w:afterAutospacing="0"/>
        <w:rPr>
          <w:rFonts w:ascii="Times New Roman" w:hAnsi="Times New Roman" w:cs="Times New Roman"/>
          <w:color w:val="FF0000"/>
        </w:rPr>
      </w:pPr>
      <w:r w:rsidRPr="00815190">
        <w:rPr>
          <w:rFonts w:ascii="Times New Roman" w:hAnsi="Times New Roman" w:cs="Times New Roman"/>
          <w:color w:val="FF0000"/>
        </w:rPr>
        <w:tab/>
      </w:r>
      <w:r w:rsidRPr="00815190">
        <w:rPr>
          <w:rFonts w:ascii="Times New Roman" w:hAnsi="Times New Roman" w:cs="Times New Roman"/>
          <w:color w:val="FF0000"/>
        </w:rPr>
        <w:tab/>
      </w:r>
      <w:r w:rsidR="00AA569A">
        <w:rPr>
          <w:rFonts w:ascii="Times New Roman" w:hAnsi="Times New Roman" w:cs="Times New Roman"/>
          <w:color w:val="FF0000"/>
        </w:rPr>
        <w:t xml:space="preserve"> 915,000</w:t>
      </w:r>
    </w:p>
    <w:p w14:paraId="11A0E496" w14:textId="77777777" w:rsidR="00086F6E" w:rsidRPr="00815190" w:rsidRDefault="00086F6E" w:rsidP="00B63B2A">
      <w:pPr>
        <w:spacing w:after="0" w:afterAutospacing="0"/>
        <w:rPr>
          <w:rFonts w:ascii="Times New Roman" w:hAnsi="Times New Roman" w:cs="Times New Roman"/>
          <w:color w:val="FF0000"/>
        </w:rPr>
      </w:pPr>
      <w:r w:rsidRPr="00815190">
        <w:rPr>
          <w:rFonts w:ascii="Times New Roman" w:hAnsi="Times New Roman" w:cs="Times New Roman"/>
          <w:color w:val="FF0000"/>
        </w:rPr>
        <w:tab/>
      </w:r>
      <w:r w:rsidRPr="00815190">
        <w:rPr>
          <w:rFonts w:ascii="Times New Roman" w:hAnsi="Times New Roman" w:cs="Times New Roman"/>
          <w:color w:val="FF0000"/>
        </w:rPr>
        <w:tab/>
      </w:r>
      <w:r w:rsidRPr="00815190">
        <w:rPr>
          <w:rFonts w:ascii="Times New Roman" w:hAnsi="Times New Roman" w:cs="Times New Roman"/>
          <w:color w:val="FF0000"/>
          <w:u w:val="single"/>
        </w:rPr>
        <w:t>(</w:t>
      </w:r>
      <w:r w:rsidR="00AA569A">
        <w:rPr>
          <w:rFonts w:ascii="Times New Roman" w:hAnsi="Times New Roman" w:cs="Times New Roman"/>
          <w:color w:val="FF0000"/>
          <w:u w:val="single"/>
        </w:rPr>
        <w:t>915,000</w:t>
      </w:r>
      <w:r w:rsidRPr="00815190">
        <w:rPr>
          <w:rFonts w:ascii="Times New Roman" w:hAnsi="Times New Roman" w:cs="Times New Roman"/>
          <w:color w:val="FF0000"/>
          <w:u w:val="single"/>
        </w:rPr>
        <w:t>)</w:t>
      </w:r>
      <w:r w:rsidRPr="00815190">
        <w:rPr>
          <w:rFonts w:ascii="Times New Roman" w:hAnsi="Times New Roman" w:cs="Times New Roman"/>
          <w:color w:val="FF0000"/>
        </w:rPr>
        <w:tab/>
        <w:t>Section 179 expense</w:t>
      </w:r>
    </w:p>
    <w:p w14:paraId="646E1586" w14:textId="77777777" w:rsidR="0018590B" w:rsidRPr="00815190" w:rsidRDefault="00086F6E" w:rsidP="00B63B2A">
      <w:pPr>
        <w:spacing w:after="0" w:afterAutospacing="0"/>
        <w:rPr>
          <w:rFonts w:ascii="Times New Roman" w:hAnsi="Times New Roman" w:cs="Times New Roman"/>
          <w:color w:val="FF0000"/>
        </w:rPr>
      </w:pPr>
      <w:r w:rsidRPr="00815190">
        <w:rPr>
          <w:rFonts w:ascii="Times New Roman" w:hAnsi="Times New Roman" w:cs="Times New Roman"/>
          <w:color w:val="FF0000"/>
        </w:rPr>
        <w:tab/>
      </w:r>
      <w:r w:rsidRPr="00815190">
        <w:rPr>
          <w:rFonts w:ascii="Times New Roman" w:hAnsi="Times New Roman" w:cs="Times New Roman"/>
          <w:color w:val="FF0000"/>
        </w:rPr>
        <w:tab/>
      </w:r>
      <w:r w:rsidR="00AA569A">
        <w:rPr>
          <w:rFonts w:ascii="Times New Roman" w:hAnsi="Times New Roman" w:cs="Times New Roman"/>
          <w:color w:val="FF0000"/>
        </w:rPr>
        <w:t xml:space="preserve">     </w:t>
      </w:r>
      <w:r w:rsidRPr="00815190">
        <w:rPr>
          <w:rFonts w:ascii="Times New Roman" w:hAnsi="Times New Roman" w:cs="Times New Roman"/>
          <w:color w:val="FF0000"/>
        </w:rPr>
        <w:t>0</w:t>
      </w:r>
      <w:r w:rsidR="00EC178D" w:rsidRPr="00815190">
        <w:rPr>
          <w:rFonts w:ascii="Times New Roman" w:hAnsi="Times New Roman" w:cs="Times New Roman"/>
          <w:color w:val="FF0000"/>
        </w:rPr>
        <w:t xml:space="preserve"> </w:t>
      </w:r>
      <w:r w:rsidRPr="00815190">
        <w:rPr>
          <w:rFonts w:ascii="Times New Roman" w:hAnsi="Times New Roman" w:cs="Times New Roman"/>
          <w:color w:val="FF0000"/>
        </w:rPr>
        <w:tab/>
      </w:r>
      <w:r w:rsidRPr="00815190">
        <w:rPr>
          <w:rFonts w:ascii="Times New Roman" w:hAnsi="Times New Roman" w:cs="Times New Roman"/>
          <w:color w:val="FF0000"/>
        </w:rPr>
        <w:tab/>
        <w:t>Depreciable basis</w:t>
      </w:r>
    </w:p>
    <w:p w14:paraId="6E3C9702" w14:textId="77777777" w:rsidR="00086F6E" w:rsidRPr="00815190" w:rsidRDefault="00086F6E" w:rsidP="00B63B2A">
      <w:pPr>
        <w:spacing w:after="0" w:afterAutospacing="0"/>
        <w:rPr>
          <w:rFonts w:ascii="Times New Roman" w:hAnsi="Times New Roman" w:cs="Times New Roman"/>
          <w:color w:val="FF0000"/>
        </w:rPr>
      </w:pPr>
      <w:r w:rsidRPr="00815190">
        <w:rPr>
          <w:rFonts w:ascii="Times New Roman" w:hAnsi="Times New Roman" w:cs="Times New Roman"/>
          <w:color w:val="FF0000"/>
        </w:rPr>
        <w:tab/>
        <w:t>3. 0/</w:t>
      </w:r>
      <w:r w:rsidR="00BE1071">
        <w:rPr>
          <w:rFonts w:ascii="Times New Roman" w:hAnsi="Times New Roman" w:cs="Times New Roman"/>
          <w:color w:val="FF0000"/>
        </w:rPr>
        <w:t>425</w:t>
      </w:r>
      <w:r w:rsidRPr="00815190">
        <w:rPr>
          <w:rFonts w:ascii="Times New Roman" w:hAnsi="Times New Roman" w:cs="Times New Roman"/>
          <w:color w:val="FF0000"/>
        </w:rPr>
        <w:t>,000 = 0% (half-year convention applies)</w:t>
      </w:r>
    </w:p>
    <w:p w14:paraId="257A260F" w14:textId="77777777" w:rsidR="00086F6E" w:rsidRPr="00815190" w:rsidRDefault="00086F6E" w:rsidP="00B63B2A">
      <w:pPr>
        <w:spacing w:after="0" w:afterAutospacing="0"/>
        <w:rPr>
          <w:rFonts w:ascii="Times New Roman" w:hAnsi="Times New Roman" w:cs="Times New Roman"/>
          <w:color w:val="FF0000"/>
        </w:rPr>
      </w:pPr>
      <w:r w:rsidRPr="00815190">
        <w:rPr>
          <w:rFonts w:ascii="Times New Roman" w:hAnsi="Times New Roman" w:cs="Times New Roman"/>
          <w:color w:val="FF0000"/>
        </w:rPr>
        <w:tab/>
        <w:t xml:space="preserve">4. </w:t>
      </w:r>
      <w:r w:rsidR="001E766A" w:rsidRPr="00815190">
        <w:rPr>
          <w:rFonts w:ascii="Times New Roman" w:hAnsi="Times New Roman" w:cs="Times New Roman"/>
          <w:color w:val="FF0000"/>
        </w:rPr>
        <w:t>furniture – 14.29%, computing equipment – 20%, so allocate the remaining $</w:t>
      </w:r>
      <w:r w:rsidR="00BE1071">
        <w:rPr>
          <w:rFonts w:ascii="Times New Roman" w:hAnsi="Times New Roman" w:cs="Times New Roman"/>
          <w:color w:val="FF0000"/>
        </w:rPr>
        <w:t>8</w:t>
      </w:r>
      <w:r w:rsidR="001E766A" w:rsidRPr="00815190">
        <w:rPr>
          <w:rFonts w:ascii="Times New Roman" w:hAnsi="Times New Roman" w:cs="Times New Roman"/>
          <w:color w:val="FF0000"/>
        </w:rPr>
        <w:t xml:space="preserve">5,000 of Section 179 expense to the furniture. </w:t>
      </w:r>
    </w:p>
    <w:p w14:paraId="5A12CA84" w14:textId="77777777" w:rsidR="001E766A" w:rsidRPr="00815190" w:rsidRDefault="001E766A" w:rsidP="00B63B2A">
      <w:pPr>
        <w:spacing w:after="0" w:afterAutospacing="0"/>
        <w:rPr>
          <w:rFonts w:ascii="Times New Roman" w:hAnsi="Times New Roman" w:cs="Times New Roman"/>
          <w:color w:val="FF0000"/>
        </w:rPr>
      </w:pPr>
      <w:r w:rsidRPr="00815190">
        <w:rPr>
          <w:rFonts w:ascii="Times New Roman" w:hAnsi="Times New Roman" w:cs="Times New Roman"/>
          <w:color w:val="FF0000"/>
        </w:rPr>
        <w:tab/>
      </w:r>
      <w:r w:rsidRPr="00815190">
        <w:rPr>
          <w:rFonts w:ascii="Times New Roman" w:hAnsi="Times New Roman" w:cs="Times New Roman"/>
          <w:color w:val="FF0000"/>
        </w:rPr>
        <w:tab/>
        <w:t>250,000</w:t>
      </w:r>
    </w:p>
    <w:p w14:paraId="1DF00538" w14:textId="77777777" w:rsidR="001E766A" w:rsidRPr="00815190" w:rsidRDefault="001E766A" w:rsidP="00B63B2A">
      <w:pPr>
        <w:spacing w:after="0" w:afterAutospacing="0"/>
        <w:rPr>
          <w:rFonts w:ascii="Times New Roman" w:hAnsi="Times New Roman" w:cs="Times New Roman"/>
          <w:color w:val="FF0000"/>
        </w:rPr>
      </w:pPr>
      <w:r w:rsidRPr="00815190">
        <w:rPr>
          <w:rFonts w:ascii="Times New Roman" w:hAnsi="Times New Roman" w:cs="Times New Roman"/>
          <w:color w:val="FF0000"/>
        </w:rPr>
        <w:tab/>
      </w:r>
      <w:r w:rsidRPr="00815190">
        <w:rPr>
          <w:rFonts w:ascii="Times New Roman" w:hAnsi="Times New Roman" w:cs="Times New Roman"/>
          <w:color w:val="FF0000"/>
        </w:rPr>
        <w:tab/>
      </w:r>
      <w:r w:rsidRPr="00815190">
        <w:rPr>
          <w:rFonts w:ascii="Times New Roman" w:hAnsi="Times New Roman" w:cs="Times New Roman"/>
          <w:color w:val="FF0000"/>
          <w:u w:val="single"/>
        </w:rPr>
        <w:t>(</w:t>
      </w:r>
      <w:r w:rsidR="00BE1071">
        <w:rPr>
          <w:rFonts w:ascii="Times New Roman" w:hAnsi="Times New Roman" w:cs="Times New Roman"/>
          <w:color w:val="FF0000"/>
          <w:u w:val="single"/>
        </w:rPr>
        <w:t>8</w:t>
      </w:r>
      <w:r w:rsidRPr="00815190">
        <w:rPr>
          <w:rFonts w:ascii="Times New Roman" w:hAnsi="Times New Roman" w:cs="Times New Roman"/>
          <w:color w:val="FF0000"/>
          <w:u w:val="single"/>
        </w:rPr>
        <w:t>5,000)</w:t>
      </w:r>
      <w:r w:rsidRPr="00815190">
        <w:rPr>
          <w:rFonts w:ascii="Times New Roman" w:hAnsi="Times New Roman" w:cs="Times New Roman"/>
          <w:color w:val="FF0000"/>
        </w:rPr>
        <w:tab/>
        <w:t>Section 179 expense</w:t>
      </w:r>
    </w:p>
    <w:p w14:paraId="1C04F1F7" w14:textId="77777777" w:rsidR="001E766A" w:rsidRPr="00815190" w:rsidRDefault="001E766A" w:rsidP="00B63B2A">
      <w:pPr>
        <w:spacing w:after="0" w:afterAutospacing="0"/>
        <w:rPr>
          <w:rFonts w:ascii="Times New Roman" w:hAnsi="Times New Roman" w:cs="Times New Roman"/>
          <w:color w:val="FF0000"/>
        </w:rPr>
      </w:pPr>
      <w:r w:rsidRPr="00815190">
        <w:rPr>
          <w:rFonts w:ascii="Times New Roman" w:hAnsi="Times New Roman" w:cs="Times New Roman"/>
          <w:color w:val="FF0000"/>
        </w:rPr>
        <w:tab/>
      </w:r>
      <w:r w:rsidRPr="00815190">
        <w:rPr>
          <w:rFonts w:ascii="Times New Roman" w:hAnsi="Times New Roman" w:cs="Times New Roman"/>
          <w:color w:val="FF0000"/>
        </w:rPr>
        <w:tab/>
        <w:t>1</w:t>
      </w:r>
      <w:r w:rsidR="00BE1071">
        <w:rPr>
          <w:rFonts w:ascii="Times New Roman" w:hAnsi="Times New Roman" w:cs="Times New Roman"/>
          <w:color w:val="FF0000"/>
        </w:rPr>
        <w:t>6</w:t>
      </w:r>
      <w:r w:rsidRPr="00815190">
        <w:rPr>
          <w:rFonts w:ascii="Times New Roman" w:hAnsi="Times New Roman" w:cs="Times New Roman"/>
          <w:color w:val="FF0000"/>
        </w:rPr>
        <w:t>5,000</w:t>
      </w:r>
      <w:r w:rsidRPr="00815190">
        <w:rPr>
          <w:rFonts w:ascii="Times New Roman" w:hAnsi="Times New Roman" w:cs="Times New Roman"/>
          <w:color w:val="FF0000"/>
        </w:rPr>
        <w:tab/>
      </w:r>
      <w:r w:rsidRPr="00815190">
        <w:rPr>
          <w:rFonts w:ascii="Times New Roman" w:hAnsi="Times New Roman" w:cs="Times New Roman"/>
          <w:color w:val="FF0000"/>
        </w:rPr>
        <w:tab/>
        <w:t>Depreciable basis</w:t>
      </w:r>
    </w:p>
    <w:p w14:paraId="04C34230" w14:textId="77777777" w:rsidR="00BD42F2" w:rsidRPr="00815190" w:rsidRDefault="00BD42F2" w:rsidP="00B63B2A">
      <w:pPr>
        <w:spacing w:after="0" w:afterAutospacing="0"/>
        <w:rPr>
          <w:rFonts w:ascii="Times New Roman" w:hAnsi="Times New Roman" w:cs="Times New Roman"/>
          <w:color w:val="FF0000"/>
        </w:rPr>
      </w:pPr>
    </w:p>
    <w:p w14:paraId="51CEDA6B" w14:textId="77777777" w:rsidR="00BD42F2" w:rsidRPr="00815190" w:rsidRDefault="00BD42F2" w:rsidP="00BD42F2">
      <w:pPr>
        <w:tabs>
          <w:tab w:val="left" w:pos="720"/>
          <w:tab w:val="left" w:pos="1440"/>
          <w:tab w:val="left" w:pos="2160"/>
          <w:tab w:val="left" w:pos="2880"/>
          <w:tab w:val="left" w:pos="3600"/>
          <w:tab w:val="center" w:pos="4680"/>
        </w:tabs>
        <w:spacing w:after="0" w:afterAutospacing="0"/>
        <w:rPr>
          <w:rFonts w:ascii="Times New Roman" w:hAnsi="Times New Roman" w:cs="Times New Roman"/>
          <w:color w:val="FF0000"/>
        </w:rPr>
      </w:pPr>
      <w:r w:rsidRPr="00815190">
        <w:rPr>
          <w:rFonts w:ascii="Times New Roman" w:hAnsi="Times New Roman" w:cs="Times New Roman"/>
          <w:color w:val="FF0000"/>
        </w:rPr>
        <w:t xml:space="preserve">Depreciation: </w:t>
      </w:r>
      <w:r w:rsidRPr="00815190">
        <w:rPr>
          <w:rFonts w:ascii="Times New Roman" w:hAnsi="Times New Roman" w:cs="Times New Roman"/>
          <w:color w:val="FF0000"/>
        </w:rPr>
        <w:tab/>
        <w:t>furniture – 1</w:t>
      </w:r>
      <w:r w:rsidR="00D2234C">
        <w:rPr>
          <w:rFonts w:ascii="Times New Roman" w:hAnsi="Times New Roman" w:cs="Times New Roman"/>
          <w:color w:val="FF0000"/>
        </w:rPr>
        <w:t>6</w:t>
      </w:r>
      <w:r w:rsidRPr="00815190">
        <w:rPr>
          <w:rFonts w:ascii="Times New Roman" w:hAnsi="Times New Roman" w:cs="Times New Roman"/>
          <w:color w:val="FF0000"/>
        </w:rPr>
        <w:t>5,000*.1429 = $</w:t>
      </w:r>
      <w:r w:rsidR="00D2234C">
        <w:rPr>
          <w:rFonts w:ascii="Times New Roman" w:hAnsi="Times New Roman" w:cs="Times New Roman"/>
          <w:color w:val="FF0000"/>
        </w:rPr>
        <w:t>23,578</w:t>
      </w:r>
      <w:r w:rsidRPr="00815190">
        <w:rPr>
          <w:rFonts w:ascii="Times New Roman" w:hAnsi="Times New Roman" w:cs="Times New Roman"/>
          <w:color w:val="FF0000"/>
        </w:rPr>
        <w:t>.50</w:t>
      </w:r>
      <w:r w:rsidRPr="00815190">
        <w:rPr>
          <w:rFonts w:ascii="Times New Roman" w:hAnsi="Times New Roman" w:cs="Times New Roman"/>
          <w:color w:val="FF0000"/>
        </w:rPr>
        <w:tab/>
      </w:r>
    </w:p>
    <w:p w14:paraId="079E1071" w14:textId="77777777" w:rsidR="00BD42F2" w:rsidRPr="00815190" w:rsidRDefault="00BD42F2" w:rsidP="00B63B2A">
      <w:pPr>
        <w:spacing w:after="0" w:afterAutospacing="0"/>
        <w:rPr>
          <w:rFonts w:ascii="Times New Roman" w:hAnsi="Times New Roman" w:cs="Times New Roman"/>
          <w:color w:val="FF0000"/>
        </w:rPr>
      </w:pPr>
      <w:r w:rsidRPr="00815190">
        <w:rPr>
          <w:rFonts w:ascii="Times New Roman" w:hAnsi="Times New Roman" w:cs="Times New Roman"/>
          <w:color w:val="FF0000"/>
        </w:rPr>
        <w:tab/>
      </w:r>
      <w:r w:rsidRPr="00815190">
        <w:rPr>
          <w:rFonts w:ascii="Times New Roman" w:hAnsi="Times New Roman" w:cs="Times New Roman"/>
          <w:color w:val="FF0000"/>
        </w:rPr>
        <w:tab/>
        <w:t>Computing equipment – 175,000*.2 = $35,000</w:t>
      </w:r>
    </w:p>
    <w:p w14:paraId="55E98329" w14:textId="77777777" w:rsidR="003024A9" w:rsidRPr="00815190" w:rsidRDefault="003024A9" w:rsidP="00B63B2A">
      <w:pPr>
        <w:spacing w:after="0" w:afterAutospacing="0"/>
        <w:rPr>
          <w:rFonts w:ascii="Times New Roman" w:hAnsi="Times New Roman" w:cs="Times New Roman"/>
          <w:color w:val="FF0000"/>
        </w:rPr>
      </w:pPr>
    </w:p>
    <w:p w14:paraId="7A599A00" w14:textId="77777777" w:rsidR="003024A9" w:rsidRPr="00815190" w:rsidRDefault="003024A9" w:rsidP="00B63B2A">
      <w:pPr>
        <w:spacing w:after="0" w:afterAutospacing="0"/>
        <w:rPr>
          <w:rFonts w:ascii="Times New Roman" w:hAnsi="Times New Roman" w:cs="Times New Roman"/>
          <w:color w:val="FF0000"/>
        </w:rPr>
      </w:pPr>
      <w:r w:rsidRPr="00815190">
        <w:rPr>
          <w:rFonts w:ascii="Times New Roman" w:hAnsi="Times New Roman" w:cs="Times New Roman"/>
          <w:color w:val="FF0000"/>
        </w:rPr>
        <w:t>Max</w:t>
      </w:r>
      <w:r w:rsidR="00D2234C">
        <w:rPr>
          <w:rFonts w:ascii="Times New Roman" w:hAnsi="Times New Roman" w:cs="Times New Roman"/>
          <w:color w:val="FF0000"/>
        </w:rPr>
        <w:t xml:space="preserve">imum cost recovery deduction: </w:t>
      </w:r>
      <w:r w:rsidR="00AA569A">
        <w:rPr>
          <w:rFonts w:ascii="Times New Roman" w:hAnsi="Times New Roman" w:cs="Times New Roman"/>
          <w:color w:val="FF0000"/>
        </w:rPr>
        <w:t>1,000</w:t>
      </w:r>
      <w:r w:rsidRPr="00815190">
        <w:rPr>
          <w:rFonts w:ascii="Times New Roman" w:hAnsi="Times New Roman" w:cs="Times New Roman"/>
          <w:color w:val="FF0000"/>
        </w:rPr>
        <w:t xml:space="preserve">,000 + </w:t>
      </w:r>
      <w:r w:rsidR="00D2234C">
        <w:rPr>
          <w:rFonts w:ascii="Times New Roman" w:hAnsi="Times New Roman" w:cs="Times New Roman"/>
          <w:color w:val="FF0000"/>
        </w:rPr>
        <w:t>23,578</w:t>
      </w:r>
      <w:r w:rsidR="00D2234C" w:rsidRPr="00815190">
        <w:rPr>
          <w:rFonts w:ascii="Times New Roman" w:hAnsi="Times New Roman" w:cs="Times New Roman"/>
          <w:color w:val="FF0000"/>
        </w:rPr>
        <w:t>.50</w:t>
      </w:r>
      <w:r w:rsidRPr="00815190">
        <w:rPr>
          <w:rFonts w:ascii="Times New Roman" w:hAnsi="Times New Roman" w:cs="Times New Roman"/>
          <w:color w:val="FF0000"/>
        </w:rPr>
        <w:t xml:space="preserve"> + 35,000 = $</w:t>
      </w:r>
      <w:r w:rsidR="00AA569A">
        <w:rPr>
          <w:rFonts w:ascii="Times New Roman" w:hAnsi="Times New Roman" w:cs="Times New Roman"/>
          <w:color w:val="FF0000"/>
        </w:rPr>
        <w:t>1,058,578</w:t>
      </w:r>
      <w:r w:rsidRPr="00815190">
        <w:rPr>
          <w:rFonts w:ascii="Times New Roman" w:hAnsi="Times New Roman" w:cs="Times New Roman"/>
          <w:color w:val="FF0000"/>
        </w:rPr>
        <w:t>.50</w:t>
      </w:r>
    </w:p>
    <w:p w14:paraId="5A75F799" w14:textId="77777777" w:rsidR="00F42D3C" w:rsidRDefault="00F42D3C" w:rsidP="00B63B2A">
      <w:pPr>
        <w:spacing w:after="0" w:afterAutospacing="0"/>
        <w:rPr>
          <w:rFonts w:ascii="Times New Roman" w:hAnsi="Times New Roman" w:cs="Times New Roman"/>
          <w:i/>
        </w:rPr>
      </w:pPr>
      <w:r w:rsidRPr="00F42D3C">
        <w:rPr>
          <w:rFonts w:ascii="Times New Roman" w:hAnsi="Times New Roman" w:cs="Times New Roman"/>
          <w:i/>
        </w:rPr>
        <w:t>Bonus Depreciation</w:t>
      </w:r>
    </w:p>
    <w:p w14:paraId="7AA87D53" w14:textId="77777777" w:rsidR="00F42D3C" w:rsidRDefault="00F42D3C" w:rsidP="00B63B2A">
      <w:pPr>
        <w:spacing w:after="0" w:afterAutospacing="0"/>
        <w:rPr>
          <w:rFonts w:ascii="Times New Roman" w:hAnsi="Times New Roman" w:cs="Times New Roman"/>
        </w:rPr>
      </w:pPr>
      <w:r>
        <w:rPr>
          <w:rFonts w:ascii="Times New Roman" w:hAnsi="Times New Roman" w:cs="Times New Roman"/>
        </w:rPr>
        <w:t xml:space="preserve">Allows taxpayers to immediately expense </w:t>
      </w:r>
      <w:r w:rsidR="008A59B2">
        <w:rPr>
          <w:rFonts w:ascii="Times New Roman" w:hAnsi="Times New Roman" w:cs="Times New Roman"/>
        </w:rPr>
        <w:t>100</w:t>
      </w:r>
      <w:r>
        <w:rPr>
          <w:rFonts w:ascii="Times New Roman" w:hAnsi="Times New Roman" w:cs="Times New Roman"/>
        </w:rPr>
        <w:t>% of qualified property.</w:t>
      </w:r>
    </w:p>
    <w:p w14:paraId="2CDCC3B4" w14:textId="77777777" w:rsidR="00F42D3C" w:rsidRDefault="00F42D3C" w:rsidP="00F42D3C">
      <w:pPr>
        <w:pStyle w:val="ListParagraph"/>
        <w:numPr>
          <w:ilvl w:val="0"/>
          <w:numId w:val="1"/>
        </w:numPr>
        <w:spacing w:after="0" w:afterAutospacing="0"/>
        <w:rPr>
          <w:rFonts w:ascii="Times New Roman" w:hAnsi="Times New Roman" w:cs="Times New Roman"/>
        </w:rPr>
      </w:pPr>
      <w:r>
        <w:rPr>
          <w:rFonts w:ascii="Times New Roman" w:hAnsi="Times New Roman" w:cs="Times New Roman"/>
        </w:rPr>
        <w:t>recovery period of 20 years or less</w:t>
      </w:r>
    </w:p>
    <w:p w14:paraId="2C4C8F42" w14:textId="77777777" w:rsidR="00F42D3C" w:rsidRDefault="00F42D3C" w:rsidP="00F42D3C">
      <w:pPr>
        <w:pStyle w:val="ListParagraph"/>
        <w:numPr>
          <w:ilvl w:val="0"/>
          <w:numId w:val="1"/>
        </w:numPr>
        <w:spacing w:after="0" w:afterAutospacing="0"/>
        <w:rPr>
          <w:rFonts w:ascii="Times New Roman" w:hAnsi="Times New Roman" w:cs="Times New Roman"/>
        </w:rPr>
      </w:pPr>
      <w:r>
        <w:rPr>
          <w:rFonts w:ascii="Times New Roman" w:hAnsi="Times New Roman" w:cs="Times New Roman"/>
        </w:rPr>
        <w:t>original use must commence with taxpayer</w:t>
      </w:r>
    </w:p>
    <w:p w14:paraId="102099AA" w14:textId="77777777" w:rsidR="00F42D3C" w:rsidRDefault="00F42D3C" w:rsidP="00F42D3C">
      <w:pPr>
        <w:pStyle w:val="ListParagraph"/>
        <w:numPr>
          <w:ilvl w:val="0"/>
          <w:numId w:val="1"/>
        </w:numPr>
        <w:spacing w:after="0" w:afterAutospacing="0"/>
        <w:rPr>
          <w:rFonts w:ascii="Times New Roman" w:hAnsi="Times New Roman" w:cs="Times New Roman"/>
        </w:rPr>
      </w:pPr>
      <w:r>
        <w:rPr>
          <w:rFonts w:ascii="Times New Roman" w:hAnsi="Times New Roman" w:cs="Times New Roman"/>
        </w:rPr>
        <w:t xml:space="preserve">placed in service </w:t>
      </w:r>
      <w:r w:rsidR="008A59B2">
        <w:rPr>
          <w:rFonts w:ascii="Times New Roman" w:hAnsi="Times New Roman" w:cs="Times New Roman"/>
        </w:rPr>
        <w:t>after September 27,</w:t>
      </w:r>
      <w:r>
        <w:rPr>
          <w:rFonts w:ascii="Times New Roman" w:hAnsi="Times New Roman" w:cs="Times New Roman"/>
        </w:rPr>
        <w:t xml:space="preserve"> 2017</w:t>
      </w:r>
      <w:r w:rsidR="00900EB7">
        <w:rPr>
          <w:rFonts w:ascii="Times New Roman" w:hAnsi="Times New Roman" w:cs="Times New Roman"/>
        </w:rPr>
        <w:t xml:space="preserve"> </w:t>
      </w:r>
      <w:r w:rsidR="00900EB7" w:rsidRPr="00900EB7">
        <w:rPr>
          <w:rFonts w:ascii="Times New Roman" w:hAnsi="Times New Roman" w:cs="Times New Roman"/>
          <w:color w:val="FF0000"/>
        </w:rPr>
        <w:t>(TCJA)</w:t>
      </w:r>
    </w:p>
    <w:p w14:paraId="4DB3DB8F" w14:textId="77777777" w:rsidR="00F42D3C" w:rsidRDefault="00F42D3C" w:rsidP="00F42D3C">
      <w:pPr>
        <w:pStyle w:val="ListParagraph"/>
        <w:numPr>
          <w:ilvl w:val="0"/>
          <w:numId w:val="1"/>
        </w:numPr>
        <w:spacing w:after="0" w:afterAutospacing="0"/>
        <w:ind w:left="360"/>
        <w:rPr>
          <w:rFonts w:ascii="Times New Roman" w:hAnsi="Times New Roman" w:cs="Times New Roman"/>
        </w:rPr>
      </w:pPr>
      <w:r>
        <w:rPr>
          <w:rFonts w:ascii="Times New Roman" w:hAnsi="Times New Roman" w:cs="Times New Roman"/>
        </w:rPr>
        <w:t>calculate after Section 179 but before MACRS</w:t>
      </w:r>
    </w:p>
    <w:p w14:paraId="07FADDC3" w14:textId="77777777" w:rsidR="00F42D3C" w:rsidRPr="00F42D3C" w:rsidRDefault="00F42D3C" w:rsidP="00F42D3C">
      <w:pPr>
        <w:pStyle w:val="ListParagraph"/>
        <w:numPr>
          <w:ilvl w:val="0"/>
          <w:numId w:val="1"/>
        </w:numPr>
        <w:spacing w:after="0" w:afterAutospacing="0"/>
        <w:ind w:left="360"/>
        <w:rPr>
          <w:rFonts w:ascii="Times New Roman" w:hAnsi="Times New Roman" w:cs="Times New Roman"/>
        </w:rPr>
      </w:pPr>
      <w:r>
        <w:rPr>
          <w:rFonts w:ascii="Times New Roman" w:hAnsi="Times New Roman" w:cs="Times New Roman"/>
        </w:rPr>
        <w:t>taxpayers may elect not to take</w:t>
      </w:r>
      <w:r>
        <w:rPr>
          <w:rFonts w:ascii="Times New Roman" w:hAnsi="Times New Roman" w:cs="Times New Roman"/>
        </w:rPr>
        <w:tab/>
      </w:r>
    </w:p>
    <w:p w14:paraId="3E1A2907" w14:textId="77777777" w:rsidR="00F42D3C" w:rsidRDefault="00F42D3C" w:rsidP="00B63B2A">
      <w:pPr>
        <w:spacing w:after="0" w:afterAutospacing="0"/>
        <w:rPr>
          <w:rFonts w:ascii="Times New Roman" w:hAnsi="Times New Roman" w:cs="Times New Roman"/>
        </w:rPr>
      </w:pPr>
    </w:p>
    <w:p w14:paraId="0CA4CB4F" w14:textId="77777777" w:rsidR="00814387" w:rsidRDefault="00814387" w:rsidP="00B63B2A">
      <w:pPr>
        <w:spacing w:after="0" w:afterAutospacing="0"/>
        <w:rPr>
          <w:rFonts w:ascii="Times New Roman" w:hAnsi="Times New Roman" w:cs="Times New Roman"/>
        </w:rPr>
      </w:pPr>
    </w:p>
    <w:p w14:paraId="29186068" w14:textId="77777777" w:rsidR="00DC2419" w:rsidRPr="00DC2419" w:rsidRDefault="00814387" w:rsidP="00B63B2A">
      <w:pPr>
        <w:spacing w:after="0" w:afterAutospacing="0"/>
        <w:rPr>
          <w:rFonts w:ascii="Times New Roman" w:hAnsi="Times New Roman" w:cs="Times New Roman"/>
          <w:b/>
        </w:rPr>
      </w:pPr>
      <w:r w:rsidRPr="00DC2419">
        <w:rPr>
          <w:rFonts w:ascii="Times New Roman" w:hAnsi="Times New Roman" w:cs="Times New Roman"/>
          <w:b/>
        </w:rPr>
        <w:t>Amortization</w:t>
      </w:r>
    </w:p>
    <w:p w14:paraId="27372CEE" w14:textId="77777777" w:rsidR="00DC2419" w:rsidRPr="00885797" w:rsidRDefault="00885797" w:rsidP="00B63B2A">
      <w:pPr>
        <w:spacing w:after="0" w:afterAutospacing="0"/>
        <w:rPr>
          <w:rFonts w:ascii="Times New Roman" w:hAnsi="Times New Roman" w:cs="Times New Roman"/>
          <w:color w:val="FF0000"/>
        </w:rPr>
      </w:pPr>
      <w:r w:rsidRPr="00885797">
        <w:rPr>
          <w:rFonts w:ascii="Times New Roman" w:hAnsi="Times New Roman" w:cs="Times New Roman"/>
          <w:color w:val="FF0000"/>
        </w:rPr>
        <w:t xml:space="preserve">Businesses recover the costs of intangible assets through amortization rather than depreciation expense.  An intangible asset can be placed into one of four categories: Section 197 purchased intangibles, start-up expenditures, research and experimentation costs, patents and copyrights.  </w:t>
      </w:r>
    </w:p>
    <w:p w14:paraId="0AC37451" w14:textId="77777777" w:rsidR="00814387" w:rsidRPr="00DC2419" w:rsidRDefault="00814387" w:rsidP="00B63B2A">
      <w:pPr>
        <w:spacing w:after="0" w:afterAutospacing="0"/>
        <w:rPr>
          <w:rFonts w:ascii="Times New Roman" w:hAnsi="Times New Roman" w:cs="Times New Roman"/>
          <w:i/>
        </w:rPr>
      </w:pPr>
      <w:r w:rsidRPr="00DC2419">
        <w:rPr>
          <w:rFonts w:ascii="Times New Roman" w:hAnsi="Times New Roman" w:cs="Times New Roman"/>
          <w:i/>
        </w:rPr>
        <w:t>Section 197 Intangibles</w:t>
      </w:r>
    </w:p>
    <w:p w14:paraId="0751F057" w14:textId="77777777" w:rsidR="00814387" w:rsidRDefault="00814387" w:rsidP="00B63B2A">
      <w:pPr>
        <w:spacing w:after="0" w:afterAutospacing="0"/>
        <w:rPr>
          <w:rFonts w:ascii="Times New Roman" w:hAnsi="Times New Roman" w:cs="Times New Roman"/>
        </w:rPr>
      </w:pPr>
      <w:r>
        <w:rPr>
          <w:rFonts w:ascii="Times New Roman" w:hAnsi="Times New Roman" w:cs="Times New Roman"/>
        </w:rPr>
        <w:tab/>
        <w:t>1. Occurs when a business acquires another business for a single purchase price</w:t>
      </w:r>
    </w:p>
    <w:p w14:paraId="6D7DF3D3" w14:textId="77777777" w:rsidR="00814387" w:rsidRPr="00584C75" w:rsidRDefault="00814387" w:rsidP="00B63B2A">
      <w:pPr>
        <w:spacing w:after="0" w:afterAutospacing="0"/>
        <w:rPr>
          <w:rFonts w:ascii="Times New Roman" w:hAnsi="Times New Roman" w:cs="Times New Roman"/>
          <w:color w:val="FF0000"/>
        </w:rPr>
      </w:pPr>
      <w:r>
        <w:rPr>
          <w:rFonts w:ascii="Times New Roman" w:hAnsi="Times New Roman" w:cs="Times New Roman"/>
        </w:rPr>
        <w:tab/>
        <w:t>2. Intangible assets such as customer lists, patents, trademarks, goodwill</w:t>
      </w:r>
      <w:r w:rsidR="00882427">
        <w:rPr>
          <w:rFonts w:ascii="Times New Roman" w:hAnsi="Times New Roman" w:cs="Times New Roman"/>
        </w:rPr>
        <w:t xml:space="preserve"> </w:t>
      </w:r>
      <w:r w:rsidR="00882427" w:rsidRPr="00882427">
        <w:rPr>
          <w:rFonts w:ascii="Times New Roman" w:hAnsi="Times New Roman" w:cs="Times New Roman"/>
          <w:color w:val="FF0000"/>
        </w:rPr>
        <w:t>(ex: company’s reputation)</w:t>
      </w:r>
      <w:r>
        <w:rPr>
          <w:rFonts w:ascii="Times New Roman" w:hAnsi="Times New Roman" w:cs="Times New Roman"/>
        </w:rPr>
        <w:t>, going concern value, covenants not to compete</w:t>
      </w:r>
      <w:r w:rsidR="00882427">
        <w:rPr>
          <w:rFonts w:ascii="Times New Roman" w:hAnsi="Times New Roman" w:cs="Times New Roman"/>
        </w:rPr>
        <w:t xml:space="preserve"> </w:t>
      </w:r>
      <w:r w:rsidR="00882427" w:rsidRPr="00882427">
        <w:rPr>
          <w:rFonts w:ascii="Times New Roman" w:hAnsi="Times New Roman" w:cs="Times New Roman"/>
          <w:color w:val="FF0000"/>
        </w:rPr>
        <w:t>(have the people whose business they buy promise not to practice in that area for a certain number of years)</w:t>
      </w:r>
      <w:r>
        <w:rPr>
          <w:rFonts w:ascii="Times New Roman" w:hAnsi="Times New Roman" w:cs="Times New Roman"/>
        </w:rPr>
        <w:t>, etc.</w:t>
      </w:r>
      <w:r w:rsidR="00584C75">
        <w:rPr>
          <w:rFonts w:ascii="Times New Roman" w:hAnsi="Times New Roman" w:cs="Times New Roman"/>
        </w:rPr>
        <w:t xml:space="preserve"> </w:t>
      </w:r>
      <w:r w:rsidR="00584C75" w:rsidRPr="00584C75">
        <w:rPr>
          <w:rFonts w:ascii="Times New Roman" w:hAnsi="Times New Roman" w:cs="Times New Roman"/>
          <w:color w:val="FF0000"/>
        </w:rPr>
        <w:t xml:space="preserve">– the value of these assets is determined after allocating a portion of the purchase price to the tangible assets equal to their FMV on the date of purchase.  </w:t>
      </w:r>
      <w:r w:rsidRPr="00584C75">
        <w:rPr>
          <w:rFonts w:ascii="Times New Roman" w:hAnsi="Times New Roman" w:cs="Times New Roman"/>
          <w:color w:val="FF0000"/>
        </w:rPr>
        <w:t xml:space="preserve"> </w:t>
      </w:r>
    </w:p>
    <w:p w14:paraId="13FFC4AA" w14:textId="77777777" w:rsidR="00882427" w:rsidRDefault="00882427" w:rsidP="00B63B2A">
      <w:pPr>
        <w:spacing w:after="0" w:afterAutospacing="0"/>
        <w:rPr>
          <w:rFonts w:ascii="Times New Roman" w:hAnsi="Times New Roman" w:cs="Times New Roman"/>
        </w:rPr>
      </w:pPr>
      <w:r>
        <w:rPr>
          <w:rFonts w:ascii="Times New Roman" w:hAnsi="Times New Roman" w:cs="Times New Roman"/>
        </w:rPr>
        <w:tab/>
        <w:t>3. Amortized over 180 months (15 years) regardless of its useful life</w:t>
      </w:r>
    </w:p>
    <w:p w14:paraId="56286D85" w14:textId="77777777" w:rsidR="00882427" w:rsidRDefault="00882427" w:rsidP="00B63B2A">
      <w:pPr>
        <w:spacing w:after="0" w:afterAutospacing="0"/>
        <w:rPr>
          <w:rFonts w:ascii="Times New Roman" w:hAnsi="Times New Roman" w:cs="Times New Roman"/>
        </w:rPr>
      </w:pPr>
      <w:r>
        <w:rPr>
          <w:rFonts w:ascii="Times New Roman" w:hAnsi="Times New Roman" w:cs="Times New Roman"/>
        </w:rPr>
        <w:tab/>
        <w:t>4. Use full-month convention (receive full month of amortization regardless of what day the other business was purchased or sold)</w:t>
      </w:r>
    </w:p>
    <w:p w14:paraId="67FE7742" w14:textId="77777777" w:rsidR="0051190A" w:rsidRDefault="0051190A" w:rsidP="00B63B2A">
      <w:pPr>
        <w:spacing w:after="0" w:afterAutospacing="0"/>
        <w:rPr>
          <w:rFonts w:ascii="Times New Roman" w:hAnsi="Times New Roman" w:cs="Times New Roman"/>
        </w:rPr>
      </w:pPr>
    </w:p>
    <w:p w14:paraId="2832070E" w14:textId="77777777" w:rsidR="0051190A" w:rsidRPr="0051190A" w:rsidRDefault="0051190A" w:rsidP="00B63B2A">
      <w:pPr>
        <w:spacing w:after="0" w:afterAutospacing="0"/>
        <w:rPr>
          <w:rFonts w:ascii="Times New Roman" w:hAnsi="Times New Roman" w:cs="Times New Roman"/>
          <w:i/>
        </w:rPr>
      </w:pPr>
      <w:r w:rsidRPr="0051190A">
        <w:rPr>
          <w:rFonts w:ascii="Times New Roman" w:hAnsi="Times New Roman" w:cs="Times New Roman"/>
          <w:i/>
        </w:rPr>
        <w:t>Organizational Expenditures and Start-up Costs</w:t>
      </w:r>
    </w:p>
    <w:p w14:paraId="22456307" w14:textId="77777777" w:rsidR="0051190A" w:rsidRDefault="0051190A" w:rsidP="00B63B2A">
      <w:pPr>
        <w:spacing w:after="0" w:afterAutospacing="0"/>
        <w:rPr>
          <w:rFonts w:ascii="Times New Roman" w:hAnsi="Times New Roman" w:cs="Times New Roman"/>
        </w:rPr>
      </w:pPr>
    </w:p>
    <w:p w14:paraId="5AF4CD32" w14:textId="77777777" w:rsidR="0051190A" w:rsidRDefault="0051190A" w:rsidP="00B63B2A">
      <w:pPr>
        <w:spacing w:after="0" w:afterAutospacing="0"/>
        <w:rPr>
          <w:rFonts w:ascii="Times New Roman" w:hAnsi="Times New Roman" w:cs="Times New Roman"/>
        </w:rPr>
      </w:pPr>
      <w:r w:rsidRPr="004A67E7">
        <w:rPr>
          <w:rFonts w:ascii="Times New Roman" w:hAnsi="Times New Roman" w:cs="Times New Roman"/>
          <w:u w:val="single"/>
        </w:rPr>
        <w:t>Organizational expenses</w:t>
      </w:r>
      <w:r>
        <w:rPr>
          <w:rFonts w:ascii="Times New Roman" w:hAnsi="Times New Roman" w:cs="Times New Roman"/>
        </w:rPr>
        <w:t xml:space="preserve"> – expenditures to form or organize a business as a </w:t>
      </w:r>
      <w:r w:rsidRPr="004A67E7">
        <w:rPr>
          <w:rFonts w:ascii="Times New Roman" w:hAnsi="Times New Roman" w:cs="Times New Roman"/>
          <w:u w:val="single"/>
        </w:rPr>
        <w:t>partnership or corporation</w:t>
      </w:r>
      <w:r>
        <w:rPr>
          <w:rFonts w:ascii="Times New Roman" w:hAnsi="Times New Roman" w:cs="Times New Roman"/>
        </w:rPr>
        <w:t xml:space="preserve"> (e.g., state fees (licenses), organizational meetings, accounting services, document drafting and other legal services).</w:t>
      </w:r>
    </w:p>
    <w:p w14:paraId="7C70E634" w14:textId="77777777" w:rsidR="00B81B30" w:rsidRDefault="0051190A" w:rsidP="00B63B2A">
      <w:pPr>
        <w:spacing w:after="0" w:afterAutospacing="0"/>
        <w:rPr>
          <w:rFonts w:ascii="Times New Roman" w:hAnsi="Times New Roman" w:cs="Times New Roman"/>
        </w:rPr>
      </w:pPr>
      <w:r>
        <w:rPr>
          <w:rFonts w:ascii="Times New Roman" w:hAnsi="Times New Roman" w:cs="Times New Roman"/>
        </w:rPr>
        <w:tab/>
      </w:r>
      <w:r w:rsidR="00B81B30" w:rsidRPr="00B81B30">
        <w:rPr>
          <w:rFonts w:ascii="Times New Roman" w:hAnsi="Times New Roman" w:cs="Times New Roman"/>
          <w:color w:val="FF0000"/>
        </w:rPr>
        <w:t>Expenses relate to creating the business entity</w:t>
      </w:r>
    </w:p>
    <w:p w14:paraId="123C6070" w14:textId="77777777" w:rsidR="0051190A" w:rsidRPr="008D7F80" w:rsidRDefault="00B81B30" w:rsidP="00B63B2A">
      <w:pPr>
        <w:spacing w:after="0" w:afterAutospacing="0"/>
        <w:rPr>
          <w:rFonts w:ascii="Times New Roman" w:hAnsi="Times New Roman" w:cs="Times New Roman"/>
          <w:color w:val="FF0000"/>
        </w:rPr>
      </w:pPr>
      <w:r>
        <w:rPr>
          <w:rFonts w:ascii="Times New Roman" w:hAnsi="Times New Roman" w:cs="Times New Roman"/>
          <w:color w:val="FF0000"/>
        </w:rPr>
        <w:tab/>
      </w:r>
      <w:r w:rsidR="0051190A" w:rsidRPr="008D7F80">
        <w:rPr>
          <w:rFonts w:ascii="Times New Roman" w:hAnsi="Times New Roman" w:cs="Times New Roman"/>
          <w:color w:val="FF0000"/>
        </w:rPr>
        <w:t>Does not include the selling or marketing of stock</w:t>
      </w:r>
      <w:r w:rsidR="004A67E7">
        <w:rPr>
          <w:rFonts w:ascii="Times New Roman" w:hAnsi="Times New Roman" w:cs="Times New Roman"/>
          <w:color w:val="FF0000"/>
        </w:rPr>
        <w:t xml:space="preserve"> issuance</w:t>
      </w:r>
    </w:p>
    <w:p w14:paraId="314C72CB" w14:textId="77777777" w:rsidR="0051190A" w:rsidRPr="008D7F80" w:rsidRDefault="0051190A" w:rsidP="00B63B2A">
      <w:pPr>
        <w:spacing w:after="0" w:afterAutospacing="0"/>
        <w:rPr>
          <w:rFonts w:ascii="Times New Roman" w:hAnsi="Times New Roman" w:cs="Times New Roman"/>
          <w:color w:val="FF0000"/>
        </w:rPr>
      </w:pPr>
      <w:r w:rsidRPr="008D7F80">
        <w:rPr>
          <w:rFonts w:ascii="Times New Roman" w:hAnsi="Times New Roman" w:cs="Times New Roman"/>
          <w:color w:val="FF0000"/>
        </w:rPr>
        <w:tab/>
        <w:t>Generally incurred prior to starting the business or before the end of the first tax year</w:t>
      </w:r>
    </w:p>
    <w:p w14:paraId="5CDCA1DF" w14:textId="77777777" w:rsidR="0051190A" w:rsidRDefault="0051190A" w:rsidP="00B63B2A">
      <w:pPr>
        <w:spacing w:after="0" w:afterAutospacing="0"/>
        <w:rPr>
          <w:rFonts w:ascii="Times New Roman" w:hAnsi="Times New Roman" w:cs="Times New Roman"/>
        </w:rPr>
      </w:pPr>
    </w:p>
    <w:p w14:paraId="173AD6D5" w14:textId="77777777" w:rsidR="0051190A" w:rsidRDefault="0051190A" w:rsidP="00B63B2A">
      <w:pPr>
        <w:spacing w:after="0" w:afterAutospacing="0"/>
        <w:rPr>
          <w:rFonts w:ascii="Times New Roman" w:hAnsi="Times New Roman" w:cs="Times New Roman"/>
        </w:rPr>
      </w:pPr>
      <w:r w:rsidRPr="004A67E7">
        <w:rPr>
          <w:rFonts w:ascii="Times New Roman" w:hAnsi="Times New Roman" w:cs="Times New Roman"/>
          <w:u w:val="single"/>
        </w:rPr>
        <w:t>Start-up costs</w:t>
      </w:r>
      <w:r>
        <w:rPr>
          <w:rFonts w:ascii="Times New Roman" w:hAnsi="Times New Roman" w:cs="Times New Roman"/>
        </w:rPr>
        <w:t xml:space="preserve"> – expenses incurred to investigate creat</w:t>
      </w:r>
      <w:r w:rsidR="00B81B30">
        <w:rPr>
          <w:rFonts w:ascii="Times New Roman" w:hAnsi="Times New Roman" w:cs="Times New Roman"/>
        </w:rPr>
        <w:t xml:space="preserve">ing or </w:t>
      </w:r>
      <w:r>
        <w:rPr>
          <w:rFonts w:ascii="Times New Roman" w:hAnsi="Times New Roman" w:cs="Times New Roman"/>
        </w:rPr>
        <w:t>acqu</w:t>
      </w:r>
      <w:r w:rsidR="00B81B30">
        <w:rPr>
          <w:rFonts w:ascii="Times New Roman" w:hAnsi="Times New Roman" w:cs="Times New Roman"/>
        </w:rPr>
        <w:t>iring</w:t>
      </w:r>
      <w:r>
        <w:rPr>
          <w:rFonts w:ascii="Times New Roman" w:hAnsi="Times New Roman" w:cs="Times New Roman"/>
        </w:rPr>
        <w:t xml:space="preserve"> </w:t>
      </w:r>
      <w:r w:rsidR="00B81B30">
        <w:rPr>
          <w:rFonts w:ascii="Times New Roman" w:hAnsi="Times New Roman" w:cs="Times New Roman"/>
        </w:rPr>
        <w:t>a</w:t>
      </w:r>
      <w:r>
        <w:rPr>
          <w:rFonts w:ascii="Times New Roman" w:hAnsi="Times New Roman" w:cs="Times New Roman"/>
        </w:rPr>
        <w:t xml:space="preserve"> trade or business</w:t>
      </w:r>
      <w:r w:rsidR="004A67E7">
        <w:rPr>
          <w:rFonts w:ascii="Times New Roman" w:hAnsi="Times New Roman" w:cs="Times New Roman"/>
          <w:color w:val="FF0000"/>
        </w:rPr>
        <w:t xml:space="preserve"> – applies to all business forms</w:t>
      </w:r>
      <w:r w:rsidR="004A67E7">
        <w:rPr>
          <w:rFonts w:ascii="Times New Roman" w:hAnsi="Times New Roman" w:cs="Times New Roman"/>
        </w:rPr>
        <w:t xml:space="preserve"> (e.g., location costs, employee training costs)</w:t>
      </w:r>
      <w:r>
        <w:rPr>
          <w:rFonts w:ascii="Times New Roman" w:hAnsi="Times New Roman" w:cs="Times New Roman"/>
        </w:rPr>
        <w:t>.</w:t>
      </w:r>
    </w:p>
    <w:p w14:paraId="475075A8" w14:textId="77777777" w:rsidR="0051190A" w:rsidRPr="008D7F80" w:rsidRDefault="0051190A" w:rsidP="00B63B2A">
      <w:pPr>
        <w:spacing w:after="0" w:afterAutospacing="0"/>
        <w:rPr>
          <w:rFonts w:ascii="Times New Roman" w:hAnsi="Times New Roman" w:cs="Times New Roman"/>
          <w:color w:val="FF0000"/>
        </w:rPr>
      </w:pPr>
      <w:r>
        <w:rPr>
          <w:rFonts w:ascii="Times New Roman" w:hAnsi="Times New Roman" w:cs="Times New Roman"/>
        </w:rPr>
        <w:tab/>
      </w:r>
      <w:r w:rsidRPr="008D7F80">
        <w:rPr>
          <w:rFonts w:ascii="Times New Roman" w:hAnsi="Times New Roman" w:cs="Times New Roman"/>
          <w:color w:val="FF0000"/>
        </w:rPr>
        <w:t>Include costs that would normally be deductible</w:t>
      </w:r>
      <w:r w:rsidR="004A67E7">
        <w:rPr>
          <w:rFonts w:ascii="Times New Roman" w:hAnsi="Times New Roman" w:cs="Times New Roman"/>
          <w:color w:val="FF0000"/>
        </w:rPr>
        <w:t xml:space="preserve"> as ordinary business expense</w:t>
      </w:r>
      <w:r w:rsidRPr="008D7F80">
        <w:rPr>
          <w:rFonts w:ascii="Times New Roman" w:hAnsi="Times New Roman" w:cs="Times New Roman"/>
          <w:color w:val="FF0000"/>
        </w:rPr>
        <w:t xml:space="preserve">, but the business has not started yet.  Example: advertising, supplies, etc. </w:t>
      </w:r>
    </w:p>
    <w:p w14:paraId="74BE846C" w14:textId="77777777" w:rsidR="004E370E" w:rsidRDefault="004E370E" w:rsidP="00B63B2A">
      <w:pPr>
        <w:spacing w:after="0" w:afterAutospacing="0"/>
        <w:rPr>
          <w:rFonts w:ascii="Times New Roman" w:hAnsi="Times New Roman" w:cs="Times New Roman"/>
        </w:rPr>
      </w:pPr>
      <w:r>
        <w:rPr>
          <w:rFonts w:ascii="Times New Roman" w:hAnsi="Times New Roman" w:cs="Times New Roman"/>
        </w:rPr>
        <w:t xml:space="preserve">For organizational costs and start-up costs: </w:t>
      </w:r>
    </w:p>
    <w:p w14:paraId="4BEB0DA2" w14:textId="77777777" w:rsidR="004E370E" w:rsidRPr="00D723B6" w:rsidRDefault="004E370E" w:rsidP="00B63B2A">
      <w:pPr>
        <w:spacing w:after="0" w:afterAutospacing="0"/>
        <w:rPr>
          <w:rFonts w:ascii="Times New Roman" w:hAnsi="Times New Roman" w:cs="Times New Roman"/>
          <w:color w:val="FF0000"/>
        </w:rPr>
      </w:pPr>
      <w:r>
        <w:rPr>
          <w:rFonts w:ascii="Times New Roman" w:hAnsi="Times New Roman" w:cs="Times New Roman"/>
        </w:rPr>
        <w:tab/>
        <w:t>1. Deduct $5,000 immediately</w:t>
      </w:r>
      <w:r w:rsidR="00B33A0C">
        <w:rPr>
          <w:rFonts w:ascii="Times New Roman" w:hAnsi="Times New Roman" w:cs="Times New Roman"/>
        </w:rPr>
        <w:t xml:space="preserve"> for organizational costs and start-up costs for a total possible deduction of $10,000</w:t>
      </w:r>
      <w:r w:rsidR="00D723B6">
        <w:rPr>
          <w:rFonts w:ascii="Times New Roman" w:hAnsi="Times New Roman" w:cs="Times New Roman"/>
        </w:rPr>
        <w:t xml:space="preserve"> </w:t>
      </w:r>
      <w:r w:rsidR="00D723B6" w:rsidRPr="00D723B6">
        <w:rPr>
          <w:rFonts w:ascii="Times New Roman" w:hAnsi="Times New Roman" w:cs="Times New Roman"/>
          <w:color w:val="FF0000"/>
        </w:rPr>
        <w:t>($5,000 for organizational costs AND $5,000 for start-up costs)</w:t>
      </w:r>
    </w:p>
    <w:p w14:paraId="1376D6FF" w14:textId="77777777" w:rsidR="004E370E" w:rsidRDefault="004E4714" w:rsidP="004E4714">
      <w:pPr>
        <w:tabs>
          <w:tab w:val="left" w:pos="1080"/>
        </w:tabs>
        <w:spacing w:after="0" w:afterAutospacing="0"/>
        <w:rPr>
          <w:rFonts w:ascii="Times New Roman" w:hAnsi="Times New Roman" w:cs="Times New Roman"/>
        </w:rPr>
      </w:pPr>
      <w:r>
        <w:rPr>
          <w:rFonts w:ascii="Times New Roman" w:hAnsi="Times New Roman" w:cs="Times New Roman"/>
        </w:rPr>
        <w:tab/>
      </w:r>
      <w:r w:rsidR="004E370E">
        <w:rPr>
          <w:rFonts w:ascii="Times New Roman" w:hAnsi="Times New Roman" w:cs="Times New Roman"/>
        </w:rPr>
        <w:t>a. This amount is reduced for every dollar the organizational/start-up costs exceed $50,000</w:t>
      </w:r>
    </w:p>
    <w:p w14:paraId="5122B1A1" w14:textId="77777777" w:rsidR="004E370E" w:rsidRDefault="004E370E" w:rsidP="00B63B2A">
      <w:pPr>
        <w:spacing w:after="0" w:afterAutospacing="0"/>
        <w:rPr>
          <w:rFonts w:ascii="Times New Roman" w:hAnsi="Times New Roman" w:cs="Times New Roman"/>
        </w:rPr>
      </w:pPr>
      <w:r>
        <w:rPr>
          <w:rFonts w:ascii="Times New Roman" w:hAnsi="Times New Roman" w:cs="Times New Roman"/>
        </w:rPr>
        <w:tab/>
        <w:t xml:space="preserve">2. Amortize remainder over 180 months (15 years) </w:t>
      </w:r>
    </w:p>
    <w:p w14:paraId="3B0541C9" w14:textId="77777777" w:rsidR="009825CA" w:rsidRDefault="009825CA" w:rsidP="00B63B2A">
      <w:pPr>
        <w:spacing w:after="0" w:afterAutospacing="0"/>
        <w:rPr>
          <w:rFonts w:ascii="Times New Roman" w:hAnsi="Times New Roman" w:cs="Times New Roman"/>
        </w:rPr>
      </w:pPr>
    </w:p>
    <w:p w14:paraId="53B97CC2" w14:textId="77777777" w:rsidR="009825CA" w:rsidRDefault="009825CA" w:rsidP="00B63B2A">
      <w:pPr>
        <w:spacing w:after="0" w:afterAutospacing="0"/>
        <w:rPr>
          <w:rFonts w:ascii="Times New Roman" w:hAnsi="Times New Roman" w:cs="Times New Roman"/>
        </w:rPr>
      </w:pPr>
      <w:r w:rsidRPr="00847122">
        <w:rPr>
          <w:rFonts w:ascii="Times New Roman" w:hAnsi="Times New Roman" w:cs="Times New Roman"/>
          <w:b/>
        </w:rPr>
        <w:t>Example</w:t>
      </w:r>
      <w:r w:rsidR="00F818E0" w:rsidRPr="00847122">
        <w:rPr>
          <w:rFonts w:ascii="Times New Roman" w:hAnsi="Times New Roman" w:cs="Times New Roman"/>
          <w:b/>
        </w:rPr>
        <w:t xml:space="preserve"> 9</w:t>
      </w:r>
      <w:r>
        <w:rPr>
          <w:rFonts w:ascii="Times New Roman" w:hAnsi="Times New Roman" w:cs="Times New Roman"/>
        </w:rPr>
        <w:t xml:space="preserve">: </w:t>
      </w:r>
      <w:r w:rsidR="00D43112">
        <w:rPr>
          <w:rFonts w:ascii="Times New Roman" w:hAnsi="Times New Roman" w:cs="Times New Roman"/>
        </w:rPr>
        <w:t>Sarah’s Dog</w:t>
      </w:r>
      <w:r w:rsidR="004E4714">
        <w:rPr>
          <w:rFonts w:ascii="Times New Roman" w:hAnsi="Times New Roman" w:cs="Times New Roman"/>
        </w:rPr>
        <w:t>gy-Dog</w:t>
      </w:r>
      <w:r w:rsidR="00D43112">
        <w:rPr>
          <w:rFonts w:ascii="Times New Roman" w:hAnsi="Times New Roman" w:cs="Times New Roman"/>
        </w:rPr>
        <w:t xml:space="preserve"> Wash</w:t>
      </w:r>
      <w:r w:rsidR="008479DD">
        <w:rPr>
          <w:rFonts w:ascii="Times New Roman" w:hAnsi="Times New Roman" w:cs="Times New Roman"/>
        </w:rPr>
        <w:t xml:space="preserve">, Inc. </w:t>
      </w:r>
      <w:r w:rsidR="00D43112">
        <w:rPr>
          <w:rFonts w:ascii="Times New Roman" w:hAnsi="Times New Roman" w:cs="Times New Roman"/>
        </w:rPr>
        <w:t>is going to begin operations on August 1, 201</w:t>
      </w:r>
      <w:r w:rsidR="00B81B30">
        <w:rPr>
          <w:rFonts w:ascii="Times New Roman" w:hAnsi="Times New Roman" w:cs="Times New Roman"/>
        </w:rPr>
        <w:t>8</w:t>
      </w:r>
      <w:r w:rsidR="00D43112">
        <w:rPr>
          <w:rFonts w:ascii="Times New Roman" w:hAnsi="Times New Roman" w:cs="Times New Roman"/>
        </w:rPr>
        <w:t>.  During 201</w:t>
      </w:r>
      <w:r w:rsidR="00B81B30">
        <w:rPr>
          <w:rFonts w:ascii="Times New Roman" w:hAnsi="Times New Roman" w:cs="Times New Roman"/>
        </w:rPr>
        <w:t>8</w:t>
      </w:r>
      <w:r w:rsidR="00D43112">
        <w:rPr>
          <w:rFonts w:ascii="Times New Roman" w:hAnsi="Times New Roman" w:cs="Times New Roman"/>
        </w:rPr>
        <w:t>, Sarah’s Dog</w:t>
      </w:r>
      <w:r w:rsidR="004E4714">
        <w:rPr>
          <w:rFonts w:ascii="Times New Roman" w:hAnsi="Times New Roman" w:cs="Times New Roman"/>
        </w:rPr>
        <w:t>gy-Dog</w:t>
      </w:r>
      <w:r w:rsidR="00D43112">
        <w:rPr>
          <w:rFonts w:ascii="Times New Roman" w:hAnsi="Times New Roman" w:cs="Times New Roman"/>
        </w:rPr>
        <w:t xml:space="preserve"> Wash incurred the following expenses: legal fees for corporate charter = $</w:t>
      </w:r>
      <w:r w:rsidR="00DA15E9">
        <w:rPr>
          <w:rFonts w:ascii="Times New Roman" w:hAnsi="Times New Roman" w:cs="Times New Roman"/>
        </w:rPr>
        <w:t>38</w:t>
      </w:r>
      <w:r w:rsidR="00D43112">
        <w:rPr>
          <w:rFonts w:ascii="Times New Roman" w:hAnsi="Times New Roman" w:cs="Times New Roman"/>
        </w:rPr>
        <w:t>,000, accounting fees to create ledger system = $15,000, employee training costs = $3,500, and traffic pattern analysis for new storefront = $4,000.  All of the costs were incurred between June 1, 201</w:t>
      </w:r>
      <w:r w:rsidR="00B81B30">
        <w:rPr>
          <w:rFonts w:ascii="Times New Roman" w:hAnsi="Times New Roman" w:cs="Times New Roman"/>
        </w:rPr>
        <w:t>8</w:t>
      </w:r>
      <w:r w:rsidR="00D43112">
        <w:rPr>
          <w:rFonts w:ascii="Times New Roman" w:hAnsi="Times New Roman" w:cs="Times New Roman"/>
        </w:rPr>
        <w:t xml:space="preserve"> and July 15, 201</w:t>
      </w:r>
      <w:r w:rsidR="00B81B30">
        <w:rPr>
          <w:rFonts w:ascii="Times New Roman" w:hAnsi="Times New Roman" w:cs="Times New Roman"/>
        </w:rPr>
        <w:t>8</w:t>
      </w:r>
      <w:r w:rsidR="00D43112">
        <w:rPr>
          <w:rFonts w:ascii="Times New Roman" w:hAnsi="Times New Roman" w:cs="Times New Roman"/>
        </w:rPr>
        <w:t>.  How much can Sarah’s Dog</w:t>
      </w:r>
      <w:r w:rsidR="004E4714">
        <w:rPr>
          <w:rFonts w:ascii="Times New Roman" w:hAnsi="Times New Roman" w:cs="Times New Roman"/>
        </w:rPr>
        <w:t>gy-Dog</w:t>
      </w:r>
      <w:r w:rsidR="00D43112">
        <w:rPr>
          <w:rFonts w:ascii="Times New Roman" w:hAnsi="Times New Roman" w:cs="Times New Roman"/>
        </w:rPr>
        <w:t xml:space="preserve"> Wash deduct related to organizational and start-up costs in 201</w:t>
      </w:r>
      <w:r w:rsidR="00B81B30">
        <w:rPr>
          <w:rFonts w:ascii="Times New Roman" w:hAnsi="Times New Roman" w:cs="Times New Roman"/>
        </w:rPr>
        <w:t>8</w:t>
      </w:r>
      <w:r w:rsidR="00D43112">
        <w:rPr>
          <w:rFonts w:ascii="Times New Roman" w:hAnsi="Times New Roman" w:cs="Times New Roman"/>
        </w:rPr>
        <w:t>?</w:t>
      </w:r>
    </w:p>
    <w:p w14:paraId="0DF3F5EC" w14:textId="77777777" w:rsidR="00D43112" w:rsidRDefault="00D43112" w:rsidP="00B63B2A">
      <w:pPr>
        <w:spacing w:after="0" w:afterAutospacing="0"/>
        <w:rPr>
          <w:rFonts w:ascii="Times New Roman" w:hAnsi="Times New Roman" w:cs="Times New Roman"/>
        </w:rPr>
      </w:pPr>
    </w:p>
    <w:p w14:paraId="632E113C" w14:textId="77777777" w:rsidR="00D43112" w:rsidRPr="00211743" w:rsidRDefault="00DA15E9" w:rsidP="00B63B2A">
      <w:pPr>
        <w:spacing w:after="0" w:afterAutospacing="0"/>
        <w:rPr>
          <w:rFonts w:ascii="Times New Roman" w:hAnsi="Times New Roman" w:cs="Times New Roman"/>
          <w:b/>
          <w:color w:val="FF0000"/>
        </w:rPr>
      </w:pPr>
      <w:r w:rsidRPr="00211743">
        <w:rPr>
          <w:rFonts w:ascii="Times New Roman" w:hAnsi="Times New Roman" w:cs="Times New Roman"/>
          <w:b/>
          <w:color w:val="FF0000"/>
        </w:rPr>
        <w:t>Organizational costs</w:t>
      </w:r>
    </w:p>
    <w:p w14:paraId="795814F8" w14:textId="77777777" w:rsidR="00DA15E9" w:rsidRPr="00211743" w:rsidRDefault="00DA15E9" w:rsidP="00B63B2A">
      <w:pPr>
        <w:spacing w:after="0" w:afterAutospacing="0"/>
        <w:rPr>
          <w:rFonts w:ascii="Times New Roman" w:hAnsi="Times New Roman" w:cs="Times New Roman"/>
          <w:color w:val="FF0000"/>
        </w:rPr>
      </w:pPr>
      <w:r w:rsidRPr="00211743">
        <w:rPr>
          <w:rFonts w:ascii="Times New Roman" w:hAnsi="Times New Roman" w:cs="Times New Roman"/>
          <w:color w:val="FF0000"/>
        </w:rPr>
        <w:t>$38,000</w:t>
      </w:r>
    </w:p>
    <w:p w14:paraId="432956B2" w14:textId="77777777" w:rsidR="00DA15E9" w:rsidRPr="00211743" w:rsidRDefault="00DA15E9" w:rsidP="00B63B2A">
      <w:pPr>
        <w:spacing w:after="0" w:afterAutospacing="0"/>
        <w:rPr>
          <w:rFonts w:ascii="Times New Roman" w:hAnsi="Times New Roman" w:cs="Times New Roman"/>
          <w:color w:val="FF0000"/>
          <w:u w:val="single"/>
        </w:rPr>
      </w:pPr>
      <w:r w:rsidRPr="00211743">
        <w:rPr>
          <w:rFonts w:ascii="Times New Roman" w:hAnsi="Times New Roman" w:cs="Times New Roman"/>
          <w:color w:val="FF0000"/>
          <w:u w:val="single"/>
        </w:rPr>
        <w:t>15,000</w:t>
      </w:r>
    </w:p>
    <w:p w14:paraId="23EFB405" w14:textId="77777777" w:rsidR="00DA15E9" w:rsidRPr="00211743" w:rsidRDefault="00DA15E9" w:rsidP="00B63B2A">
      <w:pPr>
        <w:spacing w:after="0" w:afterAutospacing="0"/>
        <w:rPr>
          <w:rFonts w:ascii="Times New Roman" w:hAnsi="Times New Roman" w:cs="Times New Roman"/>
          <w:color w:val="FF0000"/>
        </w:rPr>
      </w:pPr>
      <w:r w:rsidRPr="00211743">
        <w:rPr>
          <w:rFonts w:ascii="Times New Roman" w:hAnsi="Times New Roman" w:cs="Times New Roman"/>
          <w:color w:val="FF0000"/>
        </w:rPr>
        <w:t>$53,000</w:t>
      </w:r>
    </w:p>
    <w:p w14:paraId="3DD9F6FD" w14:textId="77777777" w:rsidR="00DA15E9" w:rsidRPr="00211743" w:rsidRDefault="00DA15E9" w:rsidP="00B63B2A">
      <w:pPr>
        <w:spacing w:after="0" w:afterAutospacing="0"/>
        <w:rPr>
          <w:rFonts w:ascii="Times New Roman" w:hAnsi="Times New Roman" w:cs="Times New Roman"/>
          <w:color w:val="FF0000"/>
        </w:rPr>
      </w:pPr>
      <w:r w:rsidRPr="00211743">
        <w:rPr>
          <w:rFonts w:ascii="Times New Roman" w:hAnsi="Times New Roman" w:cs="Times New Roman"/>
          <w:color w:val="FF0000"/>
          <w:u w:val="single"/>
        </w:rPr>
        <w:t>(2,000)</w:t>
      </w:r>
      <w:r w:rsidRPr="00211743">
        <w:rPr>
          <w:rFonts w:ascii="Times New Roman" w:hAnsi="Times New Roman" w:cs="Times New Roman"/>
          <w:color w:val="FF0000"/>
        </w:rPr>
        <w:t xml:space="preserve"> immediate deduction</w:t>
      </w:r>
    </w:p>
    <w:p w14:paraId="6DE51336" w14:textId="77777777" w:rsidR="00DA15E9" w:rsidRPr="00211743" w:rsidRDefault="00DA15E9" w:rsidP="00B63B2A">
      <w:pPr>
        <w:spacing w:after="0" w:afterAutospacing="0"/>
        <w:rPr>
          <w:rFonts w:ascii="Times New Roman" w:hAnsi="Times New Roman" w:cs="Times New Roman"/>
          <w:color w:val="FF0000"/>
        </w:rPr>
      </w:pPr>
      <w:r w:rsidRPr="00211743">
        <w:rPr>
          <w:rFonts w:ascii="Times New Roman" w:hAnsi="Times New Roman" w:cs="Times New Roman"/>
          <w:color w:val="FF0000"/>
        </w:rPr>
        <w:t>$51,000</w:t>
      </w:r>
    </w:p>
    <w:p w14:paraId="081EED84" w14:textId="77777777" w:rsidR="00DA15E9" w:rsidRPr="00211743" w:rsidRDefault="00DA15E9" w:rsidP="00B63B2A">
      <w:pPr>
        <w:spacing w:after="0" w:afterAutospacing="0"/>
        <w:rPr>
          <w:rFonts w:ascii="Times New Roman" w:hAnsi="Times New Roman" w:cs="Times New Roman"/>
          <w:color w:val="FF0000"/>
        </w:rPr>
      </w:pPr>
      <w:r w:rsidRPr="00211743">
        <w:rPr>
          <w:rFonts w:ascii="Times New Roman" w:hAnsi="Times New Roman" w:cs="Times New Roman"/>
          <w:color w:val="FF0000"/>
          <w:u w:val="single"/>
        </w:rPr>
        <w:t>(5/180)</w:t>
      </w:r>
      <w:r w:rsidRPr="00211743">
        <w:rPr>
          <w:rFonts w:ascii="Times New Roman" w:hAnsi="Times New Roman" w:cs="Times New Roman"/>
          <w:color w:val="FF0000"/>
        </w:rPr>
        <w:t xml:space="preserve"> amort. percentage</w:t>
      </w:r>
    </w:p>
    <w:p w14:paraId="258A8DD6" w14:textId="77777777" w:rsidR="00DA15E9" w:rsidRPr="00211743" w:rsidRDefault="00DA15E9" w:rsidP="00B63B2A">
      <w:pPr>
        <w:spacing w:after="0" w:afterAutospacing="0"/>
        <w:rPr>
          <w:rFonts w:ascii="Times New Roman" w:hAnsi="Times New Roman" w:cs="Times New Roman"/>
          <w:color w:val="FF0000"/>
        </w:rPr>
      </w:pPr>
      <w:r w:rsidRPr="00211743">
        <w:rPr>
          <w:rFonts w:ascii="Times New Roman" w:hAnsi="Times New Roman" w:cs="Times New Roman"/>
          <w:color w:val="FF0000"/>
        </w:rPr>
        <w:t>1</w:t>
      </w:r>
      <w:r w:rsidR="004E4714">
        <w:rPr>
          <w:rFonts w:ascii="Times New Roman" w:hAnsi="Times New Roman" w:cs="Times New Roman"/>
          <w:color w:val="FF0000"/>
        </w:rPr>
        <w:t>,</w:t>
      </w:r>
      <w:r w:rsidRPr="00211743">
        <w:rPr>
          <w:rFonts w:ascii="Times New Roman" w:hAnsi="Times New Roman" w:cs="Times New Roman"/>
          <w:color w:val="FF0000"/>
        </w:rPr>
        <w:t>416.67 amortized cost</w:t>
      </w:r>
      <w:r w:rsidRPr="00211743">
        <w:rPr>
          <w:rFonts w:ascii="Times New Roman" w:hAnsi="Times New Roman" w:cs="Times New Roman"/>
          <w:color w:val="FF0000"/>
        </w:rPr>
        <w:tab/>
      </w:r>
      <w:r w:rsidRPr="00211743">
        <w:rPr>
          <w:rFonts w:ascii="Times New Roman" w:hAnsi="Times New Roman" w:cs="Times New Roman"/>
          <w:color w:val="FF0000"/>
        </w:rPr>
        <w:tab/>
        <w:t>total deduction = $3,416.67</w:t>
      </w:r>
    </w:p>
    <w:p w14:paraId="4F701D03" w14:textId="77777777" w:rsidR="00DA15E9" w:rsidRPr="00211743" w:rsidRDefault="00DA15E9" w:rsidP="00B63B2A">
      <w:pPr>
        <w:spacing w:after="0" w:afterAutospacing="0"/>
        <w:rPr>
          <w:rFonts w:ascii="Times New Roman" w:hAnsi="Times New Roman" w:cs="Times New Roman"/>
          <w:color w:val="FF0000"/>
        </w:rPr>
      </w:pPr>
    </w:p>
    <w:p w14:paraId="1B15E6DE" w14:textId="77777777" w:rsidR="00DA15E9" w:rsidRPr="00211743" w:rsidRDefault="00DA15E9" w:rsidP="00B63B2A">
      <w:pPr>
        <w:spacing w:after="0" w:afterAutospacing="0"/>
        <w:rPr>
          <w:rFonts w:ascii="Times New Roman" w:hAnsi="Times New Roman" w:cs="Times New Roman"/>
          <w:b/>
          <w:color w:val="FF0000"/>
        </w:rPr>
      </w:pPr>
      <w:r w:rsidRPr="00211743">
        <w:rPr>
          <w:rFonts w:ascii="Times New Roman" w:hAnsi="Times New Roman" w:cs="Times New Roman"/>
          <w:b/>
          <w:color w:val="FF0000"/>
        </w:rPr>
        <w:t>Start-up costs</w:t>
      </w:r>
    </w:p>
    <w:p w14:paraId="32467FE8" w14:textId="77777777" w:rsidR="00DA15E9" w:rsidRPr="00211743" w:rsidRDefault="00DA15E9" w:rsidP="00B63B2A">
      <w:pPr>
        <w:spacing w:after="0" w:afterAutospacing="0"/>
        <w:rPr>
          <w:rFonts w:ascii="Times New Roman" w:hAnsi="Times New Roman" w:cs="Times New Roman"/>
          <w:color w:val="FF0000"/>
        </w:rPr>
      </w:pPr>
      <w:r w:rsidRPr="00211743">
        <w:rPr>
          <w:rFonts w:ascii="Times New Roman" w:hAnsi="Times New Roman" w:cs="Times New Roman"/>
          <w:color w:val="FF0000"/>
        </w:rPr>
        <w:t>$3,500</w:t>
      </w:r>
    </w:p>
    <w:p w14:paraId="55A5B608" w14:textId="77777777" w:rsidR="00DA15E9" w:rsidRPr="00211743" w:rsidRDefault="00DA15E9" w:rsidP="00B63B2A">
      <w:pPr>
        <w:spacing w:after="0" w:afterAutospacing="0"/>
        <w:rPr>
          <w:rFonts w:ascii="Times New Roman" w:hAnsi="Times New Roman" w:cs="Times New Roman"/>
          <w:color w:val="FF0000"/>
          <w:u w:val="single"/>
        </w:rPr>
      </w:pPr>
      <w:r w:rsidRPr="00211743">
        <w:rPr>
          <w:rFonts w:ascii="Times New Roman" w:hAnsi="Times New Roman" w:cs="Times New Roman"/>
          <w:color w:val="FF0000"/>
          <w:u w:val="single"/>
        </w:rPr>
        <w:t>4,000</w:t>
      </w:r>
    </w:p>
    <w:p w14:paraId="51452713" w14:textId="77777777" w:rsidR="00DA15E9" w:rsidRPr="00211743" w:rsidRDefault="00DA15E9" w:rsidP="00B63B2A">
      <w:pPr>
        <w:spacing w:after="0" w:afterAutospacing="0"/>
        <w:rPr>
          <w:rFonts w:ascii="Times New Roman" w:hAnsi="Times New Roman" w:cs="Times New Roman"/>
          <w:color w:val="FF0000"/>
        </w:rPr>
      </w:pPr>
      <w:r w:rsidRPr="00211743">
        <w:rPr>
          <w:rFonts w:ascii="Times New Roman" w:hAnsi="Times New Roman" w:cs="Times New Roman"/>
          <w:color w:val="FF0000"/>
        </w:rPr>
        <w:t>$7,500</w:t>
      </w:r>
    </w:p>
    <w:p w14:paraId="64F8D965" w14:textId="77777777" w:rsidR="00DA15E9" w:rsidRPr="00211743" w:rsidRDefault="00DA15E9" w:rsidP="00B63B2A">
      <w:pPr>
        <w:spacing w:after="0" w:afterAutospacing="0"/>
        <w:rPr>
          <w:rFonts w:ascii="Times New Roman" w:hAnsi="Times New Roman" w:cs="Times New Roman"/>
          <w:color w:val="FF0000"/>
          <w:u w:val="single"/>
        </w:rPr>
      </w:pPr>
      <w:r w:rsidRPr="00211743">
        <w:rPr>
          <w:rFonts w:ascii="Times New Roman" w:hAnsi="Times New Roman" w:cs="Times New Roman"/>
          <w:color w:val="FF0000"/>
          <w:u w:val="single"/>
        </w:rPr>
        <w:t xml:space="preserve">(5,000) </w:t>
      </w:r>
      <w:r w:rsidRPr="00211743">
        <w:rPr>
          <w:rFonts w:ascii="Times New Roman" w:hAnsi="Times New Roman" w:cs="Times New Roman"/>
          <w:color w:val="FF0000"/>
        </w:rPr>
        <w:t>immediate deduction</w:t>
      </w:r>
    </w:p>
    <w:p w14:paraId="39B8DB32" w14:textId="77777777" w:rsidR="00DA15E9" w:rsidRPr="00211743" w:rsidRDefault="00DA15E9" w:rsidP="00B63B2A">
      <w:pPr>
        <w:spacing w:after="0" w:afterAutospacing="0"/>
        <w:rPr>
          <w:rFonts w:ascii="Times New Roman" w:hAnsi="Times New Roman" w:cs="Times New Roman"/>
          <w:color w:val="FF0000"/>
        </w:rPr>
      </w:pPr>
      <w:r w:rsidRPr="00211743">
        <w:rPr>
          <w:rFonts w:ascii="Times New Roman" w:hAnsi="Times New Roman" w:cs="Times New Roman"/>
          <w:color w:val="FF0000"/>
        </w:rPr>
        <w:t>$2,500</w:t>
      </w:r>
    </w:p>
    <w:p w14:paraId="03BDEF66" w14:textId="77777777" w:rsidR="00DA15E9" w:rsidRPr="00211743" w:rsidRDefault="00DA15E9" w:rsidP="00B63B2A">
      <w:pPr>
        <w:spacing w:after="0" w:afterAutospacing="0"/>
        <w:rPr>
          <w:rFonts w:ascii="Times New Roman" w:hAnsi="Times New Roman" w:cs="Times New Roman"/>
          <w:color w:val="FF0000"/>
        </w:rPr>
      </w:pPr>
      <w:r w:rsidRPr="00211743">
        <w:rPr>
          <w:rFonts w:ascii="Times New Roman" w:hAnsi="Times New Roman" w:cs="Times New Roman"/>
          <w:color w:val="FF0000"/>
          <w:u w:val="single"/>
        </w:rPr>
        <w:t xml:space="preserve">(5/180) </w:t>
      </w:r>
      <w:r w:rsidRPr="00211743">
        <w:rPr>
          <w:rFonts w:ascii="Times New Roman" w:hAnsi="Times New Roman" w:cs="Times New Roman"/>
          <w:color w:val="FF0000"/>
        </w:rPr>
        <w:t>amort. percentage</w:t>
      </w:r>
    </w:p>
    <w:p w14:paraId="2895D48D" w14:textId="77777777" w:rsidR="00DA15E9" w:rsidRPr="00211743" w:rsidRDefault="00DA15E9" w:rsidP="00B63B2A">
      <w:pPr>
        <w:spacing w:after="0" w:afterAutospacing="0"/>
        <w:rPr>
          <w:rFonts w:ascii="Times New Roman" w:hAnsi="Times New Roman" w:cs="Times New Roman"/>
          <w:color w:val="FF0000"/>
        </w:rPr>
      </w:pPr>
      <w:r w:rsidRPr="00211743">
        <w:rPr>
          <w:rFonts w:ascii="Times New Roman" w:hAnsi="Times New Roman" w:cs="Times New Roman"/>
          <w:color w:val="FF0000"/>
        </w:rPr>
        <w:t>$69.44 amortized cost</w:t>
      </w:r>
      <w:r w:rsidRPr="00211743">
        <w:rPr>
          <w:rFonts w:ascii="Times New Roman" w:hAnsi="Times New Roman" w:cs="Times New Roman"/>
          <w:color w:val="FF0000"/>
        </w:rPr>
        <w:tab/>
      </w:r>
      <w:r w:rsidRPr="00211743">
        <w:rPr>
          <w:rFonts w:ascii="Times New Roman" w:hAnsi="Times New Roman" w:cs="Times New Roman"/>
          <w:color w:val="FF0000"/>
        </w:rPr>
        <w:tab/>
        <w:t>total deduction = $5,069.44</w:t>
      </w:r>
    </w:p>
    <w:p w14:paraId="1707FD6B" w14:textId="77777777" w:rsidR="00DA15E9" w:rsidRPr="00094430" w:rsidRDefault="00DA15E9" w:rsidP="00B63B2A">
      <w:pPr>
        <w:spacing w:after="0" w:afterAutospacing="0"/>
        <w:rPr>
          <w:rFonts w:ascii="Times New Roman" w:hAnsi="Times New Roman" w:cs="Times New Roman"/>
        </w:rPr>
      </w:pPr>
    </w:p>
    <w:sectPr w:rsidR="00DA15E9" w:rsidRPr="00094430" w:rsidSect="00B24189">
      <w:footerReference w:type="default" r:id="rId8"/>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FBB8D" w14:textId="77777777" w:rsidR="00F17A4B" w:rsidRDefault="00F17A4B" w:rsidP="009D22E8">
      <w:pPr>
        <w:spacing w:after="0"/>
      </w:pPr>
      <w:r>
        <w:separator/>
      </w:r>
    </w:p>
  </w:endnote>
  <w:endnote w:type="continuationSeparator" w:id="0">
    <w:p w14:paraId="283144FB" w14:textId="77777777" w:rsidR="00F17A4B" w:rsidRDefault="00F17A4B" w:rsidP="009D22E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9665197"/>
      <w:docPartObj>
        <w:docPartGallery w:val="Page Numbers (Bottom of Page)"/>
        <w:docPartUnique/>
      </w:docPartObj>
    </w:sdtPr>
    <w:sdtEndPr>
      <w:rPr>
        <w:rFonts w:ascii="Times New Roman" w:hAnsi="Times New Roman" w:cs="Times New Roman"/>
      </w:rPr>
    </w:sdtEndPr>
    <w:sdtContent>
      <w:p w14:paraId="00AEB2FE" w14:textId="77777777" w:rsidR="00CE0B6E" w:rsidRPr="009D22E8" w:rsidRDefault="00CE0B6E">
        <w:pPr>
          <w:pStyle w:val="Footer"/>
          <w:jc w:val="center"/>
          <w:rPr>
            <w:rFonts w:ascii="Times New Roman" w:hAnsi="Times New Roman" w:cs="Times New Roman"/>
          </w:rPr>
        </w:pPr>
        <w:r w:rsidRPr="009D22E8">
          <w:rPr>
            <w:rFonts w:ascii="Times New Roman" w:hAnsi="Times New Roman" w:cs="Times New Roman"/>
          </w:rPr>
          <w:fldChar w:fldCharType="begin"/>
        </w:r>
        <w:r w:rsidRPr="009D22E8">
          <w:rPr>
            <w:rFonts w:ascii="Times New Roman" w:hAnsi="Times New Roman" w:cs="Times New Roman"/>
          </w:rPr>
          <w:instrText xml:space="preserve"> PAGE   \* MERGEFORMAT </w:instrText>
        </w:r>
        <w:r w:rsidRPr="009D22E8">
          <w:rPr>
            <w:rFonts w:ascii="Times New Roman" w:hAnsi="Times New Roman" w:cs="Times New Roman"/>
          </w:rPr>
          <w:fldChar w:fldCharType="separate"/>
        </w:r>
        <w:r w:rsidR="006D335D">
          <w:rPr>
            <w:rFonts w:ascii="Times New Roman" w:hAnsi="Times New Roman" w:cs="Times New Roman"/>
            <w:noProof/>
          </w:rPr>
          <w:t>4</w:t>
        </w:r>
        <w:r w:rsidRPr="009D22E8">
          <w:rPr>
            <w:rFonts w:ascii="Times New Roman" w:hAnsi="Times New Roman" w:cs="Times New Roman"/>
          </w:rPr>
          <w:fldChar w:fldCharType="end"/>
        </w:r>
      </w:p>
    </w:sdtContent>
  </w:sdt>
  <w:p w14:paraId="49157518" w14:textId="77777777" w:rsidR="00CE0B6E" w:rsidRDefault="00CE0B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020F6" w14:textId="77777777" w:rsidR="00F17A4B" w:rsidRDefault="00F17A4B" w:rsidP="009D22E8">
      <w:pPr>
        <w:spacing w:after="0"/>
      </w:pPr>
      <w:r>
        <w:separator/>
      </w:r>
    </w:p>
  </w:footnote>
  <w:footnote w:type="continuationSeparator" w:id="0">
    <w:p w14:paraId="77721EE3" w14:textId="77777777" w:rsidR="00F17A4B" w:rsidRDefault="00F17A4B" w:rsidP="009D22E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490F66"/>
    <w:multiLevelType w:val="hybridMultilevel"/>
    <w:tmpl w:val="C1043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B2A"/>
    <w:rsid w:val="0001277B"/>
    <w:rsid w:val="00051EB7"/>
    <w:rsid w:val="00056DD7"/>
    <w:rsid w:val="000607D0"/>
    <w:rsid w:val="00064A06"/>
    <w:rsid w:val="00066B97"/>
    <w:rsid w:val="00075615"/>
    <w:rsid w:val="00084B44"/>
    <w:rsid w:val="00084D30"/>
    <w:rsid w:val="00086F6E"/>
    <w:rsid w:val="00094430"/>
    <w:rsid w:val="000A7997"/>
    <w:rsid w:val="000C2F53"/>
    <w:rsid w:val="000C795B"/>
    <w:rsid w:val="000D615D"/>
    <w:rsid w:val="000E13F0"/>
    <w:rsid w:val="000F195F"/>
    <w:rsid w:val="00117984"/>
    <w:rsid w:val="00142081"/>
    <w:rsid w:val="00160106"/>
    <w:rsid w:val="00162F20"/>
    <w:rsid w:val="00175254"/>
    <w:rsid w:val="00183288"/>
    <w:rsid w:val="0018590B"/>
    <w:rsid w:val="00191F77"/>
    <w:rsid w:val="001A2334"/>
    <w:rsid w:val="001A2413"/>
    <w:rsid w:val="001C1418"/>
    <w:rsid w:val="001E766A"/>
    <w:rsid w:val="001F4C2E"/>
    <w:rsid w:val="002105AA"/>
    <w:rsid w:val="00211743"/>
    <w:rsid w:val="00221EAE"/>
    <w:rsid w:val="00232398"/>
    <w:rsid w:val="00247239"/>
    <w:rsid w:val="002715EB"/>
    <w:rsid w:val="002B6D61"/>
    <w:rsid w:val="002C6400"/>
    <w:rsid w:val="002C6A56"/>
    <w:rsid w:val="002D3B15"/>
    <w:rsid w:val="002D4462"/>
    <w:rsid w:val="002E557E"/>
    <w:rsid w:val="003024A9"/>
    <w:rsid w:val="00306D4C"/>
    <w:rsid w:val="0033019B"/>
    <w:rsid w:val="00337872"/>
    <w:rsid w:val="003551C0"/>
    <w:rsid w:val="00356BB5"/>
    <w:rsid w:val="00373D13"/>
    <w:rsid w:val="00384BFB"/>
    <w:rsid w:val="0038718A"/>
    <w:rsid w:val="003B1201"/>
    <w:rsid w:val="003C00F4"/>
    <w:rsid w:val="003C562E"/>
    <w:rsid w:val="003F5121"/>
    <w:rsid w:val="00400DB5"/>
    <w:rsid w:val="00412C2D"/>
    <w:rsid w:val="00427512"/>
    <w:rsid w:val="004632FF"/>
    <w:rsid w:val="00464B4F"/>
    <w:rsid w:val="0048386A"/>
    <w:rsid w:val="00492D0D"/>
    <w:rsid w:val="00493861"/>
    <w:rsid w:val="004A67E7"/>
    <w:rsid w:val="004A696D"/>
    <w:rsid w:val="004C190D"/>
    <w:rsid w:val="004C197C"/>
    <w:rsid w:val="004C1B5A"/>
    <w:rsid w:val="004C43B5"/>
    <w:rsid w:val="004E370E"/>
    <w:rsid w:val="004E4714"/>
    <w:rsid w:val="0051190A"/>
    <w:rsid w:val="00531072"/>
    <w:rsid w:val="00584C75"/>
    <w:rsid w:val="00586D9F"/>
    <w:rsid w:val="005A1544"/>
    <w:rsid w:val="005A3CE9"/>
    <w:rsid w:val="005B162E"/>
    <w:rsid w:val="005B19F2"/>
    <w:rsid w:val="005C5F1D"/>
    <w:rsid w:val="005D4935"/>
    <w:rsid w:val="005E3F8C"/>
    <w:rsid w:val="00605CFF"/>
    <w:rsid w:val="00632310"/>
    <w:rsid w:val="00673170"/>
    <w:rsid w:val="00676F8D"/>
    <w:rsid w:val="006856A6"/>
    <w:rsid w:val="006A09B9"/>
    <w:rsid w:val="006B11A6"/>
    <w:rsid w:val="006C5831"/>
    <w:rsid w:val="006D1C35"/>
    <w:rsid w:val="006D335D"/>
    <w:rsid w:val="00701C5A"/>
    <w:rsid w:val="00704670"/>
    <w:rsid w:val="0071305C"/>
    <w:rsid w:val="00733F21"/>
    <w:rsid w:val="00753A88"/>
    <w:rsid w:val="00764F60"/>
    <w:rsid w:val="00765479"/>
    <w:rsid w:val="0077720D"/>
    <w:rsid w:val="007830F5"/>
    <w:rsid w:val="0078317F"/>
    <w:rsid w:val="00784BB9"/>
    <w:rsid w:val="007B5863"/>
    <w:rsid w:val="007B751A"/>
    <w:rsid w:val="007C0D21"/>
    <w:rsid w:val="007C5644"/>
    <w:rsid w:val="007D087B"/>
    <w:rsid w:val="007F0F74"/>
    <w:rsid w:val="0081310E"/>
    <w:rsid w:val="00814387"/>
    <w:rsid w:val="00815190"/>
    <w:rsid w:val="0081621C"/>
    <w:rsid w:val="008169C4"/>
    <w:rsid w:val="00831DB4"/>
    <w:rsid w:val="00847122"/>
    <w:rsid w:val="008479DD"/>
    <w:rsid w:val="00855A17"/>
    <w:rsid w:val="00855E5F"/>
    <w:rsid w:val="008668CF"/>
    <w:rsid w:val="008743DB"/>
    <w:rsid w:val="00881BD2"/>
    <w:rsid w:val="008820FD"/>
    <w:rsid w:val="00882427"/>
    <w:rsid w:val="00885797"/>
    <w:rsid w:val="00887E6F"/>
    <w:rsid w:val="008A5256"/>
    <w:rsid w:val="008A59B2"/>
    <w:rsid w:val="008B3E42"/>
    <w:rsid w:val="008C42D7"/>
    <w:rsid w:val="008D7F80"/>
    <w:rsid w:val="008F52B5"/>
    <w:rsid w:val="00900EB7"/>
    <w:rsid w:val="009123AF"/>
    <w:rsid w:val="00917D3D"/>
    <w:rsid w:val="00957BE5"/>
    <w:rsid w:val="00975CA0"/>
    <w:rsid w:val="009825CA"/>
    <w:rsid w:val="00986964"/>
    <w:rsid w:val="009C3E0D"/>
    <w:rsid w:val="009C542D"/>
    <w:rsid w:val="009D0EB9"/>
    <w:rsid w:val="009D22E8"/>
    <w:rsid w:val="009D3732"/>
    <w:rsid w:val="009F372F"/>
    <w:rsid w:val="009F532D"/>
    <w:rsid w:val="009F5F3F"/>
    <w:rsid w:val="009F6A64"/>
    <w:rsid w:val="00A038E7"/>
    <w:rsid w:val="00A13B73"/>
    <w:rsid w:val="00A2731C"/>
    <w:rsid w:val="00A317D2"/>
    <w:rsid w:val="00A3610C"/>
    <w:rsid w:val="00A43A38"/>
    <w:rsid w:val="00A4742B"/>
    <w:rsid w:val="00A60EC5"/>
    <w:rsid w:val="00A70443"/>
    <w:rsid w:val="00A7612F"/>
    <w:rsid w:val="00A76CE0"/>
    <w:rsid w:val="00AA569A"/>
    <w:rsid w:val="00B00630"/>
    <w:rsid w:val="00B01DC2"/>
    <w:rsid w:val="00B02DB3"/>
    <w:rsid w:val="00B04F65"/>
    <w:rsid w:val="00B07560"/>
    <w:rsid w:val="00B24189"/>
    <w:rsid w:val="00B311A2"/>
    <w:rsid w:val="00B32103"/>
    <w:rsid w:val="00B33A0C"/>
    <w:rsid w:val="00B36A02"/>
    <w:rsid w:val="00B42340"/>
    <w:rsid w:val="00B52C84"/>
    <w:rsid w:val="00B53F32"/>
    <w:rsid w:val="00B569D6"/>
    <w:rsid w:val="00B63B2A"/>
    <w:rsid w:val="00B65478"/>
    <w:rsid w:val="00B752D8"/>
    <w:rsid w:val="00B7541F"/>
    <w:rsid w:val="00B81B30"/>
    <w:rsid w:val="00B87CE7"/>
    <w:rsid w:val="00BA2623"/>
    <w:rsid w:val="00BA6353"/>
    <w:rsid w:val="00BA7CEB"/>
    <w:rsid w:val="00BC10BD"/>
    <w:rsid w:val="00BC41DB"/>
    <w:rsid w:val="00BC5B8D"/>
    <w:rsid w:val="00BD42F2"/>
    <w:rsid w:val="00BD47EA"/>
    <w:rsid w:val="00BE1071"/>
    <w:rsid w:val="00BE12C4"/>
    <w:rsid w:val="00C117F6"/>
    <w:rsid w:val="00C22C32"/>
    <w:rsid w:val="00C31B48"/>
    <w:rsid w:val="00C36B1D"/>
    <w:rsid w:val="00C51829"/>
    <w:rsid w:val="00C55F7B"/>
    <w:rsid w:val="00C710F7"/>
    <w:rsid w:val="00C824CD"/>
    <w:rsid w:val="00C846E4"/>
    <w:rsid w:val="00C873B5"/>
    <w:rsid w:val="00C94FF4"/>
    <w:rsid w:val="00C96040"/>
    <w:rsid w:val="00C96C03"/>
    <w:rsid w:val="00CA11C4"/>
    <w:rsid w:val="00CC1A60"/>
    <w:rsid w:val="00CD1A1B"/>
    <w:rsid w:val="00CE0B6E"/>
    <w:rsid w:val="00D01AA1"/>
    <w:rsid w:val="00D20B25"/>
    <w:rsid w:val="00D2234C"/>
    <w:rsid w:val="00D3100F"/>
    <w:rsid w:val="00D3621F"/>
    <w:rsid w:val="00D43112"/>
    <w:rsid w:val="00D553F9"/>
    <w:rsid w:val="00D613EA"/>
    <w:rsid w:val="00D723B6"/>
    <w:rsid w:val="00D85397"/>
    <w:rsid w:val="00DA15E9"/>
    <w:rsid w:val="00DC1EE0"/>
    <w:rsid w:val="00DC2419"/>
    <w:rsid w:val="00DD46CD"/>
    <w:rsid w:val="00DE165D"/>
    <w:rsid w:val="00DE76F8"/>
    <w:rsid w:val="00DF4C8B"/>
    <w:rsid w:val="00DF526D"/>
    <w:rsid w:val="00E0472B"/>
    <w:rsid w:val="00E0692D"/>
    <w:rsid w:val="00E2755F"/>
    <w:rsid w:val="00E40B86"/>
    <w:rsid w:val="00E44D1D"/>
    <w:rsid w:val="00E52AE0"/>
    <w:rsid w:val="00E77998"/>
    <w:rsid w:val="00E81FF4"/>
    <w:rsid w:val="00EA1E67"/>
    <w:rsid w:val="00EB75A5"/>
    <w:rsid w:val="00EC178D"/>
    <w:rsid w:val="00ED517C"/>
    <w:rsid w:val="00EE60F6"/>
    <w:rsid w:val="00EF3469"/>
    <w:rsid w:val="00EF462A"/>
    <w:rsid w:val="00F052E8"/>
    <w:rsid w:val="00F06E8C"/>
    <w:rsid w:val="00F11B81"/>
    <w:rsid w:val="00F1607F"/>
    <w:rsid w:val="00F17A4B"/>
    <w:rsid w:val="00F322EB"/>
    <w:rsid w:val="00F36A30"/>
    <w:rsid w:val="00F42D3C"/>
    <w:rsid w:val="00F818E0"/>
    <w:rsid w:val="00F948F0"/>
    <w:rsid w:val="00FA7FD3"/>
    <w:rsid w:val="00FC62B1"/>
    <w:rsid w:val="00FC7128"/>
    <w:rsid w:val="00FE7B94"/>
    <w:rsid w:val="00FF1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2E3E1"/>
  <w15:docId w15:val="{A601EBC6-99AC-4114-A63F-7A685E289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0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22E8"/>
    <w:pPr>
      <w:tabs>
        <w:tab w:val="center" w:pos="4680"/>
        <w:tab w:val="right" w:pos="9360"/>
      </w:tabs>
      <w:spacing w:after="0"/>
    </w:pPr>
  </w:style>
  <w:style w:type="character" w:customStyle="1" w:styleId="HeaderChar">
    <w:name w:val="Header Char"/>
    <w:basedOn w:val="DefaultParagraphFont"/>
    <w:link w:val="Header"/>
    <w:uiPriority w:val="99"/>
    <w:rsid w:val="009D22E8"/>
  </w:style>
  <w:style w:type="paragraph" w:styleId="Footer">
    <w:name w:val="footer"/>
    <w:basedOn w:val="Normal"/>
    <w:link w:val="FooterChar"/>
    <w:uiPriority w:val="99"/>
    <w:unhideWhenUsed/>
    <w:rsid w:val="009D22E8"/>
    <w:pPr>
      <w:tabs>
        <w:tab w:val="center" w:pos="4680"/>
        <w:tab w:val="right" w:pos="9360"/>
      </w:tabs>
      <w:spacing w:after="0"/>
    </w:pPr>
  </w:style>
  <w:style w:type="character" w:customStyle="1" w:styleId="FooterChar">
    <w:name w:val="Footer Char"/>
    <w:basedOn w:val="DefaultParagraphFont"/>
    <w:link w:val="Footer"/>
    <w:uiPriority w:val="99"/>
    <w:rsid w:val="009D22E8"/>
  </w:style>
  <w:style w:type="table" w:styleId="TableGrid">
    <w:name w:val="Table Grid"/>
    <w:basedOn w:val="TableNormal"/>
    <w:uiPriority w:val="59"/>
    <w:rsid w:val="00C55F7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2D3C"/>
    <w:pPr>
      <w:ind w:left="720"/>
      <w:contextualSpacing/>
    </w:pPr>
  </w:style>
  <w:style w:type="paragraph" w:styleId="BalloonText">
    <w:name w:val="Balloon Text"/>
    <w:basedOn w:val="Normal"/>
    <w:link w:val="BalloonTextChar"/>
    <w:uiPriority w:val="99"/>
    <w:semiHidden/>
    <w:unhideWhenUsed/>
    <w:rsid w:val="006D335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33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10701-8196-40B7-9FA1-46A3F896A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3929</Words>
  <Characters>22399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Stevie Neuman</dc:creator>
  <cp:lastModifiedBy>Samuel McGarr</cp:lastModifiedBy>
  <cp:revision>2</cp:revision>
  <cp:lastPrinted>2019-10-18T20:38:00Z</cp:lastPrinted>
  <dcterms:created xsi:type="dcterms:W3CDTF">2020-04-08T19:36:00Z</dcterms:created>
  <dcterms:modified xsi:type="dcterms:W3CDTF">2020-04-08T19:36:00Z</dcterms:modified>
</cp:coreProperties>
</file>