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drawings/drawing1.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45F1" w:rsidRPr="004E038D" w:rsidRDefault="00CA45F1" w:rsidP="00CA45F1">
      <w:pPr>
        <w:widowControl w:val="0"/>
        <w:tabs>
          <w:tab w:val="left" w:pos="-720"/>
          <w:tab w:val="left" w:pos="0"/>
          <w:tab w:val="left" w:pos="720"/>
          <w:tab w:val="left" w:pos="1440"/>
        </w:tabs>
        <w:suppressAutoHyphens/>
        <w:spacing w:after="0" w:line="240" w:lineRule="auto"/>
        <w:ind w:left="2160" w:hanging="2160"/>
        <w:rPr>
          <w:rFonts w:ascii="Times New Roman" w:eastAsia="Times New Roman" w:hAnsi="Times New Roman"/>
          <w:snapToGrid w:val="0"/>
          <w:sz w:val="24"/>
          <w:szCs w:val="20"/>
        </w:rPr>
      </w:pPr>
      <w:r w:rsidRPr="004E038D">
        <w:rPr>
          <w:rFonts w:ascii="Times New Roman" w:eastAsia="Times New Roman" w:hAnsi="Times New Roman"/>
          <w:b/>
          <w:snapToGrid w:val="0"/>
          <w:sz w:val="24"/>
          <w:szCs w:val="20"/>
        </w:rPr>
        <w:t xml:space="preserve">EXPERIMENT </w:t>
      </w:r>
      <w:r>
        <w:rPr>
          <w:rFonts w:ascii="Times New Roman" w:eastAsia="Times New Roman" w:hAnsi="Times New Roman"/>
          <w:b/>
          <w:snapToGrid w:val="0"/>
          <w:sz w:val="24"/>
          <w:szCs w:val="20"/>
        </w:rPr>
        <w:t>I</w:t>
      </w:r>
      <w:r w:rsidRPr="004E038D">
        <w:rPr>
          <w:rFonts w:ascii="Times New Roman" w:eastAsia="Times New Roman" w:hAnsi="Times New Roman"/>
          <w:b/>
          <w:snapToGrid w:val="0"/>
          <w:sz w:val="24"/>
          <w:szCs w:val="20"/>
        </w:rPr>
        <w:tab/>
        <w:t>Resonance Energy from Heats of Combustion</w:t>
      </w: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p>
    <w:p w:rsidR="00CA45F1" w:rsidRPr="004E038D" w:rsidRDefault="00CA45F1" w:rsidP="00CA45F1">
      <w:pPr>
        <w:widowControl w:val="0"/>
        <w:tabs>
          <w:tab w:val="left" w:pos="-720"/>
          <w:tab w:val="left" w:pos="0"/>
          <w:tab w:val="left" w:pos="720"/>
        </w:tabs>
        <w:suppressAutoHyphens/>
        <w:spacing w:after="0" w:line="240" w:lineRule="auto"/>
        <w:ind w:left="1440" w:hanging="1440"/>
        <w:rPr>
          <w:rFonts w:ascii="Times New Roman" w:eastAsia="Times New Roman" w:hAnsi="Times New Roman"/>
          <w:snapToGrid w:val="0"/>
          <w:sz w:val="24"/>
          <w:szCs w:val="20"/>
        </w:rPr>
      </w:pPr>
      <w:r w:rsidRPr="004E038D">
        <w:rPr>
          <w:rFonts w:ascii="Times New Roman" w:eastAsia="Times New Roman" w:hAnsi="Times New Roman"/>
          <w:snapToGrid w:val="0"/>
          <w:sz w:val="24"/>
          <w:szCs w:val="20"/>
        </w:rPr>
        <w:t>Refs:</w:t>
      </w:r>
      <w:r w:rsidRPr="004E038D">
        <w:rPr>
          <w:rFonts w:ascii="Times New Roman" w:eastAsia="Times New Roman" w:hAnsi="Times New Roman"/>
          <w:snapToGrid w:val="0"/>
          <w:sz w:val="24"/>
          <w:szCs w:val="20"/>
        </w:rPr>
        <w:tab/>
      </w:r>
      <w:r w:rsidRPr="004E038D">
        <w:rPr>
          <w:rFonts w:ascii="Times New Roman" w:eastAsia="Times New Roman" w:hAnsi="Times New Roman"/>
          <w:snapToGrid w:val="0"/>
          <w:sz w:val="24"/>
          <w:szCs w:val="20"/>
        </w:rPr>
        <w:tab/>
      </w:r>
      <w:proofErr w:type="spellStart"/>
      <w:r w:rsidRPr="004E038D">
        <w:rPr>
          <w:rFonts w:ascii="Times New Roman" w:eastAsia="Times New Roman" w:hAnsi="Times New Roman"/>
          <w:snapToGrid w:val="0"/>
          <w:sz w:val="24"/>
          <w:szCs w:val="20"/>
        </w:rPr>
        <w:t>Sime</w:t>
      </w:r>
      <w:proofErr w:type="spellEnd"/>
      <w:r w:rsidRPr="004E038D">
        <w:rPr>
          <w:rFonts w:ascii="Times New Roman" w:eastAsia="Times New Roman" w:hAnsi="Times New Roman"/>
          <w:snapToGrid w:val="0"/>
          <w:sz w:val="24"/>
          <w:szCs w:val="20"/>
        </w:rPr>
        <w:t xml:space="preserve">, R.J. </w:t>
      </w:r>
      <w:r w:rsidRPr="004E038D">
        <w:rPr>
          <w:rFonts w:ascii="Times New Roman" w:eastAsia="Times New Roman" w:hAnsi="Times New Roman"/>
          <w:i/>
          <w:snapToGrid w:val="0"/>
          <w:sz w:val="24"/>
          <w:szCs w:val="20"/>
        </w:rPr>
        <w:t>Physical Chemistry: Methods, Techniques, and Experiments,</w:t>
      </w:r>
      <w:r w:rsidRPr="004E038D">
        <w:rPr>
          <w:rFonts w:ascii="Times New Roman" w:eastAsia="Times New Roman" w:hAnsi="Times New Roman"/>
          <w:snapToGrid w:val="0"/>
          <w:sz w:val="24"/>
          <w:szCs w:val="20"/>
        </w:rPr>
        <w:t xml:space="preserve"> Part 3, p. 424; </w:t>
      </w:r>
      <w:smartTag w:uri="urn:schemas-microsoft-com:office:smarttags" w:element="PlaceName">
        <w:r w:rsidRPr="004E038D">
          <w:rPr>
            <w:rFonts w:ascii="Times New Roman" w:eastAsia="Times New Roman" w:hAnsi="Times New Roman"/>
            <w:snapToGrid w:val="0"/>
            <w:sz w:val="24"/>
            <w:szCs w:val="20"/>
          </w:rPr>
          <w:t>Saunders</w:t>
        </w:r>
      </w:smartTag>
      <w:r w:rsidRPr="004E038D">
        <w:rPr>
          <w:rFonts w:ascii="Times New Roman" w:eastAsia="Times New Roman" w:hAnsi="Times New Roman"/>
          <w:snapToGrid w:val="0"/>
          <w:sz w:val="24"/>
          <w:szCs w:val="20"/>
        </w:rPr>
        <w:t xml:space="preserve"> </w:t>
      </w:r>
      <w:smartTag w:uri="urn:schemas-microsoft-com:office:smarttags" w:element="PlaceType">
        <w:r w:rsidRPr="004E038D">
          <w:rPr>
            <w:rFonts w:ascii="Times New Roman" w:eastAsia="Times New Roman" w:hAnsi="Times New Roman"/>
            <w:snapToGrid w:val="0"/>
            <w:sz w:val="24"/>
            <w:szCs w:val="20"/>
          </w:rPr>
          <w:t>College</w:t>
        </w:r>
      </w:smartTag>
      <w:r w:rsidRPr="004E038D">
        <w:rPr>
          <w:rFonts w:ascii="Times New Roman" w:eastAsia="Times New Roman" w:hAnsi="Times New Roman"/>
          <w:snapToGrid w:val="0"/>
          <w:sz w:val="24"/>
          <w:szCs w:val="20"/>
        </w:rPr>
        <w:t xml:space="preserve"> Publishing, </w:t>
      </w:r>
      <w:smartTag w:uri="urn:schemas-microsoft-com:office:smarttags" w:element="place">
        <w:smartTag w:uri="urn:schemas-microsoft-com:office:smarttags" w:element="City">
          <w:r w:rsidRPr="004E038D">
            <w:rPr>
              <w:rFonts w:ascii="Times New Roman" w:eastAsia="Times New Roman" w:hAnsi="Times New Roman"/>
              <w:snapToGrid w:val="0"/>
              <w:sz w:val="24"/>
              <w:szCs w:val="20"/>
            </w:rPr>
            <w:t>Philadelphia</w:t>
          </w:r>
        </w:smartTag>
        <w:r w:rsidRPr="004E038D">
          <w:rPr>
            <w:rFonts w:ascii="Times New Roman" w:eastAsia="Times New Roman" w:hAnsi="Times New Roman"/>
            <w:snapToGrid w:val="0"/>
            <w:sz w:val="24"/>
            <w:szCs w:val="20"/>
          </w:rPr>
          <w:t xml:space="preserve">, </w:t>
        </w:r>
        <w:smartTag w:uri="urn:schemas-microsoft-com:office:smarttags" w:element="State">
          <w:r w:rsidRPr="004E038D">
            <w:rPr>
              <w:rFonts w:ascii="Times New Roman" w:eastAsia="Times New Roman" w:hAnsi="Times New Roman"/>
              <w:snapToGrid w:val="0"/>
              <w:sz w:val="24"/>
              <w:szCs w:val="20"/>
            </w:rPr>
            <w:t>PA</w:t>
          </w:r>
        </w:smartTag>
      </w:smartTag>
      <w:r w:rsidRPr="004E038D">
        <w:rPr>
          <w:rFonts w:ascii="Times New Roman" w:eastAsia="Times New Roman" w:hAnsi="Times New Roman"/>
          <w:snapToGrid w:val="0"/>
          <w:sz w:val="24"/>
          <w:szCs w:val="20"/>
        </w:rPr>
        <w:t xml:space="preserve"> 1990.</w:t>
      </w: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r w:rsidRPr="004E038D">
        <w:rPr>
          <w:rFonts w:ascii="Times New Roman" w:eastAsia="Times New Roman" w:hAnsi="Times New Roman"/>
          <w:snapToGrid w:val="0"/>
          <w:sz w:val="24"/>
          <w:szCs w:val="20"/>
        </w:rPr>
        <w:tab/>
      </w:r>
      <w:r w:rsidRPr="004E038D">
        <w:rPr>
          <w:rFonts w:ascii="Times New Roman" w:eastAsia="Times New Roman" w:hAnsi="Times New Roman"/>
          <w:snapToGrid w:val="0"/>
          <w:sz w:val="24"/>
          <w:szCs w:val="20"/>
        </w:rPr>
        <w:tab/>
        <w:t xml:space="preserve">Pickering, N. </w:t>
      </w:r>
      <w:r w:rsidRPr="004E038D">
        <w:rPr>
          <w:rFonts w:ascii="Times New Roman" w:eastAsia="Times New Roman" w:hAnsi="Times New Roman"/>
          <w:i/>
          <w:snapToGrid w:val="0"/>
          <w:sz w:val="24"/>
          <w:szCs w:val="20"/>
        </w:rPr>
        <w:t xml:space="preserve">J. </w:t>
      </w:r>
      <w:proofErr w:type="spellStart"/>
      <w:r w:rsidRPr="004E038D">
        <w:rPr>
          <w:rFonts w:ascii="Times New Roman" w:eastAsia="Times New Roman" w:hAnsi="Times New Roman"/>
          <w:i/>
          <w:snapToGrid w:val="0"/>
          <w:sz w:val="24"/>
          <w:szCs w:val="20"/>
        </w:rPr>
        <w:t>Chem</w:t>
      </w:r>
      <w:proofErr w:type="spellEnd"/>
      <w:r w:rsidRPr="004E038D">
        <w:rPr>
          <w:rFonts w:ascii="Times New Roman" w:eastAsia="Times New Roman" w:hAnsi="Times New Roman"/>
          <w:i/>
          <w:snapToGrid w:val="0"/>
          <w:sz w:val="24"/>
          <w:szCs w:val="20"/>
        </w:rPr>
        <w:t xml:space="preserve"> Ed.</w:t>
      </w:r>
      <w:r w:rsidRPr="004E038D">
        <w:rPr>
          <w:rFonts w:ascii="Times New Roman" w:eastAsia="Times New Roman" w:hAnsi="Times New Roman"/>
          <w:snapToGrid w:val="0"/>
          <w:sz w:val="24"/>
          <w:szCs w:val="20"/>
        </w:rPr>
        <w:t xml:space="preserve"> </w:t>
      </w:r>
      <w:r w:rsidRPr="004E038D">
        <w:rPr>
          <w:rFonts w:ascii="Times New Roman" w:eastAsia="Times New Roman" w:hAnsi="Times New Roman"/>
          <w:b/>
          <w:snapToGrid w:val="0"/>
          <w:sz w:val="24"/>
          <w:szCs w:val="20"/>
        </w:rPr>
        <w:t>1982</w:t>
      </w:r>
      <w:r w:rsidRPr="004E038D">
        <w:rPr>
          <w:rFonts w:ascii="Times New Roman" w:eastAsia="Times New Roman" w:hAnsi="Times New Roman"/>
          <w:snapToGrid w:val="0"/>
          <w:sz w:val="24"/>
          <w:szCs w:val="20"/>
        </w:rPr>
        <w:t xml:space="preserve">, </w:t>
      </w:r>
      <w:r w:rsidRPr="004E038D">
        <w:rPr>
          <w:rFonts w:ascii="Times New Roman" w:eastAsia="Times New Roman" w:hAnsi="Times New Roman"/>
          <w:i/>
          <w:snapToGrid w:val="0"/>
          <w:sz w:val="24"/>
          <w:szCs w:val="20"/>
        </w:rPr>
        <w:t>59</w:t>
      </w:r>
      <w:r w:rsidRPr="004E038D">
        <w:rPr>
          <w:rFonts w:ascii="Times New Roman" w:eastAsia="Times New Roman" w:hAnsi="Times New Roman"/>
          <w:snapToGrid w:val="0"/>
          <w:sz w:val="24"/>
          <w:szCs w:val="20"/>
        </w:rPr>
        <w:t>, 318.</w:t>
      </w: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p>
    <w:p w:rsidR="00CA45F1" w:rsidRPr="004E038D" w:rsidRDefault="00CA45F1" w:rsidP="00CA45F1">
      <w:pPr>
        <w:widowControl w:val="0"/>
        <w:tabs>
          <w:tab w:val="left" w:pos="-720"/>
          <w:tab w:val="left" w:pos="0"/>
          <w:tab w:val="left" w:pos="720"/>
        </w:tabs>
        <w:suppressAutoHyphens/>
        <w:spacing w:after="0" w:line="240" w:lineRule="auto"/>
        <w:ind w:left="1440" w:hanging="1440"/>
        <w:rPr>
          <w:rFonts w:ascii="Times New Roman" w:eastAsia="Times New Roman" w:hAnsi="Times New Roman"/>
          <w:snapToGrid w:val="0"/>
          <w:sz w:val="24"/>
          <w:szCs w:val="20"/>
        </w:rPr>
      </w:pPr>
      <w:r w:rsidRPr="004E038D">
        <w:rPr>
          <w:rFonts w:ascii="Times New Roman" w:eastAsia="Times New Roman" w:hAnsi="Times New Roman"/>
          <w:snapToGrid w:val="0"/>
          <w:sz w:val="24"/>
          <w:szCs w:val="20"/>
        </w:rPr>
        <w:tab/>
      </w:r>
      <w:r w:rsidRPr="004E038D">
        <w:rPr>
          <w:rFonts w:ascii="Times New Roman" w:eastAsia="Times New Roman" w:hAnsi="Times New Roman"/>
          <w:snapToGrid w:val="0"/>
          <w:sz w:val="24"/>
          <w:szCs w:val="20"/>
        </w:rPr>
        <w:tab/>
      </w:r>
      <w:proofErr w:type="gramStart"/>
      <w:r w:rsidRPr="004E038D">
        <w:rPr>
          <w:rFonts w:ascii="Times New Roman" w:eastAsia="Times New Roman" w:hAnsi="Times New Roman"/>
          <w:snapToGrid w:val="0"/>
          <w:sz w:val="24"/>
          <w:szCs w:val="20"/>
        </w:rPr>
        <w:t xml:space="preserve">Parr </w:t>
      </w:r>
      <w:r w:rsidRPr="004E038D">
        <w:rPr>
          <w:rFonts w:ascii="Times New Roman" w:eastAsia="Times New Roman" w:hAnsi="Times New Roman"/>
          <w:i/>
          <w:snapToGrid w:val="0"/>
          <w:sz w:val="24"/>
          <w:szCs w:val="20"/>
        </w:rPr>
        <w:t xml:space="preserve">1425 </w:t>
      </w:r>
      <w:proofErr w:type="spellStart"/>
      <w:r w:rsidRPr="004E038D">
        <w:rPr>
          <w:rFonts w:ascii="Times New Roman" w:eastAsia="Times New Roman" w:hAnsi="Times New Roman"/>
          <w:i/>
          <w:snapToGrid w:val="0"/>
          <w:sz w:val="24"/>
          <w:szCs w:val="20"/>
        </w:rPr>
        <w:t>Semimicro</w:t>
      </w:r>
      <w:proofErr w:type="spellEnd"/>
      <w:r w:rsidRPr="004E038D">
        <w:rPr>
          <w:rFonts w:ascii="Times New Roman" w:eastAsia="Times New Roman" w:hAnsi="Times New Roman"/>
          <w:i/>
          <w:snapToGrid w:val="0"/>
          <w:sz w:val="24"/>
          <w:szCs w:val="20"/>
        </w:rPr>
        <w:t xml:space="preserve"> Bomb Calorimeter Operating Manual,</w:t>
      </w:r>
      <w:r w:rsidRPr="004E038D">
        <w:rPr>
          <w:rFonts w:ascii="Times New Roman" w:eastAsia="Times New Roman" w:hAnsi="Times New Roman"/>
          <w:snapToGrid w:val="0"/>
          <w:sz w:val="24"/>
          <w:szCs w:val="20"/>
        </w:rPr>
        <w:t xml:space="preserve"> Parr Instrument Co., Moline IL, 1991.</w:t>
      </w:r>
      <w:proofErr w:type="gramEnd"/>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r w:rsidRPr="004E038D">
        <w:rPr>
          <w:rFonts w:ascii="Times New Roman" w:eastAsia="Times New Roman" w:hAnsi="Times New Roman"/>
          <w:snapToGrid w:val="0"/>
          <w:sz w:val="24"/>
          <w:szCs w:val="20"/>
        </w:rPr>
        <w:tab/>
        <w:t xml:space="preserve">One measure of the relative stabilities of related molecules can be determined by measuring the heats of combustion of the species.  Since in the </w:t>
      </w:r>
      <w:r w:rsidRPr="004E038D">
        <w:rPr>
          <w:rFonts w:ascii="Times New Roman" w:eastAsia="Times New Roman" w:hAnsi="Times New Roman"/>
          <w:snapToGrid w:val="0"/>
          <w:sz w:val="24"/>
          <w:szCs w:val="20"/>
          <w:u w:val="single"/>
        </w:rPr>
        <w:t>complete</w:t>
      </w:r>
      <w:r w:rsidRPr="004E038D">
        <w:rPr>
          <w:rFonts w:ascii="Times New Roman" w:eastAsia="Times New Roman" w:hAnsi="Times New Roman"/>
          <w:snapToGrid w:val="0"/>
          <w:sz w:val="24"/>
          <w:szCs w:val="20"/>
        </w:rPr>
        <w:t xml:space="preserve"> combustion reaction</w:t>
      </w: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r w:rsidRPr="004E038D">
        <w:rPr>
          <w:rFonts w:ascii="Times New Roman" w:eastAsia="Times New Roman" w:hAnsi="Times New Roman"/>
          <w:snapToGrid w:val="0"/>
          <w:sz w:val="24"/>
          <w:szCs w:val="20"/>
        </w:rPr>
        <w:tab/>
      </w:r>
      <w:r w:rsidRPr="004E038D">
        <w:rPr>
          <w:rFonts w:ascii="Times New Roman" w:eastAsia="Times New Roman" w:hAnsi="Times New Roman"/>
          <w:snapToGrid w:val="0"/>
          <w:sz w:val="24"/>
          <w:szCs w:val="20"/>
        </w:rPr>
        <w:tab/>
      </w:r>
      <w:r w:rsidRPr="004E038D">
        <w:rPr>
          <w:rFonts w:ascii="Times New Roman" w:eastAsia="Times New Roman" w:hAnsi="Times New Roman"/>
          <w:snapToGrid w:val="0"/>
          <w:sz w:val="24"/>
          <w:szCs w:val="20"/>
        </w:rPr>
        <w:tab/>
      </w:r>
      <w:proofErr w:type="spellStart"/>
      <w:proofErr w:type="gramStart"/>
      <w:r w:rsidRPr="004E038D">
        <w:rPr>
          <w:rFonts w:ascii="Times New Roman" w:eastAsia="Times New Roman" w:hAnsi="Times New Roman"/>
          <w:snapToGrid w:val="0"/>
          <w:sz w:val="24"/>
          <w:szCs w:val="20"/>
        </w:rPr>
        <w:t>aC</w:t>
      </w:r>
      <w:r w:rsidRPr="004E038D">
        <w:rPr>
          <w:rFonts w:ascii="Times New Roman" w:eastAsia="Times New Roman" w:hAnsi="Times New Roman"/>
          <w:snapToGrid w:val="0"/>
          <w:sz w:val="24"/>
          <w:szCs w:val="20"/>
          <w:vertAlign w:val="subscript"/>
        </w:rPr>
        <w:t>n</w:t>
      </w:r>
      <w:r w:rsidRPr="004E038D">
        <w:rPr>
          <w:rFonts w:ascii="Times New Roman" w:eastAsia="Times New Roman" w:hAnsi="Times New Roman"/>
          <w:snapToGrid w:val="0"/>
          <w:sz w:val="24"/>
          <w:szCs w:val="20"/>
        </w:rPr>
        <w:t>H</w:t>
      </w:r>
      <w:r w:rsidRPr="004E038D">
        <w:rPr>
          <w:rFonts w:ascii="Times New Roman" w:eastAsia="Times New Roman" w:hAnsi="Times New Roman"/>
          <w:snapToGrid w:val="0"/>
          <w:sz w:val="24"/>
          <w:szCs w:val="20"/>
          <w:vertAlign w:val="subscript"/>
        </w:rPr>
        <w:t>m</w:t>
      </w:r>
      <w:proofErr w:type="spellEnd"/>
      <w:r w:rsidRPr="004E038D">
        <w:rPr>
          <w:rFonts w:ascii="Times New Roman" w:eastAsia="Times New Roman" w:hAnsi="Times New Roman"/>
          <w:snapToGrid w:val="0"/>
          <w:sz w:val="24"/>
          <w:szCs w:val="20"/>
        </w:rPr>
        <w:t>(</w:t>
      </w:r>
      <w:proofErr w:type="gramEnd"/>
      <w:r w:rsidRPr="004E038D">
        <w:rPr>
          <w:rFonts w:ascii="Times New Roman" w:eastAsia="Times New Roman" w:hAnsi="Times New Roman"/>
          <w:snapToGrid w:val="0"/>
          <w:sz w:val="24"/>
          <w:szCs w:val="20"/>
        </w:rPr>
        <w:t>g)  +  bO</w:t>
      </w:r>
      <w:r w:rsidRPr="004E038D">
        <w:rPr>
          <w:rFonts w:ascii="Times New Roman" w:eastAsia="Times New Roman" w:hAnsi="Times New Roman"/>
          <w:snapToGrid w:val="0"/>
          <w:sz w:val="24"/>
          <w:szCs w:val="20"/>
          <w:vertAlign w:val="subscript"/>
        </w:rPr>
        <w:t>2</w:t>
      </w:r>
      <w:r w:rsidRPr="004E038D">
        <w:rPr>
          <w:rFonts w:ascii="Times New Roman" w:eastAsia="Times New Roman" w:hAnsi="Times New Roman"/>
          <w:snapToGrid w:val="0"/>
          <w:sz w:val="24"/>
          <w:szCs w:val="20"/>
        </w:rPr>
        <w:t xml:space="preserve">(g)  </w:t>
      </w:r>
      <w:r w:rsidRPr="004E038D">
        <w:rPr>
          <w:rFonts w:ascii="Times New Roman" w:eastAsia="Times New Roman" w:hAnsi="Times New Roman"/>
          <w:snapToGrid w:val="0"/>
          <w:sz w:val="24"/>
          <w:szCs w:val="20"/>
        </w:rPr>
        <w:sym w:font="Symbol" w:char="F0AE"/>
      </w:r>
      <w:r w:rsidRPr="004E038D">
        <w:rPr>
          <w:rFonts w:ascii="Times New Roman" w:eastAsia="Times New Roman" w:hAnsi="Times New Roman"/>
          <w:snapToGrid w:val="0"/>
          <w:sz w:val="24"/>
          <w:szCs w:val="20"/>
        </w:rPr>
        <w:t xml:space="preserve">  cCO</w:t>
      </w:r>
      <w:r w:rsidRPr="004E038D">
        <w:rPr>
          <w:rFonts w:ascii="Times New Roman" w:eastAsia="Times New Roman" w:hAnsi="Times New Roman"/>
          <w:snapToGrid w:val="0"/>
          <w:sz w:val="24"/>
          <w:szCs w:val="20"/>
          <w:vertAlign w:val="subscript"/>
        </w:rPr>
        <w:t>2</w:t>
      </w:r>
      <w:r w:rsidRPr="004E038D">
        <w:rPr>
          <w:rFonts w:ascii="Times New Roman" w:eastAsia="Times New Roman" w:hAnsi="Times New Roman"/>
          <w:snapToGrid w:val="0"/>
          <w:sz w:val="24"/>
          <w:szCs w:val="20"/>
        </w:rPr>
        <w:t>(g)  + dH</w:t>
      </w:r>
      <w:r w:rsidRPr="004E038D">
        <w:rPr>
          <w:rFonts w:ascii="Times New Roman" w:eastAsia="Times New Roman" w:hAnsi="Times New Roman"/>
          <w:snapToGrid w:val="0"/>
          <w:sz w:val="24"/>
          <w:szCs w:val="20"/>
          <w:vertAlign w:val="subscript"/>
        </w:rPr>
        <w:t>2</w:t>
      </w:r>
      <w:r w:rsidRPr="004E038D">
        <w:rPr>
          <w:rFonts w:ascii="Times New Roman" w:eastAsia="Times New Roman" w:hAnsi="Times New Roman"/>
          <w:snapToGrid w:val="0"/>
          <w:sz w:val="24"/>
          <w:szCs w:val="20"/>
        </w:rPr>
        <w:t>O(</w:t>
      </w:r>
      <w:r>
        <w:rPr>
          <w:rFonts w:ascii="Times New Roman" w:eastAsia="Times New Roman" w:hAnsi="Times New Roman"/>
          <w:snapToGrid w:val="0"/>
          <w:sz w:val="24"/>
          <w:szCs w:val="20"/>
        </w:rPr>
        <w:t>g</w:t>
      </w:r>
      <w:r w:rsidRPr="004E038D">
        <w:rPr>
          <w:rFonts w:ascii="Times New Roman" w:eastAsia="Times New Roman" w:hAnsi="Times New Roman"/>
          <w:snapToGrid w:val="0"/>
          <w:sz w:val="24"/>
          <w:szCs w:val="20"/>
        </w:rPr>
        <w:t>)</w:t>
      </w:r>
      <w:r w:rsidRPr="004E038D">
        <w:rPr>
          <w:rFonts w:ascii="Times New Roman" w:eastAsia="Times New Roman" w:hAnsi="Times New Roman"/>
          <w:snapToGrid w:val="0"/>
          <w:sz w:val="24"/>
          <w:szCs w:val="20"/>
        </w:rPr>
        <w:tab/>
        <w:t>(1)</w:t>
      </w: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p>
    <w:p w:rsidR="00CA45F1" w:rsidRPr="00A14C6F"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proofErr w:type="gramStart"/>
      <w:r w:rsidRPr="004E038D">
        <w:rPr>
          <w:rFonts w:ascii="Times New Roman" w:eastAsia="Times New Roman" w:hAnsi="Times New Roman"/>
          <w:snapToGrid w:val="0"/>
          <w:sz w:val="24"/>
          <w:szCs w:val="20"/>
        </w:rPr>
        <w:t>the</w:t>
      </w:r>
      <w:proofErr w:type="gramEnd"/>
      <w:r w:rsidRPr="004E038D">
        <w:rPr>
          <w:rFonts w:ascii="Times New Roman" w:eastAsia="Times New Roman" w:hAnsi="Times New Roman"/>
          <w:snapToGrid w:val="0"/>
          <w:sz w:val="24"/>
          <w:szCs w:val="20"/>
        </w:rPr>
        <w:t xml:space="preserve"> only different species is the hydrocarbon reactant, differences in the </w:t>
      </w:r>
      <w:proofErr w:type="spellStart"/>
      <w:r w:rsidRPr="004E038D">
        <w:rPr>
          <w:rFonts w:ascii="Times New Roman" w:eastAsia="Times New Roman" w:hAnsi="Times New Roman"/>
          <w:snapToGrid w:val="0"/>
          <w:sz w:val="24"/>
          <w:szCs w:val="20"/>
        </w:rPr>
        <w:t>ΔH</w:t>
      </w:r>
      <w:r w:rsidRPr="004E038D">
        <w:rPr>
          <w:rFonts w:ascii="Times New Roman" w:eastAsia="Times New Roman" w:hAnsi="Times New Roman"/>
          <w:snapToGrid w:val="0"/>
          <w:sz w:val="24"/>
          <w:szCs w:val="20"/>
          <w:vertAlign w:val="subscript"/>
        </w:rPr>
        <w:t>Comb</w:t>
      </w:r>
      <w:proofErr w:type="spellEnd"/>
      <w:r w:rsidRPr="004E038D">
        <w:rPr>
          <w:rFonts w:ascii="Times New Roman" w:eastAsia="Times New Roman" w:hAnsi="Times New Roman"/>
          <w:snapToGrid w:val="0"/>
          <w:sz w:val="24"/>
          <w:szCs w:val="20"/>
        </w:rPr>
        <w:t xml:space="preserve"> are related to differences in the enthalpy of formation, </w:t>
      </w:r>
      <w:proofErr w:type="spellStart"/>
      <w:r w:rsidRPr="004E038D">
        <w:rPr>
          <w:rFonts w:ascii="Times New Roman" w:eastAsia="Times New Roman" w:hAnsi="Times New Roman"/>
          <w:snapToGrid w:val="0"/>
          <w:sz w:val="24"/>
          <w:szCs w:val="20"/>
        </w:rPr>
        <w:t>ΔH</w:t>
      </w:r>
      <w:r w:rsidRPr="004E038D">
        <w:rPr>
          <w:rFonts w:ascii="Times New Roman" w:eastAsia="Times New Roman" w:hAnsi="Times New Roman"/>
          <w:snapToGrid w:val="0"/>
          <w:sz w:val="24"/>
          <w:szCs w:val="20"/>
          <w:vertAlign w:val="subscript"/>
        </w:rPr>
        <w:t>f</w:t>
      </w:r>
      <w:proofErr w:type="spellEnd"/>
      <w:r>
        <w:rPr>
          <w:rFonts w:ascii="Times New Roman" w:eastAsia="Times New Roman" w:hAnsi="Times New Roman"/>
          <w:snapToGrid w:val="0"/>
          <w:sz w:val="24"/>
          <w:szCs w:val="20"/>
        </w:rPr>
        <w:t xml:space="preserve"> ,of these species after adjustment for the relative amounts of CO</w:t>
      </w:r>
      <w:r>
        <w:rPr>
          <w:rFonts w:ascii="Times New Roman" w:eastAsia="Times New Roman" w:hAnsi="Times New Roman"/>
          <w:snapToGrid w:val="0"/>
          <w:sz w:val="24"/>
          <w:szCs w:val="20"/>
          <w:vertAlign w:val="subscript"/>
        </w:rPr>
        <w:t>2</w:t>
      </w:r>
      <w:r>
        <w:rPr>
          <w:rFonts w:ascii="Times New Roman" w:eastAsia="Times New Roman" w:hAnsi="Times New Roman"/>
          <w:snapToGrid w:val="0"/>
          <w:sz w:val="24"/>
          <w:szCs w:val="20"/>
        </w:rPr>
        <w:t>(g) and H</w:t>
      </w:r>
      <w:r>
        <w:rPr>
          <w:rFonts w:ascii="Times New Roman" w:eastAsia="Times New Roman" w:hAnsi="Times New Roman"/>
          <w:snapToGrid w:val="0"/>
          <w:sz w:val="24"/>
          <w:szCs w:val="20"/>
          <w:vertAlign w:val="subscript"/>
        </w:rPr>
        <w:t>2</w:t>
      </w:r>
      <w:r>
        <w:rPr>
          <w:rFonts w:ascii="Times New Roman" w:eastAsia="Times New Roman" w:hAnsi="Times New Roman"/>
          <w:snapToGrid w:val="0"/>
          <w:sz w:val="24"/>
          <w:szCs w:val="20"/>
        </w:rPr>
        <w:t>O(</w:t>
      </w:r>
      <w:proofErr w:type="spellStart"/>
      <w:r>
        <w:rPr>
          <w:rFonts w:ascii="Times New Roman" w:eastAsia="Times New Roman" w:hAnsi="Times New Roman"/>
          <w:snapToGrid w:val="0"/>
          <w:sz w:val="24"/>
          <w:szCs w:val="20"/>
        </w:rPr>
        <w:t>i</w:t>
      </w:r>
      <w:proofErr w:type="spellEnd"/>
      <w:r>
        <w:rPr>
          <w:rFonts w:ascii="Times New Roman" w:eastAsia="Times New Roman" w:hAnsi="Times New Roman"/>
          <w:snapToGrid w:val="0"/>
          <w:sz w:val="24"/>
          <w:szCs w:val="20"/>
        </w:rPr>
        <w:t>) produced.</w:t>
      </w: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r w:rsidRPr="004E038D">
        <w:rPr>
          <w:rFonts w:ascii="Times New Roman" w:eastAsia="Times New Roman" w:hAnsi="Times New Roman"/>
          <w:snapToGrid w:val="0"/>
          <w:sz w:val="24"/>
          <w:szCs w:val="20"/>
        </w:rPr>
        <w:tab/>
        <w:t xml:space="preserve">In this experiment, you will standardize the equivalent energy (essentially, heat capacity) value of the bomb calorimeter system using a compound of known </w:t>
      </w:r>
      <w:proofErr w:type="spellStart"/>
      <w:r w:rsidRPr="004E038D">
        <w:rPr>
          <w:rFonts w:ascii="Times New Roman" w:eastAsia="Times New Roman" w:hAnsi="Times New Roman"/>
          <w:snapToGrid w:val="0"/>
          <w:sz w:val="24"/>
          <w:szCs w:val="20"/>
        </w:rPr>
        <w:t>ΔH</w:t>
      </w:r>
      <w:r w:rsidRPr="004E038D">
        <w:rPr>
          <w:rFonts w:ascii="Times New Roman" w:eastAsia="Times New Roman" w:hAnsi="Times New Roman"/>
          <w:snapToGrid w:val="0"/>
          <w:sz w:val="24"/>
          <w:szCs w:val="20"/>
          <w:vertAlign w:val="subscript"/>
        </w:rPr>
        <w:t>Comb</w:t>
      </w:r>
      <w:proofErr w:type="spellEnd"/>
      <w:r w:rsidRPr="004E038D">
        <w:rPr>
          <w:rFonts w:ascii="Times New Roman" w:eastAsia="Times New Roman" w:hAnsi="Times New Roman"/>
          <w:snapToGrid w:val="0"/>
          <w:sz w:val="24"/>
          <w:szCs w:val="20"/>
        </w:rPr>
        <w:t xml:space="preserve">.  Then, you will </w:t>
      </w:r>
      <w:r w:rsidRPr="004E038D">
        <w:rPr>
          <w:rFonts w:ascii="Times New Roman" w:eastAsia="Times New Roman" w:hAnsi="Times New Roman"/>
          <w:snapToGrid w:val="0"/>
          <w:sz w:val="24"/>
          <w:szCs w:val="20"/>
          <w:u w:val="single"/>
        </w:rPr>
        <w:t>measure</w:t>
      </w:r>
      <w:r w:rsidRPr="004E038D">
        <w:rPr>
          <w:rFonts w:ascii="Times New Roman" w:eastAsia="Times New Roman" w:hAnsi="Times New Roman"/>
          <w:snapToGrid w:val="0"/>
          <w:sz w:val="24"/>
          <w:szCs w:val="20"/>
        </w:rPr>
        <w:t xml:space="preserve"> the </w:t>
      </w:r>
      <w:proofErr w:type="spellStart"/>
      <w:r w:rsidRPr="004E038D">
        <w:rPr>
          <w:rFonts w:ascii="Times New Roman" w:eastAsia="Times New Roman" w:hAnsi="Times New Roman"/>
          <w:snapToGrid w:val="0"/>
          <w:sz w:val="24"/>
          <w:szCs w:val="20"/>
        </w:rPr>
        <w:t>ΔH</w:t>
      </w:r>
      <w:r w:rsidRPr="004E038D">
        <w:rPr>
          <w:rFonts w:ascii="Times New Roman" w:eastAsia="Times New Roman" w:hAnsi="Times New Roman"/>
          <w:snapToGrid w:val="0"/>
          <w:sz w:val="24"/>
          <w:szCs w:val="20"/>
          <w:vertAlign w:val="subscript"/>
        </w:rPr>
        <w:t>Comb</w:t>
      </w:r>
      <w:proofErr w:type="spellEnd"/>
      <w:r w:rsidRPr="004E038D">
        <w:rPr>
          <w:rFonts w:ascii="Times New Roman" w:eastAsia="Times New Roman" w:hAnsi="Times New Roman"/>
          <w:snapToGrid w:val="0"/>
          <w:sz w:val="24"/>
          <w:szCs w:val="20"/>
        </w:rPr>
        <w:t xml:space="preserve"> of a compound, 1</w:t>
      </w:r>
      <w:proofErr w:type="gramStart"/>
      <w:r w:rsidRPr="004E038D">
        <w:rPr>
          <w:rFonts w:ascii="Times New Roman" w:eastAsia="Times New Roman" w:hAnsi="Times New Roman"/>
          <w:snapToGrid w:val="0"/>
          <w:sz w:val="24"/>
          <w:szCs w:val="20"/>
        </w:rPr>
        <w:t>,5,9</w:t>
      </w:r>
      <w:proofErr w:type="gramEnd"/>
      <w:r w:rsidRPr="004E038D">
        <w:rPr>
          <w:rFonts w:ascii="Times New Roman" w:eastAsia="Times New Roman" w:hAnsi="Times New Roman"/>
          <w:snapToGrid w:val="0"/>
          <w:sz w:val="24"/>
          <w:szCs w:val="20"/>
        </w:rPr>
        <w:t>-trans-,trans-,cis-cyclododecatriene (TTCC) C</w:t>
      </w:r>
      <w:r w:rsidRPr="004E038D">
        <w:rPr>
          <w:rFonts w:ascii="Times New Roman" w:eastAsia="Times New Roman" w:hAnsi="Times New Roman"/>
          <w:snapToGrid w:val="0"/>
          <w:sz w:val="24"/>
          <w:szCs w:val="20"/>
          <w:vertAlign w:val="subscript"/>
        </w:rPr>
        <w:t>12</w:t>
      </w:r>
      <w:r w:rsidRPr="004E038D">
        <w:rPr>
          <w:rFonts w:ascii="Times New Roman" w:eastAsia="Times New Roman" w:hAnsi="Times New Roman"/>
          <w:snapToGrid w:val="0"/>
          <w:sz w:val="24"/>
          <w:szCs w:val="20"/>
        </w:rPr>
        <w:t>H</w:t>
      </w:r>
      <w:r w:rsidRPr="004E038D">
        <w:rPr>
          <w:rFonts w:ascii="Times New Roman" w:eastAsia="Times New Roman" w:hAnsi="Times New Roman"/>
          <w:snapToGrid w:val="0"/>
          <w:sz w:val="24"/>
          <w:szCs w:val="20"/>
          <w:vertAlign w:val="subscript"/>
        </w:rPr>
        <w:t>18</w:t>
      </w:r>
      <w:r>
        <w:rPr>
          <w:rFonts w:ascii="Times New Roman" w:eastAsia="Times New Roman" w:hAnsi="Times New Roman"/>
          <w:snapToGrid w:val="0"/>
          <w:sz w:val="24"/>
          <w:szCs w:val="20"/>
        </w:rPr>
        <w:t>.  A Hess’ Law analysis of the combustion reactions of TTCC, benzene and cyclohexane results in the following net reaction:</w:t>
      </w: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r w:rsidRPr="004E038D">
        <w:rPr>
          <w:rFonts w:ascii="Times New Roman" w:eastAsia="Times New Roman" w:hAnsi="Times New Roman"/>
          <w:snapToGrid w:val="0"/>
          <w:sz w:val="24"/>
          <w:szCs w:val="20"/>
        </w:rPr>
        <w:tab/>
      </w:r>
      <w:r w:rsidRPr="004E038D">
        <w:rPr>
          <w:rFonts w:ascii="Times New Roman" w:eastAsia="Times New Roman" w:hAnsi="Times New Roman"/>
          <w:snapToGrid w:val="0"/>
          <w:sz w:val="24"/>
          <w:szCs w:val="20"/>
        </w:rPr>
        <w:tab/>
      </w:r>
      <w:r w:rsidRPr="004E038D">
        <w:rPr>
          <w:rFonts w:ascii="Times New Roman" w:eastAsia="Times New Roman" w:hAnsi="Times New Roman"/>
          <w:snapToGrid w:val="0"/>
          <w:sz w:val="24"/>
          <w:szCs w:val="20"/>
        </w:rPr>
        <w:tab/>
      </w:r>
      <w:proofErr w:type="gramStart"/>
      <w:r w:rsidRPr="004E038D">
        <w:rPr>
          <w:rFonts w:ascii="Times New Roman" w:eastAsia="Times New Roman" w:hAnsi="Times New Roman"/>
          <w:snapToGrid w:val="0"/>
          <w:sz w:val="24"/>
          <w:szCs w:val="20"/>
        </w:rPr>
        <w:t>C</w:t>
      </w:r>
      <w:r w:rsidRPr="004E038D">
        <w:rPr>
          <w:rFonts w:ascii="Times New Roman" w:eastAsia="Times New Roman" w:hAnsi="Times New Roman"/>
          <w:snapToGrid w:val="0"/>
          <w:sz w:val="24"/>
          <w:szCs w:val="20"/>
          <w:vertAlign w:val="subscript"/>
        </w:rPr>
        <w:t>12</w:t>
      </w:r>
      <w:r w:rsidRPr="004E038D">
        <w:rPr>
          <w:rFonts w:ascii="Times New Roman" w:eastAsia="Times New Roman" w:hAnsi="Times New Roman"/>
          <w:snapToGrid w:val="0"/>
          <w:sz w:val="24"/>
          <w:szCs w:val="20"/>
        </w:rPr>
        <w:t>H</w:t>
      </w:r>
      <w:r w:rsidRPr="004E038D">
        <w:rPr>
          <w:rFonts w:ascii="Times New Roman" w:eastAsia="Times New Roman" w:hAnsi="Times New Roman"/>
          <w:snapToGrid w:val="0"/>
          <w:sz w:val="24"/>
          <w:szCs w:val="20"/>
          <w:vertAlign w:val="subscript"/>
        </w:rPr>
        <w:t>18</w:t>
      </w:r>
      <w:r w:rsidRPr="004E038D">
        <w:rPr>
          <w:rFonts w:ascii="Times New Roman" w:eastAsia="Times New Roman" w:hAnsi="Times New Roman"/>
          <w:snapToGrid w:val="0"/>
          <w:sz w:val="24"/>
          <w:szCs w:val="20"/>
        </w:rPr>
        <w:t>(</w:t>
      </w:r>
      <w:proofErr w:type="gramEnd"/>
      <w:r w:rsidRPr="004E038D">
        <w:rPr>
          <w:rFonts w:ascii="Times New Roman" w:eastAsia="Times New Roman" w:hAnsi="Times New Roman"/>
          <w:snapToGrid w:val="0"/>
          <w:sz w:val="24"/>
          <w:szCs w:val="20"/>
        </w:rPr>
        <w:t xml:space="preserve">g)  </w:t>
      </w:r>
      <w:r w:rsidRPr="004E038D">
        <w:rPr>
          <w:rFonts w:ascii="Times New Roman" w:eastAsia="Times New Roman" w:hAnsi="Times New Roman"/>
          <w:snapToGrid w:val="0"/>
          <w:sz w:val="24"/>
          <w:szCs w:val="20"/>
        </w:rPr>
        <w:sym w:font="Symbol" w:char="F0AE"/>
      </w:r>
      <w:r w:rsidRPr="004E038D">
        <w:rPr>
          <w:rFonts w:ascii="Times New Roman" w:eastAsia="Times New Roman" w:hAnsi="Times New Roman"/>
          <w:snapToGrid w:val="0"/>
          <w:sz w:val="24"/>
          <w:szCs w:val="20"/>
        </w:rPr>
        <w:t xml:space="preserve">  C</w:t>
      </w:r>
      <w:r w:rsidRPr="004E038D">
        <w:rPr>
          <w:rFonts w:ascii="Times New Roman" w:eastAsia="Times New Roman" w:hAnsi="Times New Roman"/>
          <w:snapToGrid w:val="0"/>
          <w:sz w:val="24"/>
          <w:szCs w:val="20"/>
          <w:vertAlign w:val="subscript"/>
        </w:rPr>
        <w:t>6</w:t>
      </w:r>
      <w:r w:rsidRPr="004E038D">
        <w:rPr>
          <w:rFonts w:ascii="Times New Roman" w:eastAsia="Times New Roman" w:hAnsi="Times New Roman"/>
          <w:snapToGrid w:val="0"/>
          <w:sz w:val="24"/>
          <w:szCs w:val="20"/>
        </w:rPr>
        <w:t>H</w:t>
      </w:r>
      <w:r w:rsidRPr="004E038D">
        <w:rPr>
          <w:rFonts w:ascii="Times New Roman" w:eastAsia="Times New Roman" w:hAnsi="Times New Roman"/>
          <w:snapToGrid w:val="0"/>
          <w:sz w:val="24"/>
          <w:szCs w:val="20"/>
          <w:vertAlign w:val="subscript"/>
        </w:rPr>
        <w:t>12</w:t>
      </w:r>
      <w:r w:rsidRPr="004E038D">
        <w:rPr>
          <w:rFonts w:ascii="Times New Roman" w:eastAsia="Times New Roman" w:hAnsi="Times New Roman"/>
          <w:snapToGrid w:val="0"/>
          <w:sz w:val="24"/>
          <w:szCs w:val="20"/>
        </w:rPr>
        <w:t>(g)  +  C</w:t>
      </w:r>
      <w:r w:rsidRPr="004E038D">
        <w:rPr>
          <w:rFonts w:ascii="Times New Roman" w:eastAsia="Times New Roman" w:hAnsi="Times New Roman"/>
          <w:snapToGrid w:val="0"/>
          <w:sz w:val="24"/>
          <w:szCs w:val="20"/>
          <w:vertAlign w:val="subscript"/>
        </w:rPr>
        <w:t>6</w:t>
      </w:r>
      <w:r w:rsidRPr="004E038D">
        <w:rPr>
          <w:rFonts w:ascii="Times New Roman" w:eastAsia="Times New Roman" w:hAnsi="Times New Roman"/>
          <w:snapToGrid w:val="0"/>
          <w:sz w:val="24"/>
          <w:szCs w:val="20"/>
        </w:rPr>
        <w:t>H</w:t>
      </w:r>
      <w:r w:rsidRPr="004E038D">
        <w:rPr>
          <w:rFonts w:ascii="Times New Roman" w:eastAsia="Times New Roman" w:hAnsi="Times New Roman"/>
          <w:snapToGrid w:val="0"/>
          <w:sz w:val="24"/>
          <w:szCs w:val="20"/>
          <w:vertAlign w:val="subscript"/>
        </w:rPr>
        <w:t>6</w:t>
      </w:r>
      <w:r w:rsidRPr="004E038D">
        <w:rPr>
          <w:rFonts w:ascii="Times New Roman" w:eastAsia="Times New Roman" w:hAnsi="Times New Roman"/>
          <w:snapToGrid w:val="0"/>
          <w:sz w:val="24"/>
          <w:szCs w:val="20"/>
        </w:rPr>
        <w:t>(g)</w:t>
      </w:r>
      <w:r w:rsidRPr="004E038D">
        <w:rPr>
          <w:rFonts w:ascii="Times New Roman" w:eastAsia="Times New Roman" w:hAnsi="Times New Roman"/>
          <w:snapToGrid w:val="0"/>
          <w:sz w:val="24"/>
          <w:szCs w:val="20"/>
        </w:rPr>
        <w:tab/>
      </w:r>
      <w:r w:rsidRPr="004E038D">
        <w:rPr>
          <w:rFonts w:ascii="Times New Roman" w:eastAsia="Times New Roman" w:hAnsi="Times New Roman"/>
          <w:snapToGrid w:val="0"/>
          <w:sz w:val="24"/>
          <w:szCs w:val="20"/>
        </w:rPr>
        <w:tab/>
      </w:r>
      <w:r w:rsidRPr="004E038D">
        <w:rPr>
          <w:rFonts w:ascii="Times New Roman" w:eastAsia="Times New Roman" w:hAnsi="Times New Roman"/>
          <w:snapToGrid w:val="0"/>
          <w:sz w:val="24"/>
          <w:szCs w:val="20"/>
        </w:rPr>
        <w:tab/>
        <w:t>(2)</w:t>
      </w: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r w:rsidRPr="004E038D">
        <w:rPr>
          <w:rFonts w:ascii="Times New Roman" w:eastAsia="Times New Roman" w:hAnsi="Times New Roman"/>
          <w:snapToGrid w:val="0"/>
          <w:sz w:val="24"/>
          <w:szCs w:val="20"/>
        </w:rPr>
        <w:t>You should confirm this by doing a Hess' Law analysis of the appropriate balanced combustion reactions for TTCC, benzene, and cyclohexane.</w:t>
      </w:r>
    </w:p>
    <w:p w:rsidR="00CA45F1"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r w:rsidRPr="004E038D">
        <w:rPr>
          <w:rFonts w:ascii="Times New Roman" w:eastAsia="Times New Roman" w:hAnsi="Times New Roman"/>
          <w:snapToGrid w:val="0"/>
          <w:sz w:val="24"/>
          <w:szCs w:val="20"/>
        </w:rPr>
        <w:tab/>
        <w:t xml:space="preserve">The </w:t>
      </w:r>
      <w:proofErr w:type="spellStart"/>
      <w:r w:rsidRPr="004E038D">
        <w:rPr>
          <w:rFonts w:ascii="Times New Roman" w:eastAsia="Times New Roman" w:hAnsi="Times New Roman"/>
          <w:snapToGrid w:val="0"/>
          <w:sz w:val="24"/>
          <w:szCs w:val="20"/>
        </w:rPr>
        <w:t>ΔH</w:t>
      </w:r>
      <w:r w:rsidRPr="004E038D">
        <w:rPr>
          <w:rFonts w:ascii="Times New Roman" w:eastAsia="Times New Roman" w:hAnsi="Times New Roman"/>
          <w:snapToGrid w:val="0"/>
          <w:sz w:val="24"/>
          <w:szCs w:val="20"/>
          <w:vertAlign w:val="subscript"/>
        </w:rPr>
        <w:t>Rxn</w:t>
      </w:r>
      <w:proofErr w:type="spellEnd"/>
      <w:r w:rsidRPr="004E038D">
        <w:rPr>
          <w:rFonts w:ascii="Times New Roman" w:eastAsia="Times New Roman" w:hAnsi="Times New Roman"/>
          <w:snapToGrid w:val="0"/>
          <w:sz w:val="24"/>
          <w:szCs w:val="20"/>
        </w:rPr>
        <w:t xml:space="preserve"> for (2) </w:t>
      </w:r>
      <w:r>
        <w:rPr>
          <w:rFonts w:ascii="Times New Roman" w:eastAsia="Times New Roman" w:hAnsi="Times New Roman"/>
          <w:snapToGrid w:val="0"/>
          <w:sz w:val="24"/>
          <w:szCs w:val="20"/>
        </w:rPr>
        <w:t xml:space="preserve">derived from the Hess’ Law analysis and </w:t>
      </w:r>
      <w:r w:rsidRPr="004E038D">
        <w:rPr>
          <w:rFonts w:ascii="Times New Roman" w:eastAsia="Times New Roman" w:hAnsi="Times New Roman"/>
          <w:snapToGrid w:val="0"/>
          <w:sz w:val="24"/>
          <w:szCs w:val="20"/>
        </w:rPr>
        <w:t>is approximately equal to the resonance energy of benzene, in actuality being a factor of RT higher.  This may be more easily visualized from the structural relationships</w:t>
      </w:r>
      <w:r>
        <w:rPr>
          <w:rFonts w:ascii="Times New Roman" w:eastAsia="Times New Roman" w:hAnsi="Times New Roman"/>
          <w:snapToGrid w:val="0"/>
          <w:sz w:val="24"/>
          <w:szCs w:val="20"/>
        </w:rPr>
        <w:t xml:space="preserve"> shown in Fig 1.</w:t>
      </w:r>
    </w:p>
    <w:p w:rsidR="00CA45F1"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p>
    <w:p w:rsidR="00CA45F1"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p>
    <w:p w:rsidR="00CA45F1"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r w:rsidRPr="004E038D">
        <w:rPr>
          <w:rFonts w:ascii="Times New Roman" w:eastAsia="Times New Roman" w:hAnsi="Times New Roman"/>
          <w:noProof/>
          <w:sz w:val="20"/>
          <w:szCs w:val="20"/>
        </w:rPr>
        <w:drawing>
          <wp:inline distT="0" distB="0" distL="0" distR="0" wp14:anchorId="3B6DAF5E" wp14:editId="79ED7499">
            <wp:extent cx="5433060" cy="1637665"/>
            <wp:effectExtent l="19050" t="0" r="0" b="0"/>
            <wp:docPr id="259" name="Picture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433060" cy="1637665"/>
                    </a:xfrm>
                    <a:prstGeom prst="rect">
                      <a:avLst/>
                    </a:prstGeom>
                    <a:noFill/>
                    <a:ln w="9525">
                      <a:noFill/>
                      <a:miter lim="800000"/>
                      <a:headEnd/>
                      <a:tailEnd/>
                    </a:ln>
                  </pic:spPr>
                </pic:pic>
              </a:graphicData>
            </a:graphic>
          </wp:inline>
        </w:drawing>
      </w:r>
    </w:p>
    <w:p w:rsidR="00CA45F1"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p>
    <w:p w:rsidR="00CA45F1"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p>
    <w:p w:rsidR="00CA45F1" w:rsidRPr="004E038D" w:rsidRDefault="00CA45F1" w:rsidP="00CA45F1">
      <w:pPr>
        <w:widowControl w:val="0"/>
        <w:pBdr>
          <w:top w:val="single" w:sz="7" w:space="0" w:color="auto"/>
          <w:left w:val="single" w:sz="7" w:space="0" w:color="auto"/>
          <w:bottom w:val="single" w:sz="7" w:space="0" w:color="auto"/>
          <w:right w:val="single" w:sz="7" w:space="0" w:color="auto"/>
        </w:pBdr>
        <w:tabs>
          <w:tab w:val="left" w:pos="-720"/>
        </w:tabs>
        <w:suppressAutoHyphens/>
        <w:spacing w:after="0" w:line="240" w:lineRule="auto"/>
        <w:rPr>
          <w:rFonts w:ascii="Times New Roman" w:eastAsia="Times New Roman" w:hAnsi="Times New Roman"/>
          <w:snapToGrid w:val="0"/>
          <w:sz w:val="2"/>
          <w:szCs w:val="20"/>
        </w:rPr>
      </w:pPr>
    </w:p>
    <w:p w:rsidR="00CA45F1" w:rsidRPr="004E038D" w:rsidRDefault="00CA45F1" w:rsidP="00CA45F1">
      <w:pPr>
        <w:widowControl w:val="0"/>
        <w:tabs>
          <w:tab w:val="left" w:pos="-720"/>
        </w:tabs>
        <w:suppressAutoHyphens/>
        <w:spacing w:after="0" w:line="240" w:lineRule="auto"/>
        <w:ind w:left="-30" w:right="-30"/>
        <w:rPr>
          <w:rFonts w:ascii="Times New Roman" w:eastAsia="Times New Roman" w:hAnsi="Times New Roman"/>
          <w:snapToGrid w:val="0"/>
          <w:spacing w:val="-3"/>
          <w:sz w:val="24"/>
          <w:szCs w:val="20"/>
        </w:rPr>
      </w:pPr>
      <w:r>
        <w:rPr>
          <w:rFonts w:ascii="Times New Roman" w:eastAsia="Times New Roman" w:hAnsi="Times New Roman"/>
          <w:b/>
          <w:snapToGrid w:val="0"/>
          <w:spacing w:val="-3"/>
          <w:sz w:val="24"/>
          <w:szCs w:val="20"/>
        </w:rPr>
        <w:tab/>
      </w:r>
      <w:r w:rsidRPr="004E038D">
        <w:rPr>
          <w:rFonts w:ascii="Times New Roman" w:eastAsia="Times New Roman" w:hAnsi="Times New Roman"/>
          <w:b/>
          <w:snapToGrid w:val="0"/>
          <w:spacing w:val="-3"/>
          <w:sz w:val="24"/>
          <w:szCs w:val="20"/>
        </w:rPr>
        <w:t xml:space="preserve">Figure </w:t>
      </w:r>
      <w:r>
        <w:rPr>
          <w:rFonts w:ascii="Times New Roman" w:eastAsia="Times New Roman" w:hAnsi="Times New Roman"/>
          <w:b/>
          <w:snapToGrid w:val="0"/>
          <w:spacing w:val="-3"/>
          <w:sz w:val="24"/>
          <w:szCs w:val="20"/>
        </w:rPr>
        <w:t>1</w:t>
      </w:r>
      <w:r w:rsidRPr="004E038D">
        <w:rPr>
          <w:rFonts w:ascii="Times New Roman" w:eastAsia="Times New Roman" w:hAnsi="Times New Roman"/>
          <w:b/>
          <w:snapToGrid w:val="0"/>
          <w:spacing w:val="-3"/>
          <w:sz w:val="24"/>
          <w:szCs w:val="20"/>
        </w:rPr>
        <w:tab/>
        <w:t>Structural Formula Representation for Reaction (2)</w:t>
      </w:r>
    </w:p>
    <w:p w:rsidR="00CA45F1"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p>
    <w:p w:rsidR="00CA45F1"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p>
    <w:p w:rsidR="00CA45F1"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sectPr w:rsidR="00CA45F1" w:rsidRPr="004E038D">
          <w:endnotePr>
            <w:numFmt w:val="decimal"/>
          </w:endnotePr>
          <w:pgSz w:w="12240" w:h="15840"/>
          <w:pgMar w:top="1440" w:right="1440" w:bottom="720" w:left="1440" w:header="1440" w:footer="720" w:gutter="0"/>
          <w:pgNumType w:start="1"/>
          <w:cols w:space="720"/>
          <w:noEndnote/>
        </w:sectPr>
      </w:pP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r w:rsidRPr="004E038D">
        <w:rPr>
          <w:rFonts w:ascii="Times New Roman" w:eastAsia="Times New Roman" w:hAnsi="Times New Roman"/>
          <w:snapToGrid w:val="0"/>
          <w:sz w:val="24"/>
          <w:szCs w:val="20"/>
        </w:rPr>
        <w:lastRenderedPageBreak/>
        <w:tab/>
        <w:t>Note we have to account for phase transition enthalpies (l</w:t>
      </w:r>
      <w:proofErr w:type="gramStart"/>
      <w:r w:rsidRPr="004E038D">
        <w:rPr>
          <w:rFonts w:ascii="Times New Roman" w:eastAsia="Times New Roman" w:hAnsi="Times New Roman"/>
          <w:snapToGrid w:val="0"/>
          <w:sz w:val="24"/>
          <w:szCs w:val="20"/>
        </w:rPr>
        <w:t>)</w:t>
      </w:r>
      <w:proofErr w:type="gramEnd"/>
      <w:r w:rsidRPr="004E038D">
        <w:rPr>
          <w:rFonts w:ascii="Times New Roman" w:eastAsia="Times New Roman" w:hAnsi="Times New Roman"/>
          <w:snapToGrid w:val="0"/>
          <w:sz w:val="24"/>
          <w:szCs w:val="20"/>
        </w:rPr>
        <w:sym w:font="Symbol" w:char="F0AE"/>
      </w:r>
      <w:r w:rsidRPr="004E038D">
        <w:rPr>
          <w:rFonts w:ascii="Times New Roman" w:eastAsia="Times New Roman" w:hAnsi="Times New Roman"/>
          <w:snapToGrid w:val="0"/>
          <w:sz w:val="24"/>
          <w:szCs w:val="20"/>
        </w:rPr>
        <w:t>(g) for some of the hydrocarbon compounds and water in transforming the experimental reactions into the form of reaction (1).  Again, you should be able to determine this using a Hess' Law analysis involving the (l</w:t>
      </w:r>
      <w:proofErr w:type="gramStart"/>
      <w:r w:rsidRPr="004E038D">
        <w:rPr>
          <w:rFonts w:ascii="Times New Roman" w:eastAsia="Times New Roman" w:hAnsi="Times New Roman"/>
          <w:snapToGrid w:val="0"/>
          <w:sz w:val="24"/>
          <w:szCs w:val="20"/>
        </w:rPr>
        <w:t>)</w:t>
      </w:r>
      <w:proofErr w:type="gramEnd"/>
      <w:r w:rsidRPr="004E038D">
        <w:rPr>
          <w:rFonts w:ascii="Times New Roman" w:eastAsia="Times New Roman" w:hAnsi="Times New Roman"/>
          <w:snapToGrid w:val="0"/>
          <w:sz w:val="24"/>
          <w:szCs w:val="20"/>
        </w:rPr>
        <w:sym w:font="Symbol" w:char="F0AE"/>
      </w:r>
      <w:r w:rsidRPr="004E038D">
        <w:rPr>
          <w:rFonts w:ascii="Times New Roman" w:eastAsia="Times New Roman" w:hAnsi="Times New Roman"/>
          <w:snapToGrid w:val="0"/>
          <w:sz w:val="24"/>
          <w:szCs w:val="20"/>
        </w:rPr>
        <w:t>(g) reactions where appropriate.</w:t>
      </w: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r w:rsidRPr="004E038D">
        <w:rPr>
          <w:rFonts w:ascii="Times New Roman" w:eastAsia="Times New Roman" w:hAnsi="Times New Roman"/>
          <w:snapToGrid w:val="0"/>
          <w:sz w:val="24"/>
          <w:szCs w:val="20"/>
        </w:rPr>
        <w:tab/>
        <w:t xml:space="preserve">The experimental work will be complemented with theoretical calculations you will do using the </w:t>
      </w:r>
      <w:r w:rsidRPr="00475C44">
        <w:rPr>
          <w:rFonts w:ascii="Times New Roman" w:eastAsia="Times New Roman" w:hAnsi="Times New Roman"/>
          <w:i/>
          <w:snapToGrid w:val="0"/>
          <w:sz w:val="24"/>
          <w:szCs w:val="20"/>
        </w:rPr>
        <w:t>Spartan</w:t>
      </w:r>
      <w:r w:rsidRPr="004E038D">
        <w:rPr>
          <w:rFonts w:ascii="Times New Roman" w:eastAsia="Times New Roman" w:hAnsi="Times New Roman"/>
          <w:snapToGrid w:val="0"/>
          <w:sz w:val="24"/>
          <w:szCs w:val="20"/>
        </w:rPr>
        <w:t xml:space="preserve"> computational package.  Estimated values of the resonance energy of benzene may be derived from calculations of </w:t>
      </w:r>
      <w:proofErr w:type="spellStart"/>
      <w:r w:rsidRPr="004E038D">
        <w:rPr>
          <w:rFonts w:ascii="Times New Roman" w:eastAsia="Times New Roman" w:hAnsi="Times New Roman"/>
          <w:snapToGrid w:val="0"/>
          <w:sz w:val="24"/>
          <w:szCs w:val="20"/>
        </w:rPr>
        <w:t>ΔH</w:t>
      </w:r>
      <w:r>
        <w:rPr>
          <w:rFonts w:ascii="Times New Roman" w:eastAsia="Times New Roman" w:hAnsi="Times New Roman"/>
          <w:snapToGrid w:val="0"/>
          <w:sz w:val="24"/>
          <w:szCs w:val="20"/>
          <w:vertAlign w:val="subscript"/>
        </w:rPr>
        <w:t>form</w:t>
      </w:r>
      <w:proofErr w:type="spellEnd"/>
      <w:r w:rsidRPr="004E038D">
        <w:rPr>
          <w:rFonts w:ascii="Times New Roman" w:eastAsia="Times New Roman" w:hAnsi="Times New Roman"/>
          <w:snapToGrid w:val="0"/>
          <w:sz w:val="24"/>
          <w:szCs w:val="20"/>
        </w:rPr>
        <w:t xml:space="preserve"> of species involved in reaction (2).</w:t>
      </w:r>
      <w:r>
        <w:rPr>
          <w:rFonts w:ascii="Times New Roman" w:eastAsia="Times New Roman" w:hAnsi="Times New Roman"/>
          <w:snapToGrid w:val="0"/>
          <w:sz w:val="24"/>
          <w:szCs w:val="20"/>
        </w:rPr>
        <w:t xml:space="preserve"> </w:t>
      </w:r>
      <w:r w:rsidRPr="004E038D">
        <w:rPr>
          <w:rFonts w:ascii="Times New Roman" w:eastAsia="Times New Roman" w:hAnsi="Times New Roman"/>
          <w:snapToGrid w:val="0"/>
          <w:sz w:val="24"/>
          <w:szCs w:val="20"/>
        </w:rPr>
        <w:t>Note this theoretical reaction simply shows that, since there are the same type and number of bonds (</w:t>
      </w:r>
      <w:proofErr w:type="spellStart"/>
      <w:r w:rsidRPr="004E038D">
        <w:rPr>
          <w:rFonts w:ascii="Times New Roman" w:eastAsia="Times New Roman" w:hAnsi="Times New Roman"/>
          <w:i/>
          <w:snapToGrid w:val="0"/>
          <w:sz w:val="24"/>
          <w:szCs w:val="20"/>
        </w:rPr>
        <w:t>ie</w:t>
      </w:r>
      <w:proofErr w:type="spellEnd"/>
      <w:r w:rsidRPr="004E038D">
        <w:rPr>
          <w:rFonts w:ascii="Times New Roman" w:eastAsia="Times New Roman" w:hAnsi="Times New Roman"/>
          <w:i/>
          <w:snapToGrid w:val="0"/>
          <w:sz w:val="24"/>
          <w:szCs w:val="20"/>
        </w:rPr>
        <w:t>.</w:t>
      </w:r>
      <w:r w:rsidRPr="004E038D">
        <w:rPr>
          <w:rFonts w:ascii="Times New Roman" w:eastAsia="Times New Roman" w:hAnsi="Times New Roman"/>
          <w:snapToGrid w:val="0"/>
          <w:sz w:val="24"/>
          <w:szCs w:val="20"/>
        </w:rPr>
        <w:t xml:space="preserve"> three carbon double bonds, eighteen carbon-hydrogen bonds, etc.) on both sides of the reaction, </w:t>
      </w:r>
      <w:proofErr w:type="gramStart"/>
      <w:r w:rsidRPr="004E038D">
        <w:rPr>
          <w:rFonts w:ascii="Times New Roman" w:eastAsia="Times New Roman" w:hAnsi="Times New Roman"/>
          <w:snapToGrid w:val="0"/>
          <w:sz w:val="24"/>
          <w:szCs w:val="20"/>
        </w:rPr>
        <w:t xml:space="preserve">the  </w:t>
      </w:r>
      <w:proofErr w:type="spellStart"/>
      <w:r w:rsidRPr="004E038D">
        <w:rPr>
          <w:rFonts w:ascii="Times New Roman" w:eastAsia="Times New Roman" w:hAnsi="Times New Roman"/>
          <w:snapToGrid w:val="0"/>
          <w:sz w:val="24"/>
          <w:szCs w:val="20"/>
        </w:rPr>
        <w:t>ΔH</w:t>
      </w:r>
      <w:r w:rsidRPr="004E038D">
        <w:rPr>
          <w:rFonts w:ascii="Times New Roman" w:eastAsia="Times New Roman" w:hAnsi="Times New Roman"/>
          <w:snapToGrid w:val="0"/>
          <w:sz w:val="24"/>
          <w:szCs w:val="20"/>
          <w:vertAlign w:val="subscript"/>
        </w:rPr>
        <w:t>Rxn</w:t>
      </w:r>
      <w:proofErr w:type="spellEnd"/>
      <w:proofErr w:type="gramEnd"/>
      <w:r w:rsidRPr="004E038D">
        <w:rPr>
          <w:rFonts w:ascii="Times New Roman" w:eastAsia="Times New Roman" w:hAnsi="Times New Roman"/>
          <w:snapToGrid w:val="0"/>
          <w:sz w:val="24"/>
          <w:szCs w:val="20"/>
        </w:rPr>
        <w:t xml:space="preserve"> </w:t>
      </w:r>
      <w:r>
        <w:rPr>
          <w:rFonts w:ascii="Times New Roman" w:eastAsia="Times New Roman" w:hAnsi="Times New Roman"/>
          <w:snapToGrid w:val="0"/>
          <w:sz w:val="24"/>
          <w:szCs w:val="20"/>
        </w:rPr>
        <w:t>w</w:t>
      </w:r>
      <w:r w:rsidRPr="004E038D">
        <w:rPr>
          <w:rFonts w:ascii="Times New Roman" w:eastAsia="Times New Roman" w:hAnsi="Times New Roman"/>
          <w:snapToGrid w:val="0"/>
          <w:sz w:val="24"/>
          <w:szCs w:val="20"/>
        </w:rPr>
        <w:t>ould be zero in the absence of benzene’s resonance energy.</w:t>
      </w:r>
    </w:p>
    <w:p w:rsidR="00CA45F1" w:rsidRPr="004E038D" w:rsidRDefault="00CA45F1" w:rsidP="00CA45F1">
      <w:pPr>
        <w:widowControl w:val="0"/>
        <w:tabs>
          <w:tab w:val="left" w:pos="-720"/>
        </w:tabs>
        <w:suppressAutoHyphens/>
        <w:spacing w:after="0" w:line="240" w:lineRule="auto"/>
        <w:outlineLvl w:val="0"/>
        <w:rPr>
          <w:rFonts w:ascii="Times New Roman" w:eastAsia="Times New Roman" w:hAnsi="Times New Roman"/>
          <w:snapToGrid w:val="0"/>
          <w:sz w:val="24"/>
          <w:szCs w:val="20"/>
        </w:rPr>
      </w:pPr>
    </w:p>
    <w:p w:rsidR="00CA45F1" w:rsidRPr="004E038D" w:rsidRDefault="00CA45F1" w:rsidP="00CA45F1">
      <w:pPr>
        <w:widowControl w:val="0"/>
        <w:tabs>
          <w:tab w:val="left" w:pos="-720"/>
        </w:tabs>
        <w:suppressAutoHyphens/>
        <w:spacing w:after="0" w:line="240" w:lineRule="auto"/>
        <w:outlineLvl w:val="0"/>
        <w:rPr>
          <w:rFonts w:ascii="Times New Roman" w:eastAsia="Times New Roman" w:hAnsi="Times New Roman"/>
          <w:snapToGrid w:val="0"/>
          <w:sz w:val="24"/>
          <w:szCs w:val="20"/>
        </w:rPr>
      </w:pPr>
      <w:r w:rsidRPr="004E038D">
        <w:rPr>
          <w:rFonts w:ascii="Times New Roman" w:eastAsia="Times New Roman" w:hAnsi="Times New Roman"/>
          <w:b/>
          <w:snapToGrid w:val="0"/>
          <w:sz w:val="24"/>
          <w:szCs w:val="20"/>
          <w:u w:val="single"/>
        </w:rPr>
        <w:t>Experimental</w:t>
      </w:r>
    </w:p>
    <w:p w:rsidR="00CA45F1"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r w:rsidRPr="004E038D">
        <w:rPr>
          <w:rFonts w:ascii="Times New Roman" w:eastAsia="Times New Roman" w:hAnsi="Times New Roman"/>
          <w:snapToGrid w:val="0"/>
          <w:sz w:val="24"/>
          <w:szCs w:val="20"/>
        </w:rPr>
        <w:tab/>
        <w:t>The instrument used in this experiment is collectively known as a bomb calorimeter.  It consists of a thick walled, stainless-steel airtight container in which is placed a small</w:t>
      </w: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r w:rsidRPr="004E038D">
        <w:rPr>
          <w:rFonts w:ascii="Times New Roman" w:eastAsia="Times New Roman" w:hAnsi="Times New Roman"/>
          <w:snapToGrid w:val="0"/>
          <w:sz w:val="24"/>
          <w:szCs w:val="20"/>
        </w:rPr>
        <w:t>(</w:t>
      </w:r>
      <w:r w:rsidR="00AD4A3A">
        <w:rPr>
          <w:rFonts w:ascii="Times New Roman" w:eastAsia="Times New Roman" w:hAnsi="Times New Roman"/>
          <w:snapToGrid w:val="0"/>
          <w:sz w:val="24"/>
          <w:szCs w:val="20"/>
        </w:rPr>
        <w:t>100 – 200 mg</w:t>
      </w:r>
      <w:r w:rsidRPr="004E038D">
        <w:rPr>
          <w:rFonts w:ascii="Times New Roman" w:eastAsia="Times New Roman" w:hAnsi="Times New Roman"/>
          <w:snapToGrid w:val="0"/>
          <w:sz w:val="24"/>
          <w:szCs w:val="20"/>
        </w:rPr>
        <w:t xml:space="preserve">) sample.  The container is closed and then </w:t>
      </w:r>
      <w:r w:rsidR="00310C19">
        <w:rPr>
          <w:rFonts w:ascii="Times New Roman" w:eastAsia="Times New Roman" w:hAnsi="Times New Roman"/>
          <w:snapToGrid w:val="0"/>
          <w:sz w:val="24"/>
          <w:szCs w:val="20"/>
        </w:rPr>
        <w:t>purged/</w:t>
      </w:r>
      <w:r w:rsidRPr="004E038D">
        <w:rPr>
          <w:rFonts w:ascii="Times New Roman" w:eastAsia="Times New Roman" w:hAnsi="Times New Roman"/>
          <w:snapToGrid w:val="0"/>
          <w:sz w:val="24"/>
          <w:szCs w:val="20"/>
        </w:rPr>
        <w:t xml:space="preserve">pressurized with 30 </w:t>
      </w:r>
      <w:proofErr w:type="spellStart"/>
      <w:r w:rsidRPr="004E038D">
        <w:rPr>
          <w:rFonts w:ascii="Times New Roman" w:eastAsia="Times New Roman" w:hAnsi="Times New Roman"/>
          <w:snapToGrid w:val="0"/>
          <w:sz w:val="24"/>
          <w:szCs w:val="20"/>
        </w:rPr>
        <w:t>atm</w:t>
      </w:r>
      <w:proofErr w:type="spellEnd"/>
      <w:r w:rsidRPr="004E038D">
        <w:rPr>
          <w:rFonts w:ascii="Times New Roman" w:eastAsia="Times New Roman" w:hAnsi="Times New Roman"/>
          <w:snapToGrid w:val="0"/>
          <w:sz w:val="24"/>
          <w:szCs w:val="20"/>
        </w:rPr>
        <w:t xml:space="preserve"> of O</w:t>
      </w:r>
      <w:r w:rsidRPr="004E038D">
        <w:rPr>
          <w:rFonts w:ascii="Times New Roman" w:eastAsia="Times New Roman" w:hAnsi="Times New Roman"/>
          <w:snapToGrid w:val="0"/>
          <w:sz w:val="24"/>
          <w:szCs w:val="20"/>
          <w:vertAlign w:val="subscript"/>
        </w:rPr>
        <w:t>2</w:t>
      </w:r>
      <w:r w:rsidRPr="004E038D">
        <w:rPr>
          <w:rFonts w:ascii="Times New Roman" w:eastAsia="Times New Roman" w:hAnsi="Times New Roman"/>
          <w:snapToGrid w:val="0"/>
          <w:sz w:val="24"/>
          <w:szCs w:val="20"/>
        </w:rPr>
        <w:t xml:space="preserve"> (hence the name "bomb" calorimeter).  The bomb is placed in a Dewar of constant temperature water, enclosed in the Parr 1425 calorimeter, and "fired".  Firing is accomplished by sending a high voltage electrical pulse through a fuse in contact with the sample.  The fuse ignites, the sample is completely combusted, thermal energy is released to the Dewar water bath, and the resulting temperature rise is monitored.  </w:t>
      </w:r>
      <w:proofErr w:type="gramStart"/>
      <w:r w:rsidRPr="004E038D">
        <w:rPr>
          <w:rFonts w:ascii="Times New Roman" w:eastAsia="Times New Roman" w:hAnsi="Times New Roman"/>
          <w:snapToGrid w:val="0"/>
          <w:sz w:val="24"/>
          <w:szCs w:val="20"/>
        </w:rPr>
        <w:t xml:space="preserve">Comparison of this ΔT with that from the standard allows an estimate of the </w:t>
      </w:r>
      <w:proofErr w:type="spellStart"/>
      <w:r w:rsidRPr="004E038D">
        <w:rPr>
          <w:rFonts w:ascii="Times New Roman" w:eastAsia="Times New Roman" w:hAnsi="Times New Roman"/>
          <w:snapToGrid w:val="0"/>
          <w:sz w:val="24"/>
          <w:szCs w:val="20"/>
        </w:rPr>
        <w:t>ΔH</w:t>
      </w:r>
      <w:r w:rsidRPr="004E038D">
        <w:rPr>
          <w:rFonts w:ascii="Times New Roman" w:eastAsia="Times New Roman" w:hAnsi="Times New Roman"/>
          <w:snapToGrid w:val="0"/>
          <w:sz w:val="24"/>
          <w:szCs w:val="20"/>
          <w:vertAlign w:val="subscript"/>
        </w:rPr>
        <w:t>Comb</w:t>
      </w:r>
      <w:proofErr w:type="spellEnd"/>
      <w:r w:rsidRPr="004E038D">
        <w:rPr>
          <w:rFonts w:ascii="Times New Roman" w:eastAsia="Times New Roman" w:hAnsi="Times New Roman"/>
          <w:snapToGrid w:val="0"/>
          <w:sz w:val="24"/>
          <w:szCs w:val="20"/>
        </w:rPr>
        <w:t xml:space="preserve"> of the sample to be made.</w:t>
      </w:r>
      <w:proofErr w:type="gramEnd"/>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r w:rsidRPr="004E038D">
        <w:rPr>
          <w:rFonts w:ascii="Times New Roman" w:eastAsia="Times New Roman" w:hAnsi="Times New Roman"/>
          <w:snapToGrid w:val="0"/>
          <w:sz w:val="24"/>
          <w:szCs w:val="20"/>
        </w:rPr>
        <w:tab/>
        <w:t xml:space="preserve">Calibration of the system must first be effected with a known standard.  Benzoic acid, with a known </w:t>
      </w:r>
      <w:proofErr w:type="spellStart"/>
      <w:r w:rsidRPr="004E038D">
        <w:rPr>
          <w:rFonts w:ascii="Times New Roman" w:eastAsia="Times New Roman" w:hAnsi="Times New Roman"/>
          <w:snapToGrid w:val="0"/>
          <w:sz w:val="24"/>
          <w:szCs w:val="20"/>
        </w:rPr>
        <w:t>ΔH</w:t>
      </w:r>
      <w:r w:rsidRPr="004E038D">
        <w:rPr>
          <w:rFonts w:ascii="Times New Roman" w:eastAsia="Times New Roman" w:hAnsi="Times New Roman"/>
          <w:snapToGrid w:val="0"/>
          <w:sz w:val="24"/>
          <w:szCs w:val="20"/>
          <w:vertAlign w:val="subscript"/>
        </w:rPr>
        <w:t>Comb</w:t>
      </w:r>
      <w:proofErr w:type="spellEnd"/>
      <w:r w:rsidRPr="004E038D">
        <w:rPr>
          <w:rFonts w:ascii="Times New Roman" w:eastAsia="Times New Roman" w:hAnsi="Times New Roman"/>
          <w:snapToGrid w:val="0"/>
          <w:sz w:val="24"/>
          <w:szCs w:val="20"/>
        </w:rPr>
        <w:t>, is used as the sample.  The procedure is as follows:</w:t>
      </w: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p>
    <w:p w:rsidR="00CA45F1" w:rsidRPr="004E038D" w:rsidRDefault="00CA45F1" w:rsidP="00CA45F1">
      <w:pPr>
        <w:widowControl w:val="0"/>
        <w:tabs>
          <w:tab w:val="left" w:pos="-720"/>
          <w:tab w:val="left" w:pos="0"/>
        </w:tabs>
        <w:suppressAutoHyphens/>
        <w:spacing w:after="0" w:line="240" w:lineRule="auto"/>
        <w:ind w:left="720" w:hanging="720"/>
        <w:rPr>
          <w:rFonts w:ascii="Times New Roman" w:eastAsia="Times New Roman" w:hAnsi="Times New Roman"/>
          <w:snapToGrid w:val="0"/>
          <w:sz w:val="24"/>
          <w:szCs w:val="20"/>
        </w:rPr>
      </w:pPr>
      <w:r w:rsidRPr="004E038D">
        <w:rPr>
          <w:rFonts w:ascii="Times New Roman" w:eastAsia="Times New Roman" w:hAnsi="Times New Roman"/>
          <w:snapToGrid w:val="0"/>
          <w:sz w:val="24"/>
          <w:szCs w:val="20"/>
        </w:rPr>
        <w:t>1.</w:t>
      </w:r>
      <w:r w:rsidRPr="004E038D">
        <w:rPr>
          <w:rFonts w:ascii="Times New Roman" w:eastAsia="Times New Roman" w:hAnsi="Times New Roman"/>
          <w:snapToGrid w:val="0"/>
          <w:sz w:val="24"/>
          <w:szCs w:val="20"/>
        </w:rPr>
        <w:tab/>
        <w:t xml:space="preserve">Fresh, dry samples of benzoic acid are formed into pellets using a pellet press.  The net mass of the resulting pellets should be in the range of </w:t>
      </w:r>
      <w:r w:rsidR="00AD4A3A">
        <w:rPr>
          <w:rFonts w:ascii="Times New Roman" w:eastAsia="Times New Roman" w:hAnsi="Times New Roman"/>
          <w:snapToGrid w:val="0"/>
          <w:sz w:val="24"/>
          <w:szCs w:val="20"/>
        </w:rPr>
        <w:t xml:space="preserve">100 – 200 </w:t>
      </w:r>
      <w:r w:rsidRPr="004E038D">
        <w:rPr>
          <w:rFonts w:ascii="Times New Roman" w:eastAsia="Times New Roman" w:hAnsi="Times New Roman"/>
          <w:snapToGrid w:val="0"/>
          <w:sz w:val="24"/>
          <w:szCs w:val="20"/>
        </w:rPr>
        <w:t>mg.  I will provide instructions on how to form these pellets.</w:t>
      </w: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p>
    <w:p w:rsidR="00CA45F1" w:rsidRPr="004E038D" w:rsidRDefault="00CA45F1" w:rsidP="00CA45F1">
      <w:pPr>
        <w:widowControl w:val="0"/>
        <w:tabs>
          <w:tab w:val="left" w:pos="-720"/>
          <w:tab w:val="left" w:pos="0"/>
        </w:tabs>
        <w:suppressAutoHyphens/>
        <w:spacing w:after="0" w:line="240" w:lineRule="auto"/>
        <w:ind w:left="720" w:hanging="720"/>
        <w:rPr>
          <w:rFonts w:ascii="Times New Roman" w:eastAsia="Times New Roman" w:hAnsi="Times New Roman"/>
          <w:snapToGrid w:val="0"/>
          <w:sz w:val="24"/>
          <w:szCs w:val="20"/>
        </w:rPr>
      </w:pPr>
      <w:r w:rsidRPr="004E038D">
        <w:rPr>
          <w:rFonts w:ascii="Times New Roman" w:eastAsia="Times New Roman" w:hAnsi="Times New Roman"/>
          <w:snapToGrid w:val="0"/>
          <w:sz w:val="24"/>
          <w:szCs w:val="20"/>
        </w:rPr>
        <w:t>2.</w:t>
      </w:r>
      <w:r w:rsidRPr="004E038D">
        <w:rPr>
          <w:rFonts w:ascii="Times New Roman" w:eastAsia="Times New Roman" w:hAnsi="Times New Roman"/>
          <w:snapToGrid w:val="0"/>
          <w:sz w:val="24"/>
          <w:szCs w:val="20"/>
        </w:rPr>
        <w:tab/>
      </w:r>
      <w:proofErr w:type="spellStart"/>
      <w:r w:rsidRPr="004E038D">
        <w:rPr>
          <w:rFonts w:ascii="Times New Roman" w:eastAsia="Times New Roman" w:hAnsi="Times New Roman"/>
          <w:snapToGrid w:val="0"/>
          <w:sz w:val="24"/>
          <w:szCs w:val="20"/>
        </w:rPr>
        <w:t>Preweigh</w:t>
      </w:r>
      <w:proofErr w:type="spellEnd"/>
      <w:r w:rsidRPr="004E038D">
        <w:rPr>
          <w:rFonts w:ascii="Times New Roman" w:eastAsia="Times New Roman" w:hAnsi="Times New Roman"/>
          <w:snapToGrid w:val="0"/>
          <w:sz w:val="24"/>
          <w:szCs w:val="20"/>
        </w:rPr>
        <w:t xml:space="preserve"> the clean, </w:t>
      </w:r>
      <w:r w:rsidRPr="004E038D">
        <w:rPr>
          <w:rFonts w:ascii="Times New Roman" w:eastAsia="Times New Roman" w:hAnsi="Times New Roman"/>
          <w:snapToGrid w:val="0"/>
          <w:sz w:val="24"/>
          <w:szCs w:val="20"/>
          <w:u w:val="single"/>
        </w:rPr>
        <w:t>dry</w:t>
      </w:r>
      <w:r w:rsidRPr="004E038D">
        <w:rPr>
          <w:rFonts w:ascii="Times New Roman" w:eastAsia="Times New Roman" w:hAnsi="Times New Roman"/>
          <w:snapToGrid w:val="0"/>
          <w:sz w:val="24"/>
          <w:szCs w:val="20"/>
        </w:rPr>
        <w:t xml:space="preserve"> Pt sample cup to the nearest 0.1 mg (quant lab scales).</w:t>
      </w: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p>
    <w:p w:rsidR="00CA45F1" w:rsidRPr="004E038D" w:rsidRDefault="00CA45F1" w:rsidP="00CA45F1">
      <w:pPr>
        <w:widowControl w:val="0"/>
        <w:tabs>
          <w:tab w:val="left" w:pos="-720"/>
          <w:tab w:val="left" w:pos="0"/>
        </w:tabs>
        <w:suppressAutoHyphens/>
        <w:spacing w:after="0" w:line="240" w:lineRule="auto"/>
        <w:ind w:left="720" w:hanging="720"/>
        <w:rPr>
          <w:rFonts w:ascii="Times New Roman" w:eastAsia="Times New Roman" w:hAnsi="Times New Roman"/>
          <w:snapToGrid w:val="0"/>
          <w:sz w:val="24"/>
          <w:szCs w:val="20"/>
        </w:rPr>
      </w:pPr>
      <w:r w:rsidRPr="004E038D">
        <w:rPr>
          <w:rFonts w:ascii="Times New Roman" w:eastAsia="Times New Roman" w:hAnsi="Times New Roman"/>
          <w:snapToGrid w:val="0"/>
          <w:sz w:val="24"/>
          <w:szCs w:val="20"/>
        </w:rPr>
        <w:t>3.</w:t>
      </w:r>
      <w:r w:rsidRPr="004E038D">
        <w:rPr>
          <w:rFonts w:ascii="Times New Roman" w:eastAsia="Times New Roman" w:hAnsi="Times New Roman"/>
          <w:snapToGrid w:val="0"/>
          <w:sz w:val="24"/>
          <w:szCs w:val="20"/>
        </w:rPr>
        <w:tab/>
        <w:t>Place a pellet in the cup and reweigh the combined cup/sample.</w:t>
      </w: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p>
    <w:p w:rsidR="00CA45F1" w:rsidRPr="004E038D" w:rsidRDefault="00CA45F1" w:rsidP="00CA45F1">
      <w:pPr>
        <w:widowControl w:val="0"/>
        <w:tabs>
          <w:tab w:val="left" w:pos="-720"/>
          <w:tab w:val="left" w:pos="0"/>
        </w:tabs>
        <w:suppressAutoHyphens/>
        <w:spacing w:after="0" w:line="240" w:lineRule="auto"/>
        <w:ind w:left="720" w:hanging="720"/>
        <w:rPr>
          <w:rFonts w:ascii="Times New Roman" w:eastAsia="Times New Roman" w:hAnsi="Times New Roman"/>
          <w:snapToGrid w:val="0"/>
          <w:sz w:val="24"/>
          <w:szCs w:val="20"/>
        </w:rPr>
      </w:pPr>
      <w:r w:rsidRPr="004E038D">
        <w:rPr>
          <w:rFonts w:ascii="Times New Roman" w:eastAsia="Times New Roman" w:hAnsi="Times New Roman"/>
          <w:snapToGrid w:val="0"/>
          <w:sz w:val="24"/>
          <w:szCs w:val="20"/>
        </w:rPr>
        <w:t>4.</w:t>
      </w:r>
      <w:r w:rsidRPr="004E038D">
        <w:rPr>
          <w:rFonts w:ascii="Times New Roman" w:eastAsia="Times New Roman" w:hAnsi="Times New Roman"/>
          <w:snapToGrid w:val="0"/>
          <w:sz w:val="24"/>
          <w:szCs w:val="20"/>
        </w:rPr>
        <w:tab/>
        <w:t>Prepare the bomb by cutting app. 10 cm length of Pt firing wire</w:t>
      </w:r>
      <w:r>
        <w:rPr>
          <w:rFonts w:ascii="Times New Roman" w:eastAsia="Times New Roman" w:hAnsi="Times New Roman"/>
          <w:snapToGrid w:val="0"/>
          <w:sz w:val="24"/>
          <w:szCs w:val="20"/>
        </w:rPr>
        <w:t>; m</w:t>
      </w:r>
      <w:r w:rsidRPr="004E038D">
        <w:rPr>
          <w:rFonts w:ascii="Times New Roman" w:eastAsia="Times New Roman" w:hAnsi="Times New Roman"/>
          <w:snapToGrid w:val="0"/>
          <w:sz w:val="24"/>
          <w:szCs w:val="20"/>
        </w:rPr>
        <w:t>easure the length.</w:t>
      </w: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p>
    <w:p w:rsidR="00CA45F1" w:rsidRPr="004E038D" w:rsidRDefault="00CA45F1" w:rsidP="00CA45F1">
      <w:pPr>
        <w:widowControl w:val="0"/>
        <w:tabs>
          <w:tab w:val="left" w:pos="-720"/>
          <w:tab w:val="left" w:pos="0"/>
        </w:tabs>
        <w:suppressAutoHyphens/>
        <w:spacing w:after="0" w:line="240" w:lineRule="auto"/>
        <w:ind w:left="720" w:hanging="720"/>
        <w:rPr>
          <w:rFonts w:ascii="Times New Roman" w:eastAsia="Times New Roman" w:hAnsi="Times New Roman"/>
          <w:snapToGrid w:val="0"/>
          <w:sz w:val="24"/>
          <w:szCs w:val="20"/>
        </w:rPr>
      </w:pPr>
      <w:r w:rsidRPr="004E038D">
        <w:rPr>
          <w:rFonts w:ascii="Times New Roman" w:eastAsia="Times New Roman" w:hAnsi="Times New Roman"/>
          <w:snapToGrid w:val="0"/>
          <w:sz w:val="24"/>
          <w:szCs w:val="20"/>
        </w:rPr>
        <w:t>5.</w:t>
      </w:r>
      <w:r w:rsidRPr="004E038D">
        <w:rPr>
          <w:rFonts w:ascii="Times New Roman" w:eastAsia="Times New Roman" w:hAnsi="Times New Roman"/>
          <w:snapToGrid w:val="0"/>
          <w:sz w:val="24"/>
          <w:szCs w:val="20"/>
        </w:rPr>
        <w:tab/>
        <w:t xml:space="preserve">See p.2-2 in the </w:t>
      </w:r>
      <w:r w:rsidRPr="004E038D">
        <w:rPr>
          <w:rFonts w:ascii="Times New Roman" w:eastAsia="Times New Roman" w:hAnsi="Times New Roman"/>
          <w:i/>
          <w:snapToGrid w:val="0"/>
          <w:sz w:val="24"/>
          <w:szCs w:val="20"/>
        </w:rPr>
        <w:t>Parr 1425 Operator's Manual</w:t>
      </w:r>
      <w:r w:rsidRPr="004E038D">
        <w:rPr>
          <w:rFonts w:ascii="Times New Roman" w:eastAsia="Times New Roman" w:hAnsi="Times New Roman"/>
          <w:snapToGrid w:val="0"/>
          <w:sz w:val="24"/>
          <w:szCs w:val="20"/>
        </w:rPr>
        <w:t xml:space="preserve"> for instructions on how to attach the fuse wire to the bomb.  </w:t>
      </w:r>
      <w:r w:rsidRPr="004E038D">
        <w:rPr>
          <w:rFonts w:ascii="Times New Roman" w:eastAsia="Times New Roman" w:hAnsi="Times New Roman"/>
          <w:snapToGrid w:val="0"/>
          <w:sz w:val="24"/>
          <w:szCs w:val="20"/>
          <w:u w:val="single"/>
        </w:rPr>
        <w:t>Make sure the fuse wire is in contact with the sample!</w:t>
      </w: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p>
    <w:p w:rsidR="00CA45F1" w:rsidRPr="004E038D" w:rsidRDefault="00CA45F1" w:rsidP="00CA45F1">
      <w:pPr>
        <w:widowControl w:val="0"/>
        <w:tabs>
          <w:tab w:val="left" w:pos="-720"/>
          <w:tab w:val="left" w:pos="0"/>
        </w:tabs>
        <w:suppressAutoHyphens/>
        <w:spacing w:after="0" w:line="240" w:lineRule="auto"/>
        <w:ind w:left="720" w:hanging="720"/>
        <w:rPr>
          <w:rFonts w:ascii="Times New Roman" w:eastAsia="Times New Roman" w:hAnsi="Times New Roman"/>
          <w:snapToGrid w:val="0"/>
          <w:sz w:val="24"/>
          <w:szCs w:val="20"/>
        </w:rPr>
      </w:pPr>
      <w:r w:rsidRPr="004E038D">
        <w:rPr>
          <w:rFonts w:ascii="Times New Roman" w:eastAsia="Times New Roman" w:hAnsi="Times New Roman"/>
          <w:snapToGrid w:val="0"/>
          <w:sz w:val="24"/>
          <w:szCs w:val="20"/>
        </w:rPr>
        <w:t>6.</w:t>
      </w:r>
      <w:r w:rsidRPr="004E038D">
        <w:rPr>
          <w:rFonts w:ascii="Times New Roman" w:eastAsia="Times New Roman" w:hAnsi="Times New Roman"/>
          <w:snapToGrid w:val="0"/>
          <w:sz w:val="24"/>
          <w:szCs w:val="20"/>
        </w:rPr>
        <w:tab/>
        <w:t>Continue preparing the bomb as per instructions p. 2-2.</w:t>
      </w: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p>
    <w:p w:rsidR="00CA45F1" w:rsidRPr="004E038D" w:rsidRDefault="00CA45F1" w:rsidP="00CA45F1">
      <w:pPr>
        <w:widowControl w:val="0"/>
        <w:tabs>
          <w:tab w:val="left" w:pos="-720"/>
          <w:tab w:val="left" w:pos="0"/>
        </w:tabs>
        <w:suppressAutoHyphens/>
        <w:spacing w:after="0" w:line="240" w:lineRule="auto"/>
        <w:ind w:left="720" w:hanging="720"/>
        <w:rPr>
          <w:rFonts w:ascii="Times New Roman" w:eastAsia="Times New Roman" w:hAnsi="Times New Roman"/>
          <w:snapToGrid w:val="0"/>
          <w:sz w:val="24"/>
          <w:szCs w:val="20"/>
        </w:rPr>
      </w:pPr>
      <w:r w:rsidRPr="004E038D">
        <w:rPr>
          <w:rFonts w:ascii="Times New Roman" w:eastAsia="Times New Roman" w:hAnsi="Times New Roman"/>
          <w:snapToGrid w:val="0"/>
          <w:sz w:val="24"/>
          <w:szCs w:val="20"/>
        </w:rPr>
        <w:t>7.</w:t>
      </w:r>
      <w:r w:rsidRPr="004E038D">
        <w:rPr>
          <w:rFonts w:ascii="Times New Roman" w:eastAsia="Times New Roman" w:hAnsi="Times New Roman"/>
          <w:snapToGrid w:val="0"/>
          <w:sz w:val="24"/>
          <w:szCs w:val="20"/>
        </w:rPr>
        <w:tab/>
        <w:t xml:space="preserve">The next step is </w:t>
      </w:r>
      <w:r w:rsidR="00310C19">
        <w:rPr>
          <w:rFonts w:ascii="Times New Roman" w:eastAsia="Times New Roman" w:hAnsi="Times New Roman"/>
          <w:snapToGrid w:val="0"/>
          <w:sz w:val="24"/>
          <w:szCs w:val="20"/>
        </w:rPr>
        <w:t>purge/f</w:t>
      </w:r>
      <w:r w:rsidRPr="004E038D">
        <w:rPr>
          <w:rFonts w:ascii="Times New Roman" w:eastAsia="Times New Roman" w:hAnsi="Times New Roman"/>
          <w:snapToGrid w:val="0"/>
          <w:sz w:val="24"/>
          <w:szCs w:val="20"/>
        </w:rPr>
        <w:t xml:space="preserve">ill </w:t>
      </w:r>
      <w:r w:rsidR="00310C19">
        <w:rPr>
          <w:rFonts w:ascii="Times New Roman" w:eastAsia="Times New Roman" w:hAnsi="Times New Roman"/>
          <w:snapToGrid w:val="0"/>
          <w:sz w:val="24"/>
          <w:szCs w:val="20"/>
        </w:rPr>
        <w:t xml:space="preserve">of </w:t>
      </w:r>
      <w:r w:rsidRPr="004E038D">
        <w:rPr>
          <w:rFonts w:ascii="Times New Roman" w:eastAsia="Times New Roman" w:hAnsi="Times New Roman"/>
          <w:snapToGrid w:val="0"/>
          <w:sz w:val="24"/>
          <w:szCs w:val="20"/>
        </w:rPr>
        <w:t>the bomb with O</w:t>
      </w:r>
      <w:r w:rsidRPr="004E038D">
        <w:rPr>
          <w:rFonts w:ascii="Times New Roman" w:eastAsia="Times New Roman" w:hAnsi="Times New Roman"/>
          <w:snapToGrid w:val="0"/>
          <w:sz w:val="24"/>
          <w:szCs w:val="20"/>
          <w:vertAlign w:val="subscript"/>
        </w:rPr>
        <w:t>2</w:t>
      </w:r>
      <w:r w:rsidRPr="004E038D">
        <w:rPr>
          <w:rFonts w:ascii="Times New Roman" w:eastAsia="Times New Roman" w:hAnsi="Times New Roman"/>
          <w:snapToGrid w:val="0"/>
          <w:sz w:val="24"/>
          <w:szCs w:val="20"/>
        </w:rPr>
        <w:t xml:space="preserve">.  </w:t>
      </w:r>
      <w:r w:rsidRPr="004E038D">
        <w:rPr>
          <w:rFonts w:ascii="Times New Roman" w:eastAsia="Times New Roman" w:hAnsi="Times New Roman"/>
          <w:snapToGrid w:val="0"/>
          <w:sz w:val="24"/>
          <w:szCs w:val="20"/>
          <w:u w:val="single"/>
        </w:rPr>
        <w:t>Wear safety glasses!</w:t>
      </w:r>
      <w:r w:rsidRPr="004E038D">
        <w:rPr>
          <w:rFonts w:ascii="Times New Roman" w:eastAsia="Times New Roman" w:hAnsi="Times New Roman"/>
          <w:snapToGrid w:val="0"/>
          <w:sz w:val="24"/>
          <w:szCs w:val="20"/>
        </w:rPr>
        <w:t xml:space="preserve">  Directions on p. 2-3 give the procedure for filling the bomb.  Be aware that this step is a little tricky and make sure you get me over for a look see </w:t>
      </w:r>
      <w:r w:rsidRPr="004E038D">
        <w:rPr>
          <w:rFonts w:ascii="Times New Roman" w:eastAsia="Times New Roman" w:hAnsi="Times New Roman"/>
          <w:snapToGrid w:val="0"/>
          <w:sz w:val="24"/>
          <w:szCs w:val="20"/>
          <w:u w:val="single"/>
        </w:rPr>
        <w:t>before</w:t>
      </w:r>
      <w:r w:rsidRPr="004E038D">
        <w:rPr>
          <w:rFonts w:ascii="Times New Roman" w:eastAsia="Times New Roman" w:hAnsi="Times New Roman"/>
          <w:snapToGrid w:val="0"/>
          <w:sz w:val="24"/>
          <w:szCs w:val="20"/>
        </w:rPr>
        <w:t xml:space="preserve"> you fill it on the first attempt.  We'll do the first O</w:t>
      </w:r>
      <w:r w:rsidRPr="004E038D">
        <w:rPr>
          <w:rFonts w:ascii="Times New Roman" w:eastAsia="Times New Roman" w:hAnsi="Times New Roman"/>
          <w:snapToGrid w:val="0"/>
          <w:sz w:val="24"/>
          <w:szCs w:val="20"/>
          <w:vertAlign w:val="subscript"/>
        </w:rPr>
        <w:t>2</w:t>
      </w:r>
      <w:r w:rsidRPr="004E038D">
        <w:rPr>
          <w:rFonts w:ascii="Times New Roman" w:eastAsia="Times New Roman" w:hAnsi="Times New Roman"/>
          <w:snapToGrid w:val="0"/>
          <w:sz w:val="24"/>
          <w:szCs w:val="20"/>
        </w:rPr>
        <w:t xml:space="preserve"> fill together.</w:t>
      </w: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p>
    <w:p w:rsidR="00CA45F1" w:rsidRPr="004E038D" w:rsidRDefault="00CA45F1" w:rsidP="00CA45F1">
      <w:pPr>
        <w:widowControl w:val="0"/>
        <w:tabs>
          <w:tab w:val="left" w:pos="-720"/>
          <w:tab w:val="left" w:pos="0"/>
        </w:tabs>
        <w:suppressAutoHyphens/>
        <w:spacing w:after="0" w:line="240" w:lineRule="auto"/>
        <w:ind w:left="720" w:hanging="720"/>
        <w:rPr>
          <w:rFonts w:ascii="Times New Roman" w:eastAsia="Times New Roman" w:hAnsi="Times New Roman"/>
          <w:snapToGrid w:val="0"/>
          <w:sz w:val="24"/>
          <w:szCs w:val="20"/>
        </w:rPr>
      </w:pPr>
      <w:r w:rsidRPr="004E038D">
        <w:rPr>
          <w:rFonts w:ascii="Times New Roman" w:eastAsia="Times New Roman" w:hAnsi="Times New Roman"/>
          <w:snapToGrid w:val="0"/>
          <w:sz w:val="24"/>
          <w:szCs w:val="20"/>
        </w:rPr>
        <w:t>8.</w:t>
      </w:r>
      <w:r w:rsidRPr="004E038D">
        <w:rPr>
          <w:rFonts w:ascii="Times New Roman" w:eastAsia="Times New Roman" w:hAnsi="Times New Roman"/>
          <w:snapToGrid w:val="0"/>
          <w:sz w:val="24"/>
          <w:szCs w:val="20"/>
        </w:rPr>
        <w:tab/>
        <w:t>Continue with the procedure outlined on pp. 2-3/2-4.</w:t>
      </w: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p>
    <w:p w:rsidR="00CA45F1" w:rsidRPr="004E038D" w:rsidRDefault="00CA45F1" w:rsidP="00CA45F1">
      <w:pPr>
        <w:widowControl w:val="0"/>
        <w:tabs>
          <w:tab w:val="left" w:pos="-720"/>
          <w:tab w:val="left" w:pos="0"/>
        </w:tabs>
        <w:suppressAutoHyphens/>
        <w:spacing w:after="0" w:line="240" w:lineRule="auto"/>
        <w:ind w:left="720" w:hanging="720"/>
        <w:rPr>
          <w:rFonts w:ascii="Times New Roman" w:eastAsia="Times New Roman" w:hAnsi="Times New Roman"/>
          <w:snapToGrid w:val="0"/>
          <w:sz w:val="24"/>
          <w:szCs w:val="20"/>
        </w:rPr>
      </w:pPr>
      <w:r w:rsidRPr="004E038D">
        <w:rPr>
          <w:rFonts w:ascii="Times New Roman" w:eastAsia="Times New Roman" w:hAnsi="Times New Roman"/>
          <w:snapToGrid w:val="0"/>
          <w:sz w:val="24"/>
          <w:szCs w:val="20"/>
        </w:rPr>
        <w:lastRenderedPageBreak/>
        <w:t>9.</w:t>
      </w:r>
      <w:r w:rsidRPr="004E038D">
        <w:rPr>
          <w:rFonts w:ascii="Times New Roman" w:eastAsia="Times New Roman" w:hAnsi="Times New Roman"/>
          <w:snapToGrid w:val="0"/>
          <w:sz w:val="24"/>
          <w:szCs w:val="20"/>
        </w:rPr>
        <w:tab/>
      </w:r>
      <w:r w:rsidRPr="004E038D">
        <w:rPr>
          <w:rFonts w:ascii="Times New Roman" w:eastAsia="Times New Roman" w:hAnsi="Times New Roman"/>
          <w:snapToGrid w:val="0"/>
          <w:sz w:val="24"/>
          <w:szCs w:val="20"/>
          <w:u w:val="single"/>
        </w:rPr>
        <w:t>Make sure the ignition unit is plugged in!</w:t>
      </w: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p>
    <w:p w:rsidR="00CA45F1" w:rsidRPr="004E038D" w:rsidRDefault="00CA45F1" w:rsidP="00CA45F1">
      <w:pPr>
        <w:widowControl w:val="0"/>
        <w:tabs>
          <w:tab w:val="left" w:pos="-720"/>
          <w:tab w:val="left" w:pos="0"/>
        </w:tabs>
        <w:suppressAutoHyphens/>
        <w:spacing w:after="0" w:line="240" w:lineRule="auto"/>
        <w:ind w:left="720" w:hanging="720"/>
        <w:rPr>
          <w:rFonts w:ascii="Times New Roman" w:eastAsia="Times New Roman" w:hAnsi="Times New Roman"/>
          <w:snapToGrid w:val="0"/>
          <w:sz w:val="24"/>
          <w:szCs w:val="20"/>
        </w:rPr>
      </w:pPr>
      <w:r w:rsidRPr="004E038D">
        <w:rPr>
          <w:rFonts w:ascii="Times New Roman" w:eastAsia="Times New Roman" w:hAnsi="Times New Roman"/>
          <w:snapToGrid w:val="0"/>
          <w:sz w:val="24"/>
          <w:szCs w:val="20"/>
        </w:rPr>
        <w:t>10.</w:t>
      </w:r>
      <w:r w:rsidRPr="004E038D">
        <w:rPr>
          <w:rFonts w:ascii="Times New Roman" w:eastAsia="Times New Roman" w:hAnsi="Times New Roman"/>
          <w:snapToGrid w:val="0"/>
          <w:sz w:val="24"/>
          <w:szCs w:val="20"/>
        </w:rPr>
        <w:tab/>
        <w:t>After installing the thermistor probe and hooking the stirrer drive belt on, you establish the operating parameters of the system by setting "Star Codes" into the 1425.  In essence, you are programming the EPROM (extended programmable read-only memory) chip.</w:t>
      </w: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p>
    <w:p w:rsidR="00CA45F1" w:rsidRPr="004E038D" w:rsidRDefault="00CA45F1" w:rsidP="00CA45F1">
      <w:pPr>
        <w:widowControl w:val="0"/>
        <w:tabs>
          <w:tab w:val="left" w:pos="-720"/>
          <w:tab w:val="left" w:pos="0"/>
        </w:tabs>
        <w:suppressAutoHyphens/>
        <w:spacing w:after="0" w:line="240" w:lineRule="auto"/>
        <w:ind w:left="720" w:hanging="720"/>
        <w:rPr>
          <w:rFonts w:ascii="Times New Roman" w:eastAsia="Times New Roman" w:hAnsi="Times New Roman"/>
          <w:snapToGrid w:val="0"/>
          <w:sz w:val="24"/>
          <w:szCs w:val="20"/>
        </w:rPr>
      </w:pPr>
      <w:r w:rsidRPr="004E038D">
        <w:rPr>
          <w:rFonts w:ascii="Times New Roman" w:eastAsia="Times New Roman" w:hAnsi="Times New Roman"/>
          <w:snapToGrid w:val="0"/>
          <w:sz w:val="24"/>
          <w:szCs w:val="20"/>
        </w:rPr>
        <w:t>11.</w:t>
      </w:r>
      <w:r w:rsidRPr="004E038D">
        <w:rPr>
          <w:rFonts w:ascii="Times New Roman" w:eastAsia="Times New Roman" w:hAnsi="Times New Roman"/>
          <w:snapToGrid w:val="0"/>
          <w:sz w:val="24"/>
          <w:szCs w:val="20"/>
        </w:rPr>
        <w:tab/>
        <w:t xml:space="preserve">Enter *503; Standardization </w:t>
      </w:r>
      <w:smartTag w:uri="urn:schemas-microsoft-com:office:smarttags" w:element="place">
        <w:smartTag w:uri="urn:schemas-microsoft-com:office:smarttags" w:element="City">
          <w:r w:rsidRPr="004E038D">
            <w:rPr>
              <w:rFonts w:ascii="Times New Roman" w:eastAsia="Times New Roman" w:hAnsi="Times New Roman"/>
              <w:snapToGrid w:val="0"/>
              <w:sz w:val="24"/>
              <w:szCs w:val="20"/>
            </w:rPr>
            <w:t>Mode</w:t>
          </w:r>
        </w:smartTag>
        <w:r w:rsidRPr="004E038D">
          <w:rPr>
            <w:rFonts w:ascii="Times New Roman" w:eastAsia="Times New Roman" w:hAnsi="Times New Roman"/>
            <w:snapToGrid w:val="0"/>
            <w:sz w:val="24"/>
            <w:szCs w:val="20"/>
          </w:rPr>
          <w:t xml:space="preserve"> </w:t>
        </w:r>
        <w:smartTag w:uri="urn:schemas-microsoft-com:office:smarttags" w:element="State">
          <w:r w:rsidRPr="004E038D">
            <w:rPr>
              <w:rFonts w:ascii="Times New Roman" w:eastAsia="Times New Roman" w:hAnsi="Times New Roman"/>
              <w:snapToGrid w:val="0"/>
              <w:sz w:val="24"/>
              <w:szCs w:val="20"/>
            </w:rPr>
            <w:t>ON</w:t>
          </w:r>
        </w:smartTag>
      </w:smartTag>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p>
    <w:p w:rsidR="00CA45F1" w:rsidRPr="004E038D" w:rsidRDefault="00CA45F1" w:rsidP="00CA45F1">
      <w:pPr>
        <w:widowControl w:val="0"/>
        <w:tabs>
          <w:tab w:val="left" w:pos="-720"/>
          <w:tab w:val="left" w:pos="0"/>
        </w:tabs>
        <w:suppressAutoHyphens/>
        <w:spacing w:after="0" w:line="240" w:lineRule="auto"/>
        <w:ind w:left="720" w:hanging="720"/>
        <w:rPr>
          <w:rFonts w:ascii="Times New Roman" w:eastAsia="Times New Roman" w:hAnsi="Times New Roman"/>
          <w:snapToGrid w:val="0"/>
          <w:sz w:val="24"/>
          <w:szCs w:val="20"/>
        </w:rPr>
      </w:pPr>
      <w:r w:rsidRPr="004E038D">
        <w:rPr>
          <w:rFonts w:ascii="Times New Roman" w:eastAsia="Times New Roman" w:hAnsi="Times New Roman"/>
          <w:snapToGrid w:val="0"/>
          <w:sz w:val="24"/>
          <w:szCs w:val="20"/>
        </w:rPr>
        <w:t>12.</w:t>
      </w:r>
      <w:r w:rsidRPr="004E038D">
        <w:rPr>
          <w:rFonts w:ascii="Times New Roman" w:eastAsia="Times New Roman" w:hAnsi="Times New Roman"/>
          <w:snapToGrid w:val="0"/>
          <w:sz w:val="24"/>
          <w:szCs w:val="20"/>
        </w:rPr>
        <w:tab/>
        <w:t xml:space="preserve">Enter *552; enter 6318, </w:t>
      </w:r>
      <w:proofErr w:type="spellStart"/>
      <w:r w:rsidRPr="004E038D">
        <w:rPr>
          <w:rFonts w:ascii="Times New Roman" w:eastAsia="Times New Roman" w:hAnsi="Times New Roman"/>
          <w:snapToGrid w:val="0"/>
          <w:sz w:val="24"/>
          <w:szCs w:val="20"/>
        </w:rPr>
        <w:t>ΔH</w:t>
      </w:r>
      <w:r w:rsidRPr="004E038D">
        <w:rPr>
          <w:rFonts w:ascii="Times New Roman" w:eastAsia="Times New Roman" w:hAnsi="Times New Roman"/>
          <w:snapToGrid w:val="0"/>
          <w:sz w:val="24"/>
          <w:szCs w:val="20"/>
          <w:vertAlign w:val="subscript"/>
        </w:rPr>
        <w:t>Comb</w:t>
      </w:r>
      <w:proofErr w:type="spellEnd"/>
      <w:r w:rsidRPr="004E038D">
        <w:rPr>
          <w:rFonts w:ascii="Times New Roman" w:eastAsia="Times New Roman" w:hAnsi="Times New Roman"/>
          <w:snapToGrid w:val="0"/>
          <w:sz w:val="24"/>
          <w:szCs w:val="20"/>
        </w:rPr>
        <w:t xml:space="preserve"> for benzoic acid in </w:t>
      </w:r>
      <w:proofErr w:type="spellStart"/>
      <w:r w:rsidRPr="004E038D">
        <w:rPr>
          <w:rFonts w:ascii="Times New Roman" w:eastAsia="Times New Roman" w:hAnsi="Times New Roman"/>
          <w:snapToGrid w:val="0"/>
          <w:sz w:val="24"/>
          <w:szCs w:val="20"/>
        </w:rPr>
        <w:t>cal</w:t>
      </w:r>
      <w:proofErr w:type="spellEnd"/>
      <w:r w:rsidRPr="004E038D">
        <w:rPr>
          <w:rFonts w:ascii="Times New Roman" w:eastAsia="Times New Roman" w:hAnsi="Times New Roman"/>
          <w:snapToGrid w:val="0"/>
          <w:sz w:val="24"/>
          <w:szCs w:val="20"/>
        </w:rPr>
        <w:t>/g</w:t>
      </w: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p>
    <w:p w:rsidR="00CA45F1" w:rsidRPr="004E038D" w:rsidRDefault="00CA45F1" w:rsidP="00CA45F1">
      <w:pPr>
        <w:widowControl w:val="0"/>
        <w:tabs>
          <w:tab w:val="left" w:pos="-720"/>
          <w:tab w:val="left" w:pos="0"/>
        </w:tabs>
        <w:suppressAutoHyphens/>
        <w:spacing w:after="0" w:line="240" w:lineRule="auto"/>
        <w:ind w:left="720" w:hanging="720"/>
        <w:rPr>
          <w:rFonts w:ascii="Times New Roman" w:eastAsia="Times New Roman" w:hAnsi="Times New Roman"/>
          <w:snapToGrid w:val="0"/>
          <w:sz w:val="24"/>
          <w:szCs w:val="20"/>
        </w:rPr>
      </w:pPr>
      <w:r w:rsidRPr="004E038D">
        <w:rPr>
          <w:rFonts w:ascii="Times New Roman" w:eastAsia="Times New Roman" w:hAnsi="Times New Roman"/>
          <w:snapToGrid w:val="0"/>
          <w:sz w:val="24"/>
          <w:szCs w:val="20"/>
        </w:rPr>
        <w:t>13</w:t>
      </w:r>
      <w:r>
        <w:rPr>
          <w:rFonts w:ascii="Times New Roman" w:eastAsia="Times New Roman" w:hAnsi="Times New Roman"/>
          <w:snapToGrid w:val="0"/>
          <w:sz w:val="24"/>
          <w:szCs w:val="20"/>
        </w:rPr>
        <w:t>.</w:t>
      </w:r>
      <w:r>
        <w:rPr>
          <w:rFonts w:ascii="Times New Roman" w:eastAsia="Times New Roman" w:hAnsi="Times New Roman"/>
          <w:snapToGrid w:val="0"/>
          <w:sz w:val="24"/>
          <w:szCs w:val="20"/>
        </w:rPr>
        <w:tab/>
        <w:t>Enter *15; calorimeter motor should start and begin turning the paddlewheel in the water.  E</w:t>
      </w:r>
      <w:r w:rsidRPr="004E038D">
        <w:rPr>
          <w:rFonts w:ascii="Times New Roman" w:eastAsia="Times New Roman" w:hAnsi="Times New Roman"/>
          <w:snapToGrid w:val="0"/>
          <w:sz w:val="24"/>
          <w:szCs w:val="20"/>
        </w:rPr>
        <w:t xml:space="preserve">nter </w:t>
      </w:r>
      <w:proofErr w:type="gramStart"/>
      <w:r w:rsidRPr="004E038D">
        <w:rPr>
          <w:rFonts w:ascii="Times New Roman" w:eastAsia="Times New Roman" w:hAnsi="Times New Roman"/>
          <w:snapToGrid w:val="0"/>
          <w:sz w:val="24"/>
          <w:szCs w:val="20"/>
        </w:rPr>
        <w:t>a sample id#</w:t>
      </w:r>
      <w:proofErr w:type="gramEnd"/>
      <w:r>
        <w:rPr>
          <w:rFonts w:ascii="Times New Roman" w:eastAsia="Times New Roman" w:hAnsi="Times New Roman"/>
          <w:snapToGrid w:val="0"/>
          <w:sz w:val="24"/>
          <w:szCs w:val="20"/>
        </w:rPr>
        <w:t>;</w:t>
      </w:r>
      <w:r w:rsidRPr="004E038D">
        <w:rPr>
          <w:rFonts w:ascii="Times New Roman" w:eastAsia="Times New Roman" w:hAnsi="Times New Roman"/>
          <w:snapToGrid w:val="0"/>
          <w:sz w:val="24"/>
          <w:szCs w:val="20"/>
        </w:rPr>
        <w:t xml:space="preserve"> </w:t>
      </w:r>
      <w:r>
        <w:rPr>
          <w:rFonts w:ascii="Times New Roman" w:eastAsia="Times New Roman" w:hAnsi="Times New Roman"/>
          <w:snapToGrid w:val="0"/>
          <w:sz w:val="24"/>
          <w:szCs w:val="20"/>
        </w:rPr>
        <w:t>t</w:t>
      </w:r>
      <w:r w:rsidRPr="004E038D">
        <w:rPr>
          <w:rFonts w:ascii="Times New Roman" w:eastAsia="Times New Roman" w:hAnsi="Times New Roman"/>
          <w:snapToGrid w:val="0"/>
          <w:sz w:val="24"/>
          <w:szCs w:val="20"/>
        </w:rPr>
        <w:t>his is important in that you can recall information about the run later with this id.</w:t>
      </w:r>
    </w:p>
    <w:p w:rsidR="00CA45F1"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p>
    <w:p w:rsidR="00CA45F1" w:rsidRDefault="00CA45F1" w:rsidP="00CA45F1">
      <w:pPr>
        <w:widowControl w:val="0"/>
        <w:tabs>
          <w:tab w:val="left" w:pos="-720"/>
        </w:tabs>
        <w:suppressAutoHyphens/>
        <w:spacing w:after="0" w:line="240" w:lineRule="auto"/>
        <w:ind w:left="720" w:hanging="720"/>
        <w:rPr>
          <w:rFonts w:ascii="Times New Roman" w:eastAsia="Times New Roman" w:hAnsi="Times New Roman"/>
          <w:snapToGrid w:val="0"/>
          <w:sz w:val="24"/>
          <w:szCs w:val="20"/>
        </w:rPr>
      </w:pPr>
      <w:r>
        <w:rPr>
          <w:rFonts w:ascii="Times New Roman" w:eastAsia="Times New Roman" w:hAnsi="Times New Roman"/>
          <w:snapToGrid w:val="0"/>
          <w:sz w:val="24"/>
          <w:szCs w:val="20"/>
        </w:rPr>
        <w:t>14.</w:t>
      </w:r>
      <w:r>
        <w:rPr>
          <w:rFonts w:ascii="Times New Roman" w:eastAsia="Times New Roman" w:hAnsi="Times New Roman"/>
          <w:snapToGrid w:val="0"/>
          <w:sz w:val="24"/>
          <w:szCs w:val="20"/>
        </w:rPr>
        <w:tab/>
        <w:t xml:space="preserve">Begin recording </w:t>
      </w:r>
      <w:r w:rsidR="001864DD">
        <w:rPr>
          <w:rFonts w:ascii="Times New Roman" w:eastAsia="Times New Roman" w:hAnsi="Times New Roman"/>
          <w:snapToGrid w:val="0"/>
          <w:sz w:val="24"/>
          <w:szCs w:val="20"/>
        </w:rPr>
        <w:t xml:space="preserve">time and </w:t>
      </w:r>
      <w:r>
        <w:rPr>
          <w:rFonts w:ascii="Times New Roman" w:eastAsia="Times New Roman" w:hAnsi="Times New Roman"/>
          <w:snapToGrid w:val="0"/>
          <w:sz w:val="24"/>
          <w:szCs w:val="20"/>
        </w:rPr>
        <w:t xml:space="preserve">temperature </w:t>
      </w:r>
      <w:r w:rsidR="001864DD">
        <w:rPr>
          <w:rFonts w:ascii="Times New Roman" w:eastAsia="Times New Roman" w:hAnsi="Times New Roman"/>
          <w:snapToGrid w:val="0"/>
          <w:sz w:val="24"/>
          <w:szCs w:val="20"/>
        </w:rPr>
        <w:t xml:space="preserve">data starting with “0 </w:t>
      </w:r>
      <w:proofErr w:type="spellStart"/>
      <w:r w:rsidR="001864DD">
        <w:rPr>
          <w:rFonts w:ascii="Times New Roman" w:eastAsia="Times New Roman" w:hAnsi="Times New Roman"/>
          <w:snapToGrid w:val="0"/>
          <w:sz w:val="24"/>
          <w:szCs w:val="20"/>
        </w:rPr>
        <w:t>secs</w:t>
      </w:r>
      <w:proofErr w:type="spellEnd"/>
      <w:r w:rsidR="001864DD">
        <w:rPr>
          <w:rFonts w:ascii="Times New Roman" w:eastAsia="Times New Roman" w:hAnsi="Times New Roman"/>
          <w:snapToGrid w:val="0"/>
          <w:sz w:val="24"/>
          <w:szCs w:val="20"/>
        </w:rPr>
        <w:t xml:space="preserve">” </w:t>
      </w:r>
      <w:r w:rsidR="00E54237">
        <w:rPr>
          <w:rFonts w:ascii="Times New Roman" w:eastAsia="Times New Roman" w:hAnsi="Times New Roman"/>
          <w:snapToGrid w:val="0"/>
          <w:sz w:val="24"/>
          <w:szCs w:val="20"/>
        </w:rPr>
        <w:t>i</w:t>
      </w:r>
      <w:r w:rsidR="001864DD">
        <w:rPr>
          <w:rFonts w:ascii="Times New Roman" w:eastAsia="Times New Roman" w:hAnsi="Times New Roman"/>
          <w:snapToGrid w:val="0"/>
          <w:sz w:val="24"/>
          <w:szCs w:val="20"/>
        </w:rPr>
        <w:t>n yo</w:t>
      </w:r>
      <w:r w:rsidR="00E54237">
        <w:rPr>
          <w:rFonts w:ascii="Times New Roman" w:eastAsia="Times New Roman" w:hAnsi="Times New Roman"/>
          <w:snapToGrid w:val="0"/>
          <w:sz w:val="24"/>
          <w:szCs w:val="20"/>
        </w:rPr>
        <w:t>u</w:t>
      </w:r>
      <w:r w:rsidR="001864DD">
        <w:rPr>
          <w:rFonts w:ascii="Times New Roman" w:eastAsia="Times New Roman" w:hAnsi="Times New Roman"/>
          <w:snapToGrid w:val="0"/>
          <w:sz w:val="24"/>
          <w:szCs w:val="20"/>
        </w:rPr>
        <w:t>r notebo</w:t>
      </w:r>
      <w:r w:rsidR="00E54237">
        <w:rPr>
          <w:rFonts w:ascii="Times New Roman" w:eastAsia="Times New Roman" w:hAnsi="Times New Roman"/>
          <w:snapToGrid w:val="0"/>
          <w:sz w:val="24"/>
          <w:szCs w:val="20"/>
        </w:rPr>
        <w:t>o</w:t>
      </w:r>
      <w:r w:rsidR="001864DD">
        <w:rPr>
          <w:rFonts w:ascii="Times New Roman" w:eastAsia="Times New Roman" w:hAnsi="Times New Roman"/>
          <w:snapToGrid w:val="0"/>
          <w:sz w:val="24"/>
          <w:szCs w:val="20"/>
        </w:rPr>
        <w:t xml:space="preserve">k. </w:t>
      </w:r>
      <w:r>
        <w:rPr>
          <w:rFonts w:ascii="Times New Roman" w:eastAsia="Times New Roman" w:hAnsi="Times New Roman"/>
          <w:snapToGrid w:val="0"/>
          <w:sz w:val="24"/>
          <w:szCs w:val="20"/>
        </w:rPr>
        <w:t>Temperatures should be collected to three decimal places every fifteen seconds during the pre-period equilibration.</w:t>
      </w: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p>
    <w:p w:rsidR="00CA45F1" w:rsidRPr="004E038D" w:rsidRDefault="00CA45F1" w:rsidP="00CA45F1">
      <w:pPr>
        <w:widowControl w:val="0"/>
        <w:tabs>
          <w:tab w:val="left" w:pos="-720"/>
          <w:tab w:val="left" w:pos="0"/>
        </w:tabs>
        <w:suppressAutoHyphens/>
        <w:spacing w:after="0" w:line="240" w:lineRule="auto"/>
        <w:ind w:left="720" w:hanging="720"/>
        <w:rPr>
          <w:rFonts w:ascii="Times New Roman" w:eastAsia="Times New Roman" w:hAnsi="Times New Roman"/>
          <w:snapToGrid w:val="0"/>
          <w:sz w:val="24"/>
          <w:szCs w:val="20"/>
        </w:rPr>
      </w:pPr>
      <w:r w:rsidRPr="004E038D">
        <w:rPr>
          <w:rFonts w:ascii="Times New Roman" w:eastAsia="Times New Roman" w:hAnsi="Times New Roman"/>
          <w:snapToGrid w:val="0"/>
          <w:sz w:val="24"/>
          <w:szCs w:val="20"/>
        </w:rPr>
        <w:t>14.</w:t>
      </w:r>
      <w:r w:rsidRPr="004E038D">
        <w:rPr>
          <w:rFonts w:ascii="Times New Roman" w:eastAsia="Times New Roman" w:hAnsi="Times New Roman"/>
          <w:snapToGrid w:val="0"/>
          <w:sz w:val="24"/>
          <w:szCs w:val="20"/>
        </w:rPr>
        <w:tab/>
        <w:t xml:space="preserve">Wait for the calorimeter to "beep".  This signifies that the </w:t>
      </w:r>
      <w:proofErr w:type="spellStart"/>
      <w:r w:rsidRPr="004E038D">
        <w:rPr>
          <w:rFonts w:ascii="Times New Roman" w:eastAsia="Times New Roman" w:hAnsi="Times New Roman"/>
          <w:snapToGrid w:val="0"/>
          <w:sz w:val="24"/>
          <w:szCs w:val="20"/>
        </w:rPr>
        <w:t>preperiod</w:t>
      </w:r>
      <w:proofErr w:type="spellEnd"/>
      <w:r w:rsidRPr="004E038D">
        <w:rPr>
          <w:rFonts w:ascii="Times New Roman" w:eastAsia="Times New Roman" w:hAnsi="Times New Roman"/>
          <w:snapToGrid w:val="0"/>
          <w:sz w:val="24"/>
          <w:szCs w:val="20"/>
        </w:rPr>
        <w:t xml:space="preserve"> thermal bath has equilibrated to a steady temperature.</w:t>
      </w: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p>
    <w:p w:rsidR="00CA45F1" w:rsidRDefault="00CA45F1" w:rsidP="00CA45F1">
      <w:pPr>
        <w:widowControl w:val="0"/>
        <w:tabs>
          <w:tab w:val="left" w:pos="-720"/>
          <w:tab w:val="left" w:pos="0"/>
        </w:tabs>
        <w:suppressAutoHyphens/>
        <w:spacing w:after="0" w:line="240" w:lineRule="auto"/>
        <w:ind w:left="720" w:hanging="720"/>
        <w:rPr>
          <w:rFonts w:ascii="Times New Roman" w:eastAsia="Times New Roman" w:hAnsi="Times New Roman"/>
          <w:snapToGrid w:val="0"/>
          <w:sz w:val="24"/>
          <w:szCs w:val="20"/>
        </w:rPr>
      </w:pPr>
      <w:r w:rsidRPr="004E038D">
        <w:rPr>
          <w:rFonts w:ascii="Times New Roman" w:eastAsia="Times New Roman" w:hAnsi="Times New Roman"/>
          <w:snapToGrid w:val="0"/>
          <w:sz w:val="24"/>
          <w:szCs w:val="20"/>
        </w:rPr>
        <w:t>15.</w:t>
      </w:r>
      <w:r w:rsidRPr="004E038D">
        <w:rPr>
          <w:rFonts w:ascii="Times New Roman" w:eastAsia="Times New Roman" w:hAnsi="Times New Roman"/>
          <w:snapToGrid w:val="0"/>
          <w:sz w:val="24"/>
          <w:szCs w:val="20"/>
        </w:rPr>
        <w:tab/>
        <w:t xml:space="preserve">Press the fire button on the ignition unit and </w:t>
      </w:r>
      <w:r>
        <w:rPr>
          <w:rFonts w:ascii="Times New Roman" w:eastAsia="Times New Roman" w:hAnsi="Times New Roman"/>
          <w:snapToGrid w:val="0"/>
          <w:sz w:val="24"/>
          <w:szCs w:val="20"/>
        </w:rPr>
        <w:t>then press ENTER on the keypad.</w:t>
      </w:r>
    </w:p>
    <w:p w:rsidR="00CA45F1" w:rsidRDefault="00CA45F1" w:rsidP="00CA45F1">
      <w:pPr>
        <w:widowControl w:val="0"/>
        <w:tabs>
          <w:tab w:val="left" w:pos="-720"/>
          <w:tab w:val="left" w:pos="0"/>
        </w:tabs>
        <w:suppressAutoHyphens/>
        <w:spacing w:after="0" w:line="240" w:lineRule="auto"/>
        <w:ind w:left="720" w:hanging="720"/>
        <w:rPr>
          <w:rFonts w:ascii="Times New Roman" w:eastAsia="Times New Roman" w:hAnsi="Times New Roman"/>
          <w:snapToGrid w:val="0"/>
          <w:sz w:val="24"/>
          <w:szCs w:val="20"/>
        </w:rPr>
      </w:pPr>
    </w:p>
    <w:p w:rsidR="00CA45F1" w:rsidRDefault="00CA45F1" w:rsidP="00CA45F1">
      <w:pPr>
        <w:widowControl w:val="0"/>
        <w:tabs>
          <w:tab w:val="left" w:pos="-720"/>
          <w:tab w:val="left" w:pos="0"/>
        </w:tabs>
        <w:suppressAutoHyphens/>
        <w:spacing w:after="0" w:line="240" w:lineRule="auto"/>
        <w:ind w:left="720" w:hanging="720"/>
        <w:rPr>
          <w:rFonts w:ascii="Times New Roman" w:eastAsia="Times New Roman" w:hAnsi="Times New Roman"/>
          <w:snapToGrid w:val="0"/>
          <w:sz w:val="24"/>
          <w:szCs w:val="20"/>
        </w:rPr>
      </w:pPr>
      <w:r>
        <w:rPr>
          <w:rFonts w:ascii="Times New Roman" w:eastAsia="Times New Roman" w:hAnsi="Times New Roman"/>
          <w:snapToGrid w:val="0"/>
          <w:sz w:val="24"/>
          <w:szCs w:val="20"/>
        </w:rPr>
        <w:t>16.</w:t>
      </w:r>
      <w:r>
        <w:rPr>
          <w:rFonts w:ascii="Times New Roman" w:eastAsia="Times New Roman" w:hAnsi="Times New Roman"/>
          <w:snapToGrid w:val="0"/>
          <w:sz w:val="24"/>
          <w:szCs w:val="20"/>
        </w:rPr>
        <w:tab/>
        <w:t>After the fuse wire ignition, temperature vs. time data should be recorded every five seconds to three decimal places</w:t>
      </w:r>
    </w:p>
    <w:p w:rsidR="00CA45F1" w:rsidRDefault="00CA45F1" w:rsidP="00CA45F1">
      <w:pPr>
        <w:widowControl w:val="0"/>
        <w:tabs>
          <w:tab w:val="left" w:pos="-720"/>
          <w:tab w:val="left" w:pos="0"/>
        </w:tabs>
        <w:suppressAutoHyphens/>
        <w:spacing w:after="0" w:line="240" w:lineRule="auto"/>
        <w:ind w:left="720" w:hanging="720"/>
        <w:rPr>
          <w:rFonts w:ascii="Times New Roman" w:eastAsia="Times New Roman" w:hAnsi="Times New Roman"/>
          <w:snapToGrid w:val="0"/>
          <w:sz w:val="24"/>
          <w:szCs w:val="20"/>
        </w:rPr>
      </w:pPr>
    </w:p>
    <w:p w:rsidR="00CA45F1" w:rsidRPr="004E038D" w:rsidRDefault="00CA45F1" w:rsidP="00CA45F1">
      <w:pPr>
        <w:widowControl w:val="0"/>
        <w:tabs>
          <w:tab w:val="left" w:pos="-720"/>
          <w:tab w:val="left" w:pos="0"/>
        </w:tabs>
        <w:suppressAutoHyphens/>
        <w:spacing w:after="0" w:line="240" w:lineRule="auto"/>
        <w:ind w:left="720" w:hanging="720"/>
        <w:rPr>
          <w:rFonts w:ascii="Times New Roman" w:eastAsia="Times New Roman" w:hAnsi="Times New Roman"/>
          <w:snapToGrid w:val="0"/>
          <w:sz w:val="24"/>
          <w:szCs w:val="20"/>
        </w:rPr>
      </w:pPr>
      <w:r w:rsidRPr="004E038D">
        <w:rPr>
          <w:rFonts w:ascii="Times New Roman" w:eastAsia="Times New Roman" w:hAnsi="Times New Roman"/>
          <w:snapToGrid w:val="0"/>
          <w:sz w:val="24"/>
          <w:szCs w:val="20"/>
        </w:rPr>
        <w:t>16.</w:t>
      </w:r>
      <w:r w:rsidRPr="004E038D">
        <w:rPr>
          <w:rFonts w:ascii="Times New Roman" w:eastAsia="Times New Roman" w:hAnsi="Times New Roman"/>
          <w:snapToGrid w:val="0"/>
          <w:sz w:val="24"/>
          <w:szCs w:val="20"/>
        </w:rPr>
        <w:tab/>
        <w:t xml:space="preserve">Following reaction, the calorimeter will "beep".  </w:t>
      </w:r>
      <w:r>
        <w:rPr>
          <w:rFonts w:ascii="Times New Roman" w:eastAsia="Times New Roman" w:hAnsi="Times New Roman"/>
          <w:snapToGrid w:val="0"/>
          <w:sz w:val="24"/>
          <w:szCs w:val="20"/>
        </w:rPr>
        <w:t xml:space="preserve">You should again collect temp vs time data every fifteen seconds for at least </w:t>
      </w:r>
      <w:r w:rsidR="001864DD">
        <w:rPr>
          <w:rFonts w:ascii="Times New Roman" w:eastAsia="Times New Roman" w:hAnsi="Times New Roman"/>
          <w:snapToGrid w:val="0"/>
          <w:sz w:val="24"/>
          <w:szCs w:val="20"/>
        </w:rPr>
        <w:t>ten</w:t>
      </w:r>
      <w:r>
        <w:rPr>
          <w:rFonts w:ascii="Times New Roman" w:eastAsia="Times New Roman" w:hAnsi="Times New Roman"/>
          <w:snapToGrid w:val="0"/>
          <w:sz w:val="24"/>
          <w:szCs w:val="20"/>
        </w:rPr>
        <w:t xml:space="preserve"> data points or until the temperature is relatively unchanged.  </w:t>
      </w: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p>
    <w:p w:rsidR="00CA45F1" w:rsidRPr="004E038D" w:rsidRDefault="00CA45F1" w:rsidP="00CA45F1">
      <w:pPr>
        <w:widowControl w:val="0"/>
        <w:tabs>
          <w:tab w:val="left" w:pos="-720"/>
          <w:tab w:val="left" w:pos="0"/>
        </w:tabs>
        <w:suppressAutoHyphens/>
        <w:spacing w:after="0" w:line="240" w:lineRule="auto"/>
        <w:ind w:left="720" w:hanging="720"/>
        <w:rPr>
          <w:rFonts w:ascii="Times New Roman" w:eastAsia="Times New Roman" w:hAnsi="Times New Roman"/>
          <w:snapToGrid w:val="0"/>
          <w:sz w:val="24"/>
          <w:szCs w:val="20"/>
        </w:rPr>
      </w:pPr>
      <w:r w:rsidRPr="004E038D">
        <w:rPr>
          <w:rFonts w:ascii="Times New Roman" w:eastAsia="Times New Roman" w:hAnsi="Times New Roman"/>
          <w:snapToGrid w:val="0"/>
          <w:sz w:val="24"/>
          <w:szCs w:val="20"/>
        </w:rPr>
        <w:t>17.</w:t>
      </w:r>
      <w:r w:rsidRPr="004E038D">
        <w:rPr>
          <w:rFonts w:ascii="Times New Roman" w:eastAsia="Times New Roman" w:hAnsi="Times New Roman"/>
          <w:snapToGrid w:val="0"/>
          <w:sz w:val="24"/>
          <w:szCs w:val="20"/>
        </w:rPr>
        <w:tab/>
        <w:t>Remove the "bomb" from the Dewar, open the gas valve to release the pressure, and open the bomb.</w:t>
      </w: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p>
    <w:p w:rsidR="00CA45F1" w:rsidRPr="004E038D" w:rsidRDefault="00CA45F1" w:rsidP="00CA45F1">
      <w:pPr>
        <w:widowControl w:val="0"/>
        <w:tabs>
          <w:tab w:val="left" w:pos="-720"/>
          <w:tab w:val="left" w:pos="0"/>
        </w:tabs>
        <w:suppressAutoHyphens/>
        <w:spacing w:after="0" w:line="240" w:lineRule="auto"/>
        <w:ind w:left="720" w:hanging="720"/>
        <w:rPr>
          <w:rFonts w:ascii="Times New Roman" w:eastAsia="Times New Roman" w:hAnsi="Times New Roman"/>
          <w:snapToGrid w:val="0"/>
          <w:sz w:val="24"/>
          <w:szCs w:val="20"/>
        </w:rPr>
      </w:pPr>
      <w:r w:rsidRPr="004E038D">
        <w:rPr>
          <w:rFonts w:ascii="Times New Roman" w:eastAsia="Times New Roman" w:hAnsi="Times New Roman"/>
          <w:snapToGrid w:val="0"/>
          <w:sz w:val="24"/>
          <w:szCs w:val="20"/>
        </w:rPr>
        <w:t>18.</w:t>
      </w:r>
      <w:r w:rsidRPr="004E038D">
        <w:rPr>
          <w:rFonts w:ascii="Times New Roman" w:eastAsia="Times New Roman" w:hAnsi="Times New Roman"/>
          <w:snapToGrid w:val="0"/>
          <w:sz w:val="24"/>
          <w:szCs w:val="20"/>
        </w:rPr>
        <w:tab/>
        <w:t xml:space="preserve">Carefully remove and measure the length of unburned fuse wire.  This is because you have to make a correction to the thermal energy output due to </w:t>
      </w:r>
      <w:r w:rsidRPr="004E038D">
        <w:rPr>
          <w:rFonts w:ascii="Times New Roman" w:eastAsia="Times New Roman" w:hAnsi="Times New Roman"/>
          <w:snapToGrid w:val="0"/>
          <w:sz w:val="24"/>
          <w:szCs w:val="20"/>
          <w:u w:val="single"/>
        </w:rPr>
        <w:t>burned</w:t>
      </w:r>
      <w:r w:rsidRPr="004E038D">
        <w:rPr>
          <w:rFonts w:ascii="Times New Roman" w:eastAsia="Times New Roman" w:hAnsi="Times New Roman"/>
          <w:snapToGrid w:val="0"/>
          <w:sz w:val="24"/>
          <w:szCs w:val="20"/>
        </w:rPr>
        <w:t xml:space="preserve"> fuse wire.</w:t>
      </w: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p>
    <w:p w:rsidR="00CA45F1" w:rsidRPr="004E038D" w:rsidRDefault="00CA45F1" w:rsidP="00CA45F1">
      <w:pPr>
        <w:widowControl w:val="0"/>
        <w:tabs>
          <w:tab w:val="left" w:pos="-720"/>
          <w:tab w:val="left" w:pos="0"/>
        </w:tabs>
        <w:suppressAutoHyphens/>
        <w:spacing w:after="0" w:line="240" w:lineRule="auto"/>
        <w:ind w:left="720" w:hanging="720"/>
        <w:rPr>
          <w:rFonts w:ascii="Times New Roman" w:eastAsia="Times New Roman" w:hAnsi="Times New Roman"/>
          <w:snapToGrid w:val="0"/>
          <w:sz w:val="24"/>
          <w:szCs w:val="20"/>
        </w:rPr>
      </w:pPr>
      <w:r w:rsidRPr="004E038D">
        <w:rPr>
          <w:rFonts w:ascii="Times New Roman" w:eastAsia="Times New Roman" w:hAnsi="Times New Roman"/>
          <w:snapToGrid w:val="0"/>
          <w:sz w:val="24"/>
          <w:szCs w:val="20"/>
        </w:rPr>
        <w:t>19.</w:t>
      </w:r>
      <w:r w:rsidRPr="004E038D">
        <w:rPr>
          <w:rFonts w:ascii="Times New Roman" w:eastAsia="Times New Roman" w:hAnsi="Times New Roman"/>
          <w:snapToGrid w:val="0"/>
          <w:sz w:val="24"/>
          <w:szCs w:val="20"/>
        </w:rPr>
        <w:tab/>
        <w:t xml:space="preserve">Enter RESET on the keypad.  Enter*23 and id# of your sample.  Scroll to "Fuse Correction" and enter the length of </w:t>
      </w:r>
      <w:r w:rsidRPr="004E038D">
        <w:rPr>
          <w:rFonts w:ascii="Times New Roman" w:eastAsia="Times New Roman" w:hAnsi="Times New Roman"/>
          <w:snapToGrid w:val="0"/>
          <w:sz w:val="24"/>
          <w:szCs w:val="20"/>
          <w:u w:val="single"/>
        </w:rPr>
        <w:t>burned</w:t>
      </w:r>
      <w:r w:rsidRPr="004E038D">
        <w:rPr>
          <w:rFonts w:ascii="Times New Roman" w:eastAsia="Times New Roman" w:hAnsi="Times New Roman"/>
          <w:snapToGrid w:val="0"/>
          <w:sz w:val="24"/>
          <w:szCs w:val="20"/>
        </w:rPr>
        <w:t xml:space="preserve"> fuse.  Assume 0 for "Acid Correction".</w:t>
      </w: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p>
    <w:p w:rsidR="00CA45F1" w:rsidRPr="004E038D" w:rsidRDefault="00CA45F1" w:rsidP="00CA45F1">
      <w:pPr>
        <w:widowControl w:val="0"/>
        <w:tabs>
          <w:tab w:val="left" w:pos="-720"/>
          <w:tab w:val="left" w:pos="0"/>
        </w:tabs>
        <w:suppressAutoHyphens/>
        <w:spacing w:after="0" w:line="240" w:lineRule="auto"/>
        <w:ind w:left="720" w:hanging="720"/>
        <w:rPr>
          <w:rFonts w:ascii="Times New Roman" w:eastAsia="Times New Roman" w:hAnsi="Times New Roman"/>
          <w:snapToGrid w:val="0"/>
          <w:sz w:val="24"/>
          <w:szCs w:val="20"/>
        </w:rPr>
      </w:pPr>
      <w:r w:rsidRPr="004E038D">
        <w:rPr>
          <w:rFonts w:ascii="Times New Roman" w:eastAsia="Times New Roman" w:hAnsi="Times New Roman"/>
          <w:snapToGrid w:val="0"/>
          <w:sz w:val="24"/>
          <w:szCs w:val="20"/>
        </w:rPr>
        <w:t>21.</w:t>
      </w:r>
      <w:r w:rsidRPr="004E038D">
        <w:rPr>
          <w:rFonts w:ascii="Times New Roman" w:eastAsia="Times New Roman" w:hAnsi="Times New Roman"/>
          <w:snapToGrid w:val="0"/>
          <w:sz w:val="24"/>
          <w:szCs w:val="20"/>
        </w:rPr>
        <w:tab/>
        <w:t>Repeat steps 1-20 four additional times.</w:t>
      </w: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p>
    <w:p w:rsidR="00CA45F1" w:rsidRPr="004E038D" w:rsidRDefault="00CA45F1" w:rsidP="00CA45F1">
      <w:pPr>
        <w:widowControl w:val="0"/>
        <w:tabs>
          <w:tab w:val="left" w:pos="-720"/>
          <w:tab w:val="left" w:pos="0"/>
        </w:tabs>
        <w:suppressAutoHyphens/>
        <w:spacing w:after="0" w:line="240" w:lineRule="auto"/>
        <w:ind w:left="720" w:hanging="720"/>
        <w:rPr>
          <w:rFonts w:ascii="Times New Roman" w:eastAsia="Times New Roman" w:hAnsi="Times New Roman"/>
          <w:snapToGrid w:val="0"/>
          <w:sz w:val="24"/>
          <w:szCs w:val="20"/>
        </w:rPr>
      </w:pPr>
      <w:r w:rsidRPr="004E038D">
        <w:rPr>
          <w:rFonts w:ascii="Times New Roman" w:eastAsia="Times New Roman" w:hAnsi="Times New Roman"/>
          <w:snapToGrid w:val="0"/>
          <w:sz w:val="24"/>
          <w:szCs w:val="20"/>
        </w:rPr>
        <w:t>22.</w:t>
      </w:r>
      <w:r w:rsidRPr="004E038D">
        <w:rPr>
          <w:rFonts w:ascii="Times New Roman" w:eastAsia="Times New Roman" w:hAnsi="Times New Roman"/>
          <w:snapToGrid w:val="0"/>
          <w:sz w:val="24"/>
          <w:szCs w:val="20"/>
        </w:rPr>
        <w:tab/>
        <w:t>Calculate an average EEQ.</w:t>
      </w: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p>
    <w:p w:rsidR="00CA45F1" w:rsidRPr="004E038D" w:rsidRDefault="00CA45F1" w:rsidP="00CA45F1">
      <w:pPr>
        <w:widowControl w:val="0"/>
        <w:tabs>
          <w:tab w:val="left" w:pos="-720"/>
          <w:tab w:val="left" w:pos="0"/>
        </w:tabs>
        <w:suppressAutoHyphens/>
        <w:spacing w:after="0" w:line="240" w:lineRule="auto"/>
        <w:ind w:left="720" w:hanging="720"/>
        <w:rPr>
          <w:rFonts w:ascii="Times New Roman" w:eastAsia="Times New Roman" w:hAnsi="Times New Roman"/>
          <w:snapToGrid w:val="0"/>
          <w:sz w:val="24"/>
          <w:szCs w:val="20"/>
        </w:rPr>
      </w:pPr>
      <w:r w:rsidRPr="004E038D">
        <w:rPr>
          <w:rFonts w:ascii="Times New Roman" w:eastAsia="Times New Roman" w:hAnsi="Times New Roman"/>
          <w:snapToGrid w:val="0"/>
          <w:sz w:val="24"/>
          <w:szCs w:val="20"/>
        </w:rPr>
        <w:t>23.</w:t>
      </w:r>
      <w:r w:rsidRPr="004E038D">
        <w:rPr>
          <w:rFonts w:ascii="Times New Roman" w:eastAsia="Times New Roman" w:hAnsi="Times New Roman"/>
          <w:snapToGrid w:val="0"/>
          <w:sz w:val="24"/>
          <w:szCs w:val="20"/>
        </w:rPr>
        <w:tab/>
        <w:t>Enter *611; enter the average corrected EEQ value.</w:t>
      </w: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p>
    <w:p w:rsidR="00CA45F1" w:rsidRPr="004E038D" w:rsidRDefault="00CA45F1" w:rsidP="00CA45F1">
      <w:pPr>
        <w:widowControl w:val="0"/>
        <w:tabs>
          <w:tab w:val="left" w:pos="-720"/>
          <w:tab w:val="left" w:pos="0"/>
        </w:tabs>
        <w:suppressAutoHyphens/>
        <w:spacing w:after="0" w:line="240" w:lineRule="auto"/>
        <w:ind w:left="720" w:hanging="720"/>
        <w:rPr>
          <w:rFonts w:ascii="Times New Roman" w:eastAsia="Times New Roman" w:hAnsi="Times New Roman"/>
          <w:snapToGrid w:val="0"/>
          <w:sz w:val="24"/>
          <w:szCs w:val="20"/>
        </w:rPr>
      </w:pPr>
      <w:r w:rsidRPr="004E038D">
        <w:rPr>
          <w:rFonts w:ascii="Times New Roman" w:eastAsia="Times New Roman" w:hAnsi="Times New Roman"/>
          <w:snapToGrid w:val="0"/>
          <w:sz w:val="24"/>
          <w:szCs w:val="20"/>
        </w:rPr>
        <w:t>24.</w:t>
      </w:r>
      <w:r w:rsidRPr="004E038D">
        <w:rPr>
          <w:rFonts w:ascii="Times New Roman" w:eastAsia="Times New Roman" w:hAnsi="Times New Roman"/>
          <w:snapToGrid w:val="0"/>
          <w:sz w:val="24"/>
          <w:szCs w:val="20"/>
        </w:rPr>
        <w:tab/>
        <w:t>Enter *503; Standardization Mode OFF</w:t>
      </w: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p>
    <w:p w:rsidR="00CA45F1"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r w:rsidRPr="004E038D">
        <w:rPr>
          <w:rFonts w:ascii="Times New Roman" w:eastAsia="Times New Roman" w:hAnsi="Times New Roman"/>
          <w:snapToGrid w:val="0"/>
          <w:sz w:val="24"/>
          <w:szCs w:val="20"/>
        </w:rPr>
        <w:tab/>
        <w:t>The standardiza</w:t>
      </w:r>
      <w:r>
        <w:rPr>
          <w:rFonts w:ascii="Times New Roman" w:eastAsia="Times New Roman" w:hAnsi="Times New Roman"/>
          <w:snapToGrid w:val="0"/>
          <w:sz w:val="24"/>
          <w:szCs w:val="20"/>
        </w:rPr>
        <w:t>tion procedure is now complete and the EEQ value (</w:t>
      </w:r>
      <w:proofErr w:type="spellStart"/>
      <w:proofErr w:type="gramStart"/>
      <w:r w:rsidRPr="007E09BD">
        <w:rPr>
          <w:rFonts w:ascii="Times New Roman" w:eastAsia="Times New Roman" w:hAnsi="Times New Roman"/>
          <w:i/>
          <w:snapToGrid w:val="0"/>
          <w:sz w:val="24"/>
          <w:szCs w:val="20"/>
        </w:rPr>
        <w:t>ie</w:t>
      </w:r>
      <w:proofErr w:type="spellEnd"/>
      <w:r w:rsidRPr="007E09BD">
        <w:rPr>
          <w:rFonts w:ascii="Times New Roman" w:eastAsia="Times New Roman" w:hAnsi="Times New Roman"/>
          <w:i/>
          <w:snapToGrid w:val="0"/>
          <w:sz w:val="24"/>
          <w:szCs w:val="20"/>
        </w:rPr>
        <w:t>.</w:t>
      </w:r>
      <w:r>
        <w:rPr>
          <w:rFonts w:ascii="Times New Roman" w:eastAsia="Times New Roman" w:hAnsi="Times New Roman"/>
          <w:snapToGrid w:val="0"/>
          <w:sz w:val="24"/>
          <w:szCs w:val="20"/>
        </w:rPr>
        <w:t>,</w:t>
      </w:r>
      <w:proofErr w:type="gramEnd"/>
      <w:r>
        <w:rPr>
          <w:rFonts w:ascii="Times New Roman" w:eastAsia="Times New Roman" w:hAnsi="Times New Roman"/>
          <w:snapToGrid w:val="0"/>
          <w:sz w:val="24"/>
          <w:szCs w:val="20"/>
        </w:rPr>
        <w:t xml:space="preserve"> calorimeter specific heat) can now be calculated.  The EEQ is calculated from the following formula:</w:t>
      </w:r>
    </w:p>
    <w:p w:rsidR="00CA45F1"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p>
    <w:p w:rsidR="00CA45F1"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r>
        <w:rPr>
          <w:rFonts w:ascii="Times New Roman" w:eastAsia="Times New Roman" w:hAnsi="Times New Roman"/>
          <w:snapToGrid w:val="0"/>
          <w:sz w:val="24"/>
          <w:szCs w:val="20"/>
        </w:rPr>
        <w:tab/>
      </w:r>
      <w:r>
        <w:rPr>
          <w:rFonts w:ascii="Times New Roman" w:eastAsia="Times New Roman" w:hAnsi="Times New Roman"/>
          <w:snapToGrid w:val="0"/>
          <w:sz w:val="24"/>
          <w:szCs w:val="20"/>
        </w:rPr>
        <w:tab/>
      </w:r>
      <w:r>
        <w:rPr>
          <w:rFonts w:ascii="Times New Roman" w:eastAsia="Times New Roman" w:hAnsi="Times New Roman"/>
          <w:snapToGrid w:val="0"/>
          <w:sz w:val="24"/>
          <w:szCs w:val="20"/>
        </w:rPr>
        <w:tab/>
      </w:r>
      <m:oMath>
        <m:r>
          <w:rPr>
            <w:rFonts w:ascii="Cambria Math" w:eastAsia="Times New Roman" w:hAnsi="Cambria Math"/>
            <w:snapToGrid w:val="0"/>
            <w:sz w:val="24"/>
            <w:szCs w:val="20"/>
          </w:rPr>
          <m:t xml:space="preserve">EEQ= </m:t>
        </m:r>
        <m:f>
          <m:fPr>
            <m:ctrlPr>
              <w:rPr>
                <w:rFonts w:ascii="Cambria Math" w:eastAsia="Times New Roman" w:hAnsi="Cambria Math"/>
                <w:i/>
                <w:snapToGrid w:val="0"/>
                <w:sz w:val="24"/>
                <w:szCs w:val="20"/>
              </w:rPr>
            </m:ctrlPr>
          </m:fPr>
          <m:num>
            <m:r>
              <w:rPr>
                <w:rFonts w:ascii="Cambria Math" w:eastAsia="Times New Roman" w:hAnsi="Cambria Math"/>
                <w:snapToGrid w:val="0"/>
                <w:sz w:val="24"/>
                <w:szCs w:val="20"/>
              </w:rPr>
              <m:t>Δ</m:t>
            </m:r>
            <m:sSub>
              <m:sSubPr>
                <m:ctrlPr>
                  <w:rPr>
                    <w:rFonts w:ascii="Cambria Math" w:eastAsia="Times New Roman" w:hAnsi="Cambria Math"/>
                    <w:i/>
                    <w:snapToGrid w:val="0"/>
                    <w:sz w:val="24"/>
                    <w:szCs w:val="20"/>
                  </w:rPr>
                </m:ctrlPr>
              </m:sSubPr>
              <m:e>
                <m:r>
                  <w:rPr>
                    <w:rFonts w:ascii="Cambria Math" w:eastAsia="Times New Roman" w:hAnsi="Cambria Math"/>
                    <w:snapToGrid w:val="0"/>
                    <w:sz w:val="24"/>
                    <w:szCs w:val="20"/>
                  </w:rPr>
                  <m:t>H</m:t>
                </m:r>
              </m:e>
              <m:sub>
                <m:r>
                  <w:rPr>
                    <w:rFonts w:ascii="Cambria Math" w:eastAsia="Times New Roman" w:hAnsi="Cambria Math"/>
                    <w:snapToGrid w:val="0"/>
                    <w:sz w:val="24"/>
                    <w:szCs w:val="20"/>
                  </w:rPr>
                  <m:t>Comb</m:t>
                </m:r>
              </m:sub>
            </m:sSub>
            <m:d>
              <m:dPr>
                <m:ctrlPr>
                  <w:rPr>
                    <w:rFonts w:ascii="Cambria Math" w:eastAsia="Times New Roman" w:hAnsi="Cambria Math"/>
                    <w:i/>
                    <w:snapToGrid w:val="0"/>
                    <w:sz w:val="24"/>
                    <w:szCs w:val="20"/>
                  </w:rPr>
                </m:ctrlPr>
              </m:dPr>
              <m:e>
                <m:r>
                  <w:rPr>
                    <w:rFonts w:ascii="Cambria Math" w:eastAsia="Times New Roman" w:hAnsi="Cambria Math"/>
                    <w:snapToGrid w:val="0"/>
                    <w:sz w:val="24"/>
                    <w:szCs w:val="20"/>
                  </w:rPr>
                  <m:t>BA</m:t>
                </m:r>
              </m:e>
            </m:d>
            <m:r>
              <w:rPr>
                <w:rFonts w:ascii="Cambria Math" w:eastAsia="Times New Roman" w:hAnsi="Cambria Math"/>
                <w:snapToGrid w:val="0"/>
                <w:sz w:val="24"/>
                <w:szCs w:val="20"/>
              </w:rPr>
              <m:t>*</m:t>
            </m:r>
            <m:sSub>
              <m:sSubPr>
                <m:ctrlPr>
                  <w:rPr>
                    <w:rFonts w:ascii="Cambria Math" w:eastAsia="Times New Roman" w:hAnsi="Cambria Math"/>
                    <w:i/>
                    <w:snapToGrid w:val="0"/>
                    <w:sz w:val="24"/>
                    <w:szCs w:val="20"/>
                  </w:rPr>
                </m:ctrlPr>
              </m:sSubPr>
              <m:e>
                <m:r>
                  <w:rPr>
                    <w:rFonts w:ascii="Cambria Math" w:eastAsia="Times New Roman" w:hAnsi="Cambria Math"/>
                    <w:snapToGrid w:val="0"/>
                    <w:sz w:val="24"/>
                    <w:szCs w:val="20"/>
                  </w:rPr>
                  <m:t>m</m:t>
                </m:r>
              </m:e>
              <m:sub>
                <m:r>
                  <w:rPr>
                    <w:rFonts w:ascii="Cambria Math" w:eastAsia="Times New Roman" w:hAnsi="Cambria Math"/>
                    <w:snapToGrid w:val="0"/>
                    <w:sz w:val="24"/>
                    <w:szCs w:val="20"/>
                  </w:rPr>
                  <m:t>BA</m:t>
                </m:r>
              </m:sub>
            </m:sSub>
            <m:r>
              <w:rPr>
                <w:rFonts w:ascii="Cambria Math" w:eastAsia="Times New Roman" w:hAnsi="Cambria Math"/>
                <w:snapToGrid w:val="0"/>
                <w:sz w:val="24"/>
                <w:szCs w:val="20"/>
              </w:rPr>
              <m:t>+fc</m:t>
            </m:r>
          </m:num>
          <m:den>
            <m:r>
              <w:rPr>
                <w:rFonts w:ascii="Cambria Math" w:eastAsia="Times New Roman" w:hAnsi="Cambria Math"/>
                <w:snapToGrid w:val="0"/>
                <w:sz w:val="24"/>
                <w:szCs w:val="20"/>
              </w:rPr>
              <m:t>ΔT</m:t>
            </m:r>
          </m:den>
        </m:f>
      </m:oMath>
    </w:p>
    <w:p w:rsidR="00CA45F1"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proofErr w:type="gramStart"/>
      <w:r>
        <w:rPr>
          <w:rFonts w:ascii="Times New Roman" w:eastAsia="Times New Roman" w:hAnsi="Times New Roman"/>
          <w:snapToGrid w:val="0"/>
          <w:sz w:val="24"/>
          <w:szCs w:val="20"/>
        </w:rPr>
        <w:t>where</w:t>
      </w:r>
      <w:proofErr w:type="gramEnd"/>
      <w:r>
        <w:rPr>
          <w:rFonts w:ascii="Times New Roman" w:eastAsia="Times New Roman" w:hAnsi="Times New Roman"/>
          <w:snapToGrid w:val="0"/>
          <w:sz w:val="24"/>
          <w:szCs w:val="20"/>
        </w:rPr>
        <w:t xml:space="preserve"> </w:t>
      </w:r>
      <w:proofErr w:type="spellStart"/>
      <w:r>
        <w:rPr>
          <w:rFonts w:ascii="Times New Roman" w:eastAsia="Times New Roman" w:hAnsi="Times New Roman"/>
          <w:snapToGrid w:val="0"/>
          <w:sz w:val="24"/>
          <w:szCs w:val="20"/>
        </w:rPr>
        <w:t>ΔH</w:t>
      </w:r>
      <w:r>
        <w:rPr>
          <w:rFonts w:ascii="Times New Roman" w:eastAsia="Times New Roman" w:hAnsi="Times New Roman"/>
          <w:snapToGrid w:val="0"/>
          <w:sz w:val="24"/>
          <w:szCs w:val="20"/>
          <w:vertAlign w:val="subscript"/>
        </w:rPr>
        <w:t>Comb</w:t>
      </w:r>
      <w:proofErr w:type="spellEnd"/>
      <w:r>
        <w:rPr>
          <w:rFonts w:ascii="Times New Roman" w:eastAsia="Times New Roman" w:hAnsi="Times New Roman"/>
          <w:snapToGrid w:val="0"/>
          <w:sz w:val="24"/>
          <w:szCs w:val="20"/>
        </w:rPr>
        <w:t xml:space="preserve">(BA) is the enthalpy of combustion of benzoic acid, </w:t>
      </w:r>
      <w:proofErr w:type="spellStart"/>
      <w:r>
        <w:rPr>
          <w:rFonts w:ascii="Times New Roman" w:eastAsia="Times New Roman" w:hAnsi="Times New Roman"/>
          <w:snapToGrid w:val="0"/>
          <w:sz w:val="24"/>
          <w:szCs w:val="20"/>
        </w:rPr>
        <w:t>m</w:t>
      </w:r>
      <w:r>
        <w:rPr>
          <w:rFonts w:ascii="Times New Roman" w:eastAsia="Times New Roman" w:hAnsi="Times New Roman"/>
          <w:snapToGrid w:val="0"/>
          <w:sz w:val="24"/>
          <w:szCs w:val="20"/>
          <w:vertAlign w:val="subscript"/>
        </w:rPr>
        <w:t>BA</w:t>
      </w:r>
      <w:proofErr w:type="spellEnd"/>
      <w:r>
        <w:rPr>
          <w:rFonts w:ascii="Times New Roman" w:eastAsia="Times New Roman" w:hAnsi="Times New Roman"/>
          <w:snapToGrid w:val="0"/>
          <w:sz w:val="24"/>
          <w:szCs w:val="20"/>
        </w:rPr>
        <w:t xml:space="preserve"> is the mass of benzoic acid combusted, fc is the fuse correction and ΔT is the temperature rise of the water due to the combustion.  An </w:t>
      </w:r>
      <w:r w:rsidRPr="005D1C4A">
        <w:rPr>
          <w:rFonts w:ascii="Times New Roman" w:eastAsia="Times New Roman" w:hAnsi="Times New Roman"/>
          <w:i/>
          <w:snapToGrid w:val="0"/>
          <w:sz w:val="24"/>
          <w:szCs w:val="20"/>
        </w:rPr>
        <w:t>Excel</w:t>
      </w:r>
      <w:r>
        <w:rPr>
          <w:rFonts w:ascii="Times New Roman" w:eastAsia="Times New Roman" w:hAnsi="Times New Roman"/>
          <w:snapToGrid w:val="0"/>
          <w:sz w:val="24"/>
          <w:szCs w:val="20"/>
        </w:rPr>
        <w:t xml:space="preserve"> spreadsheet has been developed to help in these calculations and can be found at the Moodle site for the lab.  A write-up explaining the use of the spreadsheet is also included.</w:t>
      </w:r>
    </w:p>
    <w:p w:rsidR="00CA45F1"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r w:rsidRPr="004E038D">
        <w:rPr>
          <w:rFonts w:ascii="Times New Roman" w:eastAsia="Times New Roman" w:hAnsi="Times New Roman"/>
          <w:snapToGrid w:val="0"/>
          <w:sz w:val="24"/>
          <w:szCs w:val="20"/>
        </w:rPr>
        <w:t xml:space="preserve"> </w:t>
      </w:r>
      <w:r>
        <w:rPr>
          <w:rFonts w:ascii="Times New Roman" w:eastAsia="Times New Roman" w:hAnsi="Times New Roman"/>
          <w:snapToGrid w:val="0"/>
          <w:sz w:val="24"/>
          <w:szCs w:val="20"/>
        </w:rPr>
        <w:tab/>
      </w: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r w:rsidRPr="004E038D">
        <w:rPr>
          <w:rFonts w:ascii="Times New Roman" w:eastAsia="Times New Roman" w:hAnsi="Times New Roman"/>
          <w:snapToGrid w:val="0"/>
          <w:sz w:val="24"/>
          <w:szCs w:val="20"/>
        </w:rPr>
        <w:t xml:space="preserve">The </w:t>
      </w:r>
      <w:proofErr w:type="spellStart"/>
      <w:r w:rsidRPr="004E038D">
        <w:rPr>
          <w:rFonts w:ascii="Times New Roman" w:eastAsia="Times New Roman" w:hAnsi="Times New Roman"/>
          <w:snapToGrid w:val="0"/>
          <w:sz w:val="24"/>
          <w:szCs w:val="20"/>
        </w:rPr>
        <w:t>ΔH</w:t>
      </w:r>
      <w:r w:rsidRPr="004E038D">
        <w:rPr>
          <w:rFonts w:ascii="Times New Roman" w:eastAsia="Times New Roman" w:hAnsi="Times New Roman"/>
          <w:snapToGrid w:val="0"/>
          <w:sz w:val="24"/>
          <w:szCs w:val="20"/>
          <w:vertAlign w:val="subscript"/>
        </w:rPr>
        <w:t>Comb</w:t>
      </w:r>
      <w:proofErr w:type="spellEnd"/>
      <w:r w:rsidRPr="004E038D">
        <w:rPr>
          <w:rFonts w:ascii="Times New Roman" w:eastAsia="Times New Roman" w:hAnsi="Times New Roman"/>
          <w:snapToGrid w:val="0"/>
          <w:sz w:val="24"/>
          <w:szCs w:val="20"/>
        </w:rPr>
        <w:t xml:space="preserve"> of the sample material, TTCC, must now be measured.  Note that this material is a very viscous, evil-smelling liquid.  This combination of properties means that if it is spilled, this results in a very unpleasant atmosphere to be working in.  The fact that it is viscous implies a low vapor pressure so the stuff hangs around for a long time.  If some is spilled, wipe up immediately and place the paper towels used in the hood.  </w:t>
      </w:r>
      <w:r w:rsidRPr="004E038D">
        <w:rPr>
          <w:rFonts w:ascii="Times New Roman" w:eastAsia="Times New Roman" w:hAnsi="Times New Roman"/>
          <w:snapToGrid w:val="0"/>
          <w:sz w:val="24"/>
          <w:szCs w:val="20"/>
          <w:u w:val="single"/>
        </w:rPr>
        <w:t>Do not throw them in the trash!</w:t>
      </w:r>
      <w:r w:rsidRPr="004E038D">
        <w:rPr>
          <w:rFonts w:ascii="Times New Roman" w:eastAsia="Times New Roman" w:hAnsi="Times New Roman"/>
          <w:snapToGrid w:val="0"/>
          <w:sz w:val="24"/>
          <w:szCs w:val="20"/>
        </w:rPr>
        <w:t xml:space="preserve">  For the sample procedure:</w:t>
      </w: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p>
    <w:p w:rsidR="00CA45F1" w:rsidRPr="004E038D" w:rsidRDefault="00CA45F1" w:rsidP="00CA45F1">
      <w:pPr>
        <w:widowControl w:val="0"/>
        <w:tabs>
          <w:tab w:val="left" w:pos="-720"/>
          <w:tab w:val="left" w:pos="0"/>
        </w:tabs>
        <w:suppressAutoHyphens/>
        <w:spacing w:after="0" w:line="240" w:lineRule="auto"/>
        <w:ind w:left="720" w:hanging="720"/>
        <w:rPr>
          <w:rFonts w:ascii="Times New Roman" w:eastAsia="Times New Roman" w:hAnsi="Times New Roman"/>
          <w:snapToGrid w:val="0"/>
          <w:sz w:val="24"/>
          <w:szCs w:val="20"/>
        </w:rPr>
      </w:pPr>
      <w:r w:rsidRPr="004E038D">
        <w:rPr>
          <w:rFonts w:ascii="Times New Roman" w:eastAsia="Times New Roman" w:hAnsi="Times New Roman"/>
          <w:snapToGrid w:val="0"/>
          <w:sz w:val="24"/>
          <w:szCs w:val="20"/>
        </w:rPr>
        <w:t>1.</w:t>
      </w:r>
      <w:r w:rsidRPr="004E038D">
        <w:rPr>
          <w:rFonts w:ascii="Times New Roman" w:eastAsia="Times New Roman" w:hAnsi="Times New Roman"/>
          <w:snapToGrid w:val="0"/>
          <w:sz w:val="24"/>
          <w:szCs w:val="20"/>
        </w:rPr>
        <w:tab/>
        <w:t>Follow steps 2-10; note you may want to have the fuse wire cut prior to weighing the sample.  Minimize the amount of time the sample is exposed to air.</w:t>
      </w: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p>
    <w:p w:rsidR="00CA45F1" w:rsidRPr="004E038D" w:rsidRDefault="00CA45F1" w:rsidP="00CA45F1">
      <w:pPr>
        <w:widowControl w:val="0"/>
        <w:tabs>
          <w:tab w:val="left" w:pos="-720"/>
          <w:tab w:val="left" w:pos="0"/>
        </w:tabs>
        <w:suppressAutoHyphens/>
        <w:spacing w:after="0" w:line="240" w:lineRule="auto"/>
        <w:ind w:left="720" w:hanging="720"/>
        <w:rPr>
          <w:rFonts w:ascii="Times New Roman" w:eastAsia="Times New Roman" w:hAnsi="Times New Roman"/>
          <w:snapToGrid w:val="0"/>
          <w:sz w:val="24"/>
          <w:szCs w:val="20"/>
        </w:rPr>
      </w:pPr>
      <w:r w:rsidRPr="004E038D">
        <w:rPr>
          <w:rFonts w:ascii="Times New Roman" w:eastAsia="Times New Roman" w:hAnsi="Times New Roman"/>
          <w:snapToGrid w:val="0"/>
          <w:sz w:val="24"/>
          <w:szCs w:val="20"/>
        </w:rPr>
        <w:t>2.</w:t>
      </w:r>
      <w:r w:rsidRPr="004E038D">
        <w:rPr>
          <w:rFonts w:ascii="Times New Roman" w:eastAsia="Times New Roman" w:hAnsi="Times New Roman"/>
          <w:snapToGrid w:val="0"/>
          <w:sz w:val="24"/>
          <w:szCs w:val="20"/>
        </w:rPr>
        <w:tab/>
        <w:t>Skip steps 11-12.</w:t>
      </w: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p>
    <w:p w:rsidR="00CA45F1" w:rsidRPr="004E038D" w:rsidRDefault="00CA45F1" w:rsidP="00CA45F1">
      <w:pPr>
        <w:widowControl w:val="0"/>
        <w:tabs>
          <w:tab w:val="left" w:pos="-720"/>
          <w:tab w:val="left" w:pos="0"/>
        </w:tabs>
        <w:suppressAutoHyphens/>
        <w:spacing w:after="0" w:line="240" w:lineRule="auto"/>
        <w:ind w:left="720" w:hanging="720"/>
        <w:rPr>
          <w:rFonts w:ascii="Times New Roman" w:eastAsia="Times New Roman" w:hAnsi="Times New Roman"/>
          <w:snapToGrid w:val="0"/>
          <w:sz w:val="24"/>
          <w:szCs w:val="20"/>
        </w:rPr>
      </w:pPr>
      <w:r w:rsidRPr="004E038D">
        <w:rPr>
          <w:rFonts w:ascii="Times New Roman" w:eastAsia="Times New Roman" w:hAnsi="Times New Roman"/>
          <w:snapToGrid w:val="0"/>
          <w:sz w:val="24"/>
          <w:szCs w:val="20"/>
        </w:rPr>
        <w:t>3.</w:t>
      </w:r>
      <w:r w:rsidRPr="004E038D">
        <w:rPr>
          <w:rFonts w:ascii="Times New Roman" w:eastAsia="Times New Roman" w:hAnsi="Times New Roman"/>
          <w:snapToGrid w:val="0"/>
          <w:sz w:val="24"/>
          <w:szCs w:val="20"/>
        </w:rPr>
        <w:tab/>
        <w:t xml:space="preserve">Following a successful run, the calorimeter will "beep".  Record the </w:t>
      </w:r>
      <w:proofErr w:type="spellStart"/>
      <w:r w:rsidRPr="004E038D">
        <w:rPr>
          <w:rFonts w:ascii="Times New Roman" w:eastAsia="Times New Roman" w:hAnsi="Times New Roman"/>
          <w:snapToGrid w:val="0"/>
          <w:sz w:val="24"/>
          <w:szCs w:val="20"/>
        </w:rPr>
        <w:t>T</w:t>
      </w:r>
      <w:r w:rsidRPr="004E038D">
        <w:rPr>
          <w:rFonts w:ascii="Times New Roman" w:eastAsia="Times New Roman" w:hAnsi="Times New Roman"/>
          <w:snapToGrid w:val="0"/>
          <w:sz w:val="24"/>
          <w:szCs w:val="20"/>
          <w:vertAlign w:val="subscript"/>
        </w:rPr>
        <w:t>Rise</w:t>
      </w:r>
      <w:proofErr w:type="spellEnd"/>
      <w:r w:rsidRPr="004E038D">
        <w:rPr>
          <w:rFonts w:ascii="Times New Roman" w:eastAsia="Times New Roman" w:hAnsi="Times New Roman"/>
          <w:snapToGrid w:val="0"/>
          <w:sz w:val="24"/>
          <w:szCs w:val="20"/>
        </w:rPr>
        <w:t xml:space="preserve"> values.</w:t>
      </w: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p>
    <w:p w:rsidR="00CA45F1" w:rsidRPr="004E038D" w:rsidRDefault="00CA45F1" w:rsidP="00CA45F1">
      <w:pPr>
        <w:widowControl w:val="0"/>
        <w:tabs>
          <w:tab w:val="left" w:pos="-720"/>
          <w:tab w:val="left" w:pos="0"/>
        </w:tabs>
        <w:suppressAutoHyphens/>
        <w:spacing w:after="0" w:line="240" w:lineRule="auto"/>
        <w:ind w:left="720" w:hanging="720"/>
        <w:rPr>
          <w:rFonts w:ascii="Times New Roman" w:eastAsia="Times New Roman" w:hAnsi="Times New Roman"/>
          <w:snapToGrid w:val="0"/>
          <w:sz w:val="24"/>
          <w:szCs w:val="20"/>
        </w:rPr>
      </w:pPr>
      <w:r w:rsidRPr="004E038D">
        <w:rPr>
          <w:rFonts w:ascii="Times New Roman" w:eastAsia="Times New Roman" w:hAnsi="Times New Roman"/>
          <w:snapToGrid w:val="0"/>
          <w:sz w:val="24"/>
          <w:szCs w:val="20"/>
        </w:rPr>
        <w:t>4.</w:t>
      </w:r>
      <w:r w:rsidRPr="004E038D">
        <w:rPr>
          <w:rFonts w:ascii="Times New Roman" w:eastAsia="Times New Roman" w:hAnsi="Times New Roman"/>
          <w:snapToGrid w:val="0"/>
          <w:sz w:val="24"/>
          <w:szCs w:val="20"/>
        </w:rPr>
        <w:tab/>
        <w:t>Proceed with 17-20 from above.  Note in Step 20, you now record a corrected gross heat value (</w:t>
      </w:r>
      <w:proofErr w:type="spellStart"/>
      <w:r w:rsidRPr="004E038D">
        <w:rPr>
          <w:rFonts w:ascii="Times New Roman" w:eastAsia="Times New Roman" w:hAnsi="Times New Roman"/>
          <w:snapToGrid w:val="0"/>
          <w:sz w:val="24"/>
          <w:szCs w:val="20"/>
        </w:rPr>
        <w:t>cal</w:t>
      </w:r>
      <w:proofErr w:type="spellEnd"/>
      <w:r w:rsidRPr="004E038D">
        <w:rPr>
          <w:rFonts w:ascii="Times New Roman" w:eastAsia="Times New Roman" w:hAnsi="Times New Roman"/>
          <w:snapToGrid w:val="0"/>
          <w:sz w:val="24"/>
          <w:szCs w:val="20"/>
        </w:rPr>
        <w:t>/g), not EEQ.</w:t>
      </w: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r w:rsidRPr="004E038D">
        <w:rPr>
          <w:rFonts w:ascii="Times New Roman" w:eastAsia="Times New Roman" w:hAnsi="Times New Roman"/>
          <w:snapToGrid w:val="0"/>
          <w:sz w:val="24"/>
          <w:szCs w:val="20"/>
        </w:rPr>
        <w:tab/>
        <w:t xml:space="preserve">Repeat the measurement at least five times.  From the corrected gross heat value, calculate a value for </w:t>
      </w:r>
      <w:proofErr w:type="spellStart"/>
      <w:proofErr w:type="gramStart"/>
      <w:r w:rsidRPr="004E038D">
        <w:rPr>
          <w:rFonts w:ascii="Times New Roman" w:eastAsia="Times New Roman" w:hAnsi="Times New Roman"/>
          <w:snapToGrid w:val="0"/>
          <w:sz w:val="24"/>
          <w:szCs w:val="20"/>
        </w:rPr>
        <w:t>ΔH</w:t>
      </w:r>
      <w:r w:rsidRPr="004E038D">
        <w:rPr>
          <w:rFonts w:ascii="Times New Roman" w:eastAsia="Times New Roman" w:hAnsi="Times New Roman"/>
          <w:snapToGrid w:val="0"/>
          <w:sz w:val="24"/>
          <w:szCs w:val="20"/>
          <w:vertAlign w:val="subscript"/>
        </w:rPr>
        <w:t>Comb</w:t>
      </w:r>
      <w:proofErr w:type="spellEnd"/>
      <w:r w:rsidRPr="004E038D">
        <w:rPr>
          <w:rFonts w:ascii="Times New Roman" w:eastAsia="Times New Roman" w:hAnsi="Times New Roman"/>
          <w:snapToGrid w:val="0"/>
          <w:sz w:val="24"/>
          <w:szCs w:val="20"/>
        </w:rPr>
        <w:t>(</w:t>
      </w:r>
      <w:proofErr w:type="gramEnd"/>
      <w:r w:rsidRPr="004E038D">
        <w:rPr>
          <w:rFonts w:ascii="Times New Roman" w:eastAsia="Times New Roman" w:hAnsi="Times New Roman"/>
          <w:snapToGrid w:val="0"/>
          <w:sz w:val="24"/>
          <w:szCs w:val="20"/>
        </w:rPr>
        <w:t>TTCC) from</w:t>
      </w:r>
    </w:p>
    <w:p w:rsidR="00CA45F1"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p>
    <w:p w:rsidR="00CA45F1"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m:oMathPara>
        <m:oMath>
          <m:r>
            <w:rPr>
              <w:rFonts w:ascii="Cambria Math" w:eastAsia="Times New Roman" w:hAnsi="Cambria Math"/>
              <w:snapToGrid w:val="0"/>
              <w:sz w:val="24"/>
              <w:szCs w:val="20"/>
            </w:rPr>
            <m:t>Δ</m:t>
          </m:r>
          <m:sSub>
            <m:sSubPr>
              <m:ctrlPr>
                <w:rPr>
                  <w:rFonts w:ascii="Cambria Math" w:eastAsia="Times New Roman" w:hAnsi="Cambria Math"/>
                  <w:i/>
                  <w:snapToGrid w:val="0"/>
                  <w:sz w:val="24"/>
                  <w:szCs w:val="20"/>
                </w:rPr>
              </m:ctrlPr>
            </m:sSubPr>
            <m:e>
              <m:r>
                <w:rPr>
                  <w:rFonts w:ascii="Cambria Math" w:eastAsia="Times New Roman" w:hAnsi="Cambria Math"/>
                  <w:snapToGrid w:val="0"/>
                  <w:sz w:val="24"/>
                  <w:szCs w:val="20"/>
                </w:rPr>
                <m:t>H</m:t>
              </m:r>
            </m:e>
            <m:sub>
              <m:r>
                <w:rPr>
                  <w:rFonts w:ascii="Cambria Math" w:eastAsia="Times New Roman" w:hAnsi="Cambria Math"/>
                  <w:snapToGrid w:val="0"/>
                  <w:sz w:val="24"/>
                  <w:szCs w:val="20"/>
                </w:rPr>
                <m:t>Comb</m:t>
              </m:r>
            </m:sub>
          </m:sSub>
          <m:r>
            <w:rPr>
              <w:rFonts w:ascii="Cambria Math" w:eastAsia="Times New Roman" w:hAnsi="Cambria Math"/>
              <w:snapToGrid w:val="0"/>
              <w:sz w:val="24"/>
              <w:szCs w:val="20"/>
            </w:rPr>
            <m:t xml:space="preserve">= </m:t>
          </m:r>
          <m:f>
            <m:fPr>
              <m:ctrlPr>
                <w:rPr>
                  <w:rFonts w:ascii="Cambria Math" w:eastAsia="Times New Roman" w:hAnsi="Cambria Math"/>
                  <w:i/>
                  <w:snapToGrid w:val="0"/>
                  <w:sz w:val="24"/>
                  <w:szCs w:val="20"/>
                </w:rPr>
              </m:ctrlPr>
            </m:fPr>
            <m:num>
              <m:r>
                <w:rPr>
                  <w:rFonts w:ascii="Cambria Math" w:eastAsia="Times New Roman" w:hAnsi="Cambria Math"/>
                  <w:snapToGrid w:val="0"/>
                  <w:sz w:val="24"/>
                  <w:szCs w:val="20"/>
                </w:rPr>
                <m:t>[</m:t>
              </m:r>
              <m:d>
                <m:dPr>
                  <m:ctrlPr>
                    <w:rPr>
                      <w:rFonts w:ascii="Cambria Math" w:eastAsia="Times New Roman" w:hAnsi="Cambria Math"/>
                      <w:i/>
                      <w:snapToGrid w:val="0"/>
                      <w:sz w:val="24"/>
                      <w:szCs w:val="20"/>
                    </w:rPr>
                  </m:ctrlPr>
                </m:dPr>
                <m:e>
                  <m:r>
                    <w:rPr>
                      <w:rFonts w:ascii="Cambria Math" w:eastAsia="Times New Roman" w:hAnsi="Cambria Math"/>
                      <w:snapToGrid w:val="0"/>
                      <w:sz w:val="24"/>
                      <w:szCs w:val="20"/>
                    </w:rPr>
                    <m:t>EEQ*ΔT</m:t>
                  </m:r>
                </m:e>
              </m:d>
              <m:r>
                <w:rPr>
                  <w:rFonts w:ascii="Cambria Math" w:eastAsia="Times New Roman" w:hAnsi="Cambria Math"/>
                  <w:snapToGrid w:val="0"/>
                  <w:sz w:val="24"/>
                  <w:szCs w:val="20"/>
                </w:rPr>
                <m:t>-fc]</m:t>
              </m:r>
            </m:num>
            <m:den>
              <m:sSub>
                <m:sSubPr>
                  <m:ctrlPr>
                    <w:rPr>
                      <w:rFonts w:ascii="Cambria Math" w:eastAsia="Times New Roman" w:hAnsi="Cambria Math"/>
                      <w:i/>
                      <w:snapToGrid w:val="0"/>
                      <w:sz w:val="24"/>
                      <w:szCs w:val="20"/>
                    </w:rPr>
                  </m:ctrlPr>
                </m:sSubPr>
                <m:e>
                  <m:r>
                    <w:rPr>
                      <w:rFonts w:ascii="Cambria Math" w:eastAsia="Times New Roman" w:hAnsi="Cambria Math"/>
                      <w:snapToGrid w:val="0"/>
                      <w:sz w:val="24"/>
                      <w:szCs w:val="20"/>
                    </w:rPr>
                    <m:t>m</m:t>
                  </m:r>
                </m:e>
                <m:sub>
                  <m:r>
                    <w:rPr>
                      <w:rFonts w:ascii="Cambria Math" w:eastAsia="Times New Roman" w:hAnsi="Cambria Math"/>
                      <w:snapToGrid w:val="0"/>
                      <w:sz w:val="24"/>
                      <w:szCs w:val="20"/>
                    </w:rPr>
                    <m:t>Sample</m:t>
                  </m:r>
                </m:sub>
              </m:sSub>
            </m:den>
          </m:f>
        </m:oMath>
      </m:oMathPara>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proofErr w:type="gramStart"/>
      <w:r w:rsidRPr="004E038D">
        <w:rPr>
          <w:rFonts w:ascii="Times New Roman" w:eastAsia="Times New Roman" w:hAnsi="Times New Roman"/>
          <w:snapToGrid w:val="0"/>
          <w:sz w:val="24"/>
          <w:szCs w:val="20"/>
        </w:rPr>
        <w:t>where</w:t>
      </w:r>
      <w:proofErr w:type="gramEnd"/>
      <w:r w:rsidRPr="004E038D">
        <w:rPr>
          <w:rFonts w:ascii="Times New Roman" w:eastAsia="Times New Roman" w:hAnsi="Times New Roman"/>
          <w:snapToGrid w:val="0"/>
          <w:sz w:val="24"/>
          <w:szCs w:val="20"/>
        </w:rPr>
        <w:t xml:space="preserve"> EEQ is the average corrected energy equivalent value, fc is the fuse correction value, and </w:t>
      </w:r>
      <w:proofErr w:type="spellStart"/>
      <w:r w:rsidRPr="004E038D">
        <w:rPr>
          <w:rFonts w:ascii="Times New Roman" w:eastAsia="Times New Roman" w:hAnsi="Times New Roman"/>
          <w:snapToGrid w:val="0"/>
          <w:sz w:val="24"/>
          <w:szCs w:val="20"/>
        </w:rPr>
        <w:t>m</w:t>
      </w:r>
      <w:r w:rsidRPr="004E038D">
        <w:rPr>
          <w:rFonts w:ascii="Times New Roman" w:eastAsia="Times New Roman" w:hAnsi="Times New Roman"/>
          <w:snapToGrid w:val="0"/>
          <w:sz w:val="24"/>
          <w:szCs w:val="20"/>
          <w:vertAlign w:val="subscript"/>
        </w:rPr>
        <w:t>sample</w:t>
      </w:r>
      <w:proofErr w:type="spellEnd"/>
      <w:r w:rsidRPr="004E038D">
        <w:rPr>
          <w:rFonts w:ascii="Times New Roman" w:eastAsia="Times New Roman" w:hAnsi="Times New Roman"/>
          <w:snapToGrid w:val="0"/>
          <w:sz w:val="24"/>
          <w:szCs w:val="20"/>
        </w:rPr>
        <w:t xml:space="preserve"> is the sample mass in grams.  Convert this quantity to kJ/mol.</w:t>
      </w: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r w:rsidRPr="004E038D">
        <w:rPr>
          <w:rFonts w:ascii="Times New Roman" w:eastAsia="Times New Roman" w:hAnsi="Times New Roman"/>
          <w:snapToGrid w:val="0"/>
          <w:sz w:val="24"/>
          <w:szCs w:val="20"/>
        </w:rPr>
        <w:tab/>
        <w:t xml:space="preserve">The </w:t>
      </w:r>
      <w:r w:rsidRPr="00357E5B">
        <w:rPr>
          <w:rFonts w:ascii="Times New Roman" w:eastAsia="Times New Roman" w:hAnsi="Times New Roman"/>
          <w:i/>
          <w:snapToGrid w:val="0"/>
          <w:sz w:val="24"/>
          <w:szCs w:val="20"/>
        </w:rPr>
        <w:t>Spartan</w:t>
      </w:r>
      <w:r>
        <w:rPr>
          <w:rFonts w:ascii="Times New Roman" w:eastAsia="Times New Roman" w:hAnsi="Times New Roman"/>
          <w:snapToGrid w:val="0"/>
          <w:sz w:val="24"/>
          <w:szCs w:val="20"/>
        </w:rPr>
        <w:t xml:space="preserve"> </w:t>
      </w:r>
      <w:r w:rsidRPr="004E038D">
        <w:rPr>
          <w:rFonts w:ascii="Times New Roman" w:eastAsia="Times New Roman" w:hAnsi="Times New Roman"/>
          <w:snapToGrid w:val="0"/>
          <w:sz w:val="24"/>
          <w:szCs w:val="20"/>
        </w:rPr>
        <w:t>program is loaded on the computer</w:t>
      </w:r>
      <w:r>
        <w:rPr>
          <w:rFonts w:ascii="Times New Roman" w:eastAsia="Times New Roman" w:hAnsi="Times New Roman"/>
          <w:snapToGrid w:val="0"/>
          <w:sz w:val="24"/>
          <w:szCs w:val="20"/>
        </w:rPr>
        <w:t>s</w:t>
      </w:r>
      <w:r w:rsidRPr="004E038D">
        <w:rPr>
          <w:rFonts w:ascii="Times New Roman" w:eastAsia="Times New Roman" w:hAnsi="Times New Roman"/>
          <w:snapToGrid w:val="0"/>
          <w:sz w:val="24"/>
          <w:szCs w:val="20"/>
        </w:rPr>
        <w:t xml:space="preserve"> in the </w:t>
      </w:r>
      <w:r>
        <w:rPr>
          <w:rFonts w:ascii="Times New Roman" w:eastAsia="Times New Roman" w:hAnsi="Times New Roman"/>
          <w:snapToGrid w:val="0"/>
          <w:sz w:val="24"/>
          <w:szCs w:val="20"/>
        </w:rPr>
        <w:t xml:space="preserve">SSC computer </w:t>
      </w:r>
      <w:r w:rsidRPr="004E038D">
        <w:rPr>
          <w:rFonts w:ascii="Times New Roman" w:eastAsia="Times New Roman" w:hAnsi="Times New Roman"/>
          <w:snapToGrid w:val="0"/>
          <w:sz w:val="24"/>
          <w:szCs w:val="20"/>
        </w:rPr>
        <w:t>lab</w:t>
      </w:r>
      <w:r>
        <w:rPr>
          <w:rFonts w:ascii="Times New Roman" w:eastAsia="Times New Roman" w:hAnsi="Times New Roman"/>
          <w:snapToGrid w:val="0"/>
          <w:sz w:val="24"/>
          <w:szCs w:val="20"/>
        </w:rPr>
        <w:t>.</w:t>
      </w:r>
      <w:r w:rsidRPr="004E038D">
        <w:rPr>
          <w:rFonts w:ascii="Times New Roman" w:eastAsia="Times New Roman" w:hAnsi="Times New Roman"/>
          <w:snapToGrid w:val="0"/>
          <w:sz w:val="24"/>
          <w:szCs w:val="20"/>
        </w:rPr>
        <w:t xml:space="preserve"> </w:t>
      </w:r>
      <w:r>
        <w:rPr>
          <w:rFonts w:ascii="Times New Roman" w:eastAsia="Times New Roman" w:hAnsi="Times New Roman"/>
          <w:snapToGrid w:val="0"/>
          <w:sz w:val="24"/>
          <w:szCs w:val="20"/>
        </w:rPr>
        <w:t>Most of you should already know how to generally build a molecule using Spartan</w:t>
      </w:r>
      <w:r w:rsidRPr="004E038D">
        <w:rPr>
          <w:rFonts w:ascii="Times New Roman" w:eastAsia="Times New Roman" w:hAnsi="Times New Roman"/>
          <w:snapToGrid w:val="0"/>
          <w:sz w:val="24"/>
          <w:szCs w:val="20"/>
        </w:rPr>
        <w:t>.</w:t>
      </w:r>
      <w:r>
        <w:rPr>
          <w:rFonts w:ascii="Times New Roman" w:eastAsia="Times New Roman" w:hAnsi="Times New Roman"/>
          <w:snapToGrid w:val="0"/>
          <w:sz w:val="24"/>
          <w:szCs w:val="20"/>
        </w:rPr>
        <w:t xml:space="preserve">  You will use basic build and energy </w:t>
      </w:r>
      <w:proofErr w:type="gramStart"/>
      <w:r>
        <w:rPr>
          <w:rFonts w:ascii="Times New Roman" w:eastAsia="Times New Roman" w:hAnsi="Times New Roman"/>
          <w:snapToGrid w:val="0"/>
          <w:sz w:val="24"/>
          <w:szCs w:val="20"/>
        </w:rPr>
        <w:t>minimize</w:t>
      </w:r>
      <w:proofErr w:type="gramEnd"/>
      <w:r>
        <w:rPr>
          <w:rFonts w:ascii="Times New Roman" w:eastAsia="Times New Roman" w:hAnsi="Times New Roman"/>
          <w:snapToGrid w:val="0"/>
          <w:sz w:val="24"/>
          <w:szCs w:val="20"/>
        </w:rPr>
        <w:t xml:space="preserve"> protocol to construct the molecules and obtain a </w:t>
      </w:r>
      <w:proofErr w:type="spellStart"/>
      <w:r>
        <w:rPr>
          <w:rFonts w:ascii="Times New Roman" w:eastAsia="Times New Roman" w:hAnsi="Times New Roman"/>
          <w:snapToGrid w:val="0"/>
          <w:sz w:val="24"/>
          <w:szCs w:val="20"/>
        </w:rPr>
        <w:t>stericall</w:t>
      </w:r>
      <w:proofErr w:type="spellEnd"/>
      <w:r>
        <w:rPr>
          <w:rFonts w:ascii="Times New Roman" w:eastAsia="Times New Roman" w:hAnsi="Times New Roman"/>
          <w:snapToGrid w:val="0"/>
          <w:sz w:val="24"/>
          <w:szCs w:val="20"/>
        </w:rPr>
        <w:t xml:space="preserve"> energy minimized structure.  After that, you will use the quantum mechanics 3-21G option to obtain </w:t>
      </w:r>
      <w:proofErr w:type="spellStart"/>
      <w:r>
        <w:rPr>
          <w:rFonts w:ascii="Times New Roman" w:eastAsia="Times New Roman" w:hAnsi="Times New Roman"/>
          <w:snapToGrid w:val="0"/>
          <w:sz w:val="24"/>
          <w:szCs w:val="20"/>
        </w:rPr>
        <w:t>ΔH</w:t>
      </w:r>
      <w:r>
        <w:rPr>
          <w:rFonts w:ascii="Times New Roman" w:eastAsia="Times New Roman" w:hAnsi="Times New Roman"/>
          <w:snapToGrid w:val="0"/>
          <w:sz w:val="24"/>
          <w:szCs w:val="20"/>
          <w:vertAlign w:val="subscript"/>
        </w:rPr>
        <w:t>form</w:t>
      </w:r>
      <w:proofErr w:type="spellEnd"/>
      <w:r>
        <w:rPr>
          <w:rFonts w:ascii="Times New Roman" w:eastAsia="Times New Roman" w:hAnsi="Times New Roman"/>
          <w:snapToGrid w:val="0"/>
          <w:sz w:val="24"/>
          <w:szCs w:val="20"/>
        </w:rPr>
        <w:t xml:space="preserve"> values for each molecule.  Benzene’s resonance energy is simply based on the </w:t>
      </w:r>
      <w:proofErr w:type="spellStart"/>
      <w:r>
        <w:rPr>
          <w:rFonts w:ascii="Times New Roman" w:eastAsia="Times New Roman" w:hAnsi="Times New Roman"/>
          <w:snapToGrid w:val="0"/>
          <w:sz w:val="24"/>
          <w:szCs w:val="20"/>
        </w:rPr>
        <w:t>ΔH</w:t>
      </w:r>
      <w:r>
        <w:rPr>
          <w:rFonts w:ascii="Times New Roman" w:eastAsia="Times New Roman" w:hAnsi="Times New Roman"/>
          <w:snapToGrid w:val="0"/>
          <w:sz w:val="24"/>
          <w:szCs w:val="20"/>
          <w:vertAlign w:val="subscript"/>
        </w:rPr>
        <w:t>Rxn</w:t>
      </w:r>
      <w:proofErr w:type="spellEnd"/>
      <w:r>
        <w:rPr>
          <w:rFonts w:ascii="Times New Roman" w:eastAsia="Times New Roman" w:hAnsi="Times New Roman"/>
          <w:snapToGrid w:val="0"/>
          <w:sz w:val="24"/>
          <w:szCs w:val="20"/>
        </w:rPr>
        <w:t xml:space="preserve"> </w:t>
      </w:r>
      <w:proofErr w:type="spellStart"/>
      <w:r>
        <w:rPr>
          <w:rFonts w:ascii="Times New Roman" w:eastAsia="Times New Roman" w:hAnsi="Times New Roman"/>
          <w:snapToGrid w:val="0"/>
          <w:sz w:val="24"/>
          <w:szCs w:val="20"/>
        </w:rPr>
        <w:t>ofr</w:t>
      </w:r>
      <w:proofErr w:type="spellEnd"/>
      <w:r>
        <w:rPr>
          <w:rFonts w:ascii="Times New Roman" w:eastAsia="Times New Roman" w:hAnsi="Times New Roman"/>
          <w:snapToGrid w:val="0"/>
          <w:sz w:val="24"/>
          <w:szCs w:val="20"/>
        </w:rPr>
        <w:t xml:space="preserve"> the scheme in Fig 1. </w:t>
      </w: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p>
    <w:p w:rsidR="00CA45F1" w:rsidRDefault="00CA45F1" w:rsidP="00CA45F1">
      <w:pPr>
        <w:spacing w:after="0" w:line="240" w:lineRule="auto"/>
        <w:rPr>
          <w:rFonts w:ascii="Times New Roman" w:eastAsia="Times New Roman" w:hAnsi="Times New Roman"/>
          <w:b/>
          <w:snapToGrid w:val="0"/>
          <w:sz w:val="24"/>
          <w:szCs w:val="20"/>
          <w:u w:val="single"/>
        </w:rPr>
      </w:pPr>
      <w:r>
        <w:rPr>
          <w:rFonts w:ascii="Times New Roman" w:eastAsia="Times New Roman" w:hAnsi="Times New Roman"/>
          <w:b/>
          <w:snapToGrid w:val="0"/>
          <w:sz w:val="24"/>
          <w:szCs w:val="20"/>
          <w:u w:val="single"/>
        </w:rPr>
        <w:br w:type="page"/>
      </w:r>
    </w:p>
    <w:p w:rsidR="00CA45F1" w:rsidRPr="004E038D" w:rsidRDefault="00CA45F1" w:rsidP="00CA45F1">
      <w:pPr>
        <w:widowControl w:val="0"/>
        <w:tabs>
          <w:tab w:val="left" w:pos="-720"/>
        </w:tabs>
        <w:suppressAutoHyphens/>
        <w:spacing w:after="0" w:line="240" w:lineRule="auto"/>
        <w:outlineLvl w:val="0"/>
        <w:rPr>
          <w:rFonts w:ascii="Times New Roman" w:eastAsia="Times New Roman" w:hAnsi="Times New Roman"/>
          <w:snapToGrid w:val="0"/>
          <w:sz w:val="24"/>
          <w:szCs w:val="20"/>
        </w:rPr>
      </w:pPr>
      <w:r w:rsidRPr="004E038D">
        <w:rPr>
          <w:rFonts w:ascii="Times New Roman" w:eastAsia="Times New Roman" w:hAnsi="Times New Roman"/>
          <w:b/>
          <w:snapToGrid w:val="0"/>
          <w:sz w:val="24"/>
          <w:szCs w:val="20"/>
          <w:u w:val="single"/>
        </w:rPr>
        <w:lastRenderedPageBreak/>
        <w:t>Data Analysis</w:t>
      </w:r>
    </w:p>
    <w:p w:rsidR="001864DD" w:rsidRDefault="001864DD" w:rsidP="00CA45F1">
      <w:pPr>
        <w:widowControl w:val="0"/>
        <w:tabs>
          <w:tab w:val="left" w:pos="-720"/>
        </w:tabs>
        <w:suppressAutoHyphens/>
        <w:spacing w:after="0" w:line="240" w:lineRule="auto"/>
        <w:rPr>
          <w:rFonts w:ascii="Times New Roman" w:eastAsia="Times New Roman" w:hAnsi="Times New Roman"/>
          <w:snapToGrid w:val="0"/>
          <w:sz w:val="24"/>
          <w:szCs w:val="20"/>
        </w:rPr>
      </w:pPr>
    </w:p>
    <w:p w:rsidR="001864DD" w:rsidRDefault="001864DD" w:rsidP="00CA45F1">
      <w:pPr>
        <w:widowControl w:val="0"/>
        <w:tabs>
          <w:tab w:val="left" w:pos="-720"/>
        </w:tabs>
        <w:suppressAutoHyphens/>
        <w:spacing w:after="0" w:line="240" w:lineRule="auto"/>
        <w:rPr>
          <w:rFonts w:ascii="Times New Roman" w:eastAsia="Times New Roman" w:hAnsi="Times New Roman"/>
          <w:snapToGrid w:val="0"/>
          <w:sz w:val="24"/>
          <w:szCs w:val="20"/>
        </w:rPr>
      </w:pPr>
      <w:r>
        <w:rPr>
          <w:rFonts w:ascii="Times New Roman" w:eastAsia="Times New Roman" w:hAnsi="Times New Roman"/>
          <w:snapToGrid w:val="0"/>
          <w:sz w:val="24"/>
          <w:szCs w:val="20"/>
        </w:rPr>
        <w:tab/>
        <w:t xml:space="preserve">The temperature vs time data will be analyzed in the following way in order to provide consistent values for ΔT.  </w:t>
      </w:r>
      <w:r w:rsidR="00ED13EC">
        <w:rPr>
          <w:rFonts w:ascii="Times New Roman" w:eastAsia="Times New Roman" w:hAnsi="Times New Roman"/>
          <w:snapToGrid w:val="0"/>
          <w:sz w:val="24"/>
          <w:szCs w:val="20"/>
        </w:rPr>
        <w:t xml:space="preserve">We do this by accounting for fluctuation in the pre- and post-fire baseline data.  </w:t>
      </w:r>
      <w:r>
        <w:rPr>
          <w:rFonts w:ascii="Times New Roman" w:eastAsia="Times New Roman" w:hAnsi="Times New Roman"/>
          <w:snapToGrid w:val="0"/>
          <w:sz w:val="24"/>
          <w:szCs w:val="20"/>
        </w:rPr>
        <w:t>You should plot the T</w:t>
      </w:r>
      <w:r w:rsidR="00ED13EC">
        <w:rPr>
          <w:rFonts w:ascii="Times New Roman" w:eastAsia="Times New Roman" w:hAnsi="Times New Roman"/>
          <w:snapToGrid w:val="0"/>
          <w:sz w:val="24"/>
          <w:szCs w:val="20"/>
        </w:rPr>
        <w:t xml:space="preserve">emp </w:t>
      </w:r>
      <w:r>
        <w:rPr>
          <w:rFonts w:ascii="Times New Roman" w:eastAsia="Times New Roman" w:hAnsi="Times New Roman"/>
          <w:snapToGrid w:val="0"/>
          <w:sz w:val="24"/>
          <w:szCs w:val="20"/>
        </w:rPr>
        <w:t xml:space="preserve">vs time data </w:t>
      </w:r>
      <w:r w:rsidR="00ED13EC">
        <w:rPr>
          <w:rFonts w:ascii="Times New Roman" w:eastAsia="Times New Roman" w:hAnsi="Times New Roman"/>
          <w:snapToGrid w:val="0"/>
          <w:sz w:val="24"/>
          <w:szCs w:val="20"/>
        </w:rPr>
        <w:t>i</w:t>
      </w:r>
      <w:r>
        <w:rPr>
          <w:rFonts w:ascii="Times New Roman" w:eastAsia="Times New Roman" w:hAnsi="Times New Roman"/>
          <w:snapToGrid w:val="0"/>
          <w:sz w:val="24"/>
          <w:szCs w:val="20"/>
        </w:rPr>
        <w:t xml:space="preserve">n </w:t>
      </w:r>
      <w:r w:rsidRPr="00ED13EC">
        <w:rPr>
          <w:rFonts w:ascii="Times New Roman" w:eastAsia="Times New Roman" w:hAnsi="Times New Roman"/>
          <w:i/>
          <w:snapToGrid w:val="0"/>
          <w:sz w:val="24"/>
          <w:szCs w:val="20"/>
        </w:rPr>
        <w:t>Excel</w:t>
      </w:r>
      <w:r w:rsidR="00ED13EC">
        <w:rPr>
          <w:rFonts w:ascii="Times New Roman" w:eastAsia="Times New Roman" w:hAnsi="Times New Roman"/>
          <w:snapToGrid w:val="0"/>
          <w:sz w:val="24"/>
          <w:szCs w:val="20"/>
        </w:rPr>
        <w:t xml:space="preserve">; a sample data set </w:t>
      </w:r>
      <w:proofErr w:type="spellStart"/>
      <w:r w:rsidR="00ED13EC">
        <w:rPr>
          <w:rFonts w:ascii="Times New Roman" w:eastAsia="Times New Roman" w:hAnsi="Times New Roman"/>
          <w:snapToGrid w:val="0"/>
          <w:sz w:val="24"/>
          <w:szCs w:val="20"/>
        </w:rPr>
        <w:t>set</w:t>
      </w:r>
      <w:proofErr w:type="spellEnd"/>
      <w:r w:rsidR="00ED13EC">
        <w:rPr>
          <w:rFonts w:ascii="Times New Roman" w:eastAsia="Times New Roman" w:hAnsi="Times New Roman"/>
          <w:snapToGrid w:val="0"/>
          <w:sz w:val="24"/>
          <w:szCs w:val="20"/>
        </w:rPr>
        <w:t xml:space="preserve"> shown below: </w:t>
      </w:r>
    </w:p>
    <w:p w:rsidR="001864DD" w:rsidRDefault="001864DD" w:rsidP="00CA45F1">
      <w:pPr>
        <w:widowControl w:val="0"/>
        <w:tabs>
          <w:tab w:val="left" w:pos="-720"/>
        </w:tabs>
        <w:suppressAutoHyphens/>
        <w:spacing w:after="0" w:line="240" w:lineRule="auto"/>
        <w:rPr>
          <w:rFonts w:ascii="Times New Roman" w:eastAsia="Times New Roman" w:hAnsi="Times New Roman"/>
          <w:snapToGrid w:val="0"/>
          <w:sz w:val="24"/>
          <w:szCs w:val="20"/>
        </w:rPr>
      </w:pPr>
    </w:p>
    <w:p w:rsidR="001864DD" w:rsidRDefault="001864DD" w:rsidP="00CA45F1">
      <w:pPr>
        <w:widowControl w:val="0"/>
        <w:tabs>
          <w:tab w:val="left" w:pos="-720"/>
        </w:tabs>
        <w:suppressAutoHyphens/>
        <w:spacing w:after="0" w:line="240" w:lineRule="auto"/>
        <w:rPr>
          <w:rFonts w:ascii="Times New Roman" w:eastAsia="Times New Roman" w:hAnsi="Times New Roman"/>
          <w:snapToGrid w:val="0"/>
          <w:sz w:val="24"/>
          <w:szCs w:val="20"/>
        </w:rPr>
      </w:pPr>
    </w:p>
    <w:p w:rsidR="001864DD" w:rsidRDefault="00ED13EC" w:rsidP="00CA45F1">
      <w:pPr>
        <w:widowControl w:val="0"/>
        <w:tabs>
          <w:tab w:val="left" w:pos="-720"/>
        </w:tabs>
        <w:suppressAutoHyphens/>
        <w:spacing w:after="0" w:line="240" w:lineRule="auto"/>
        <w:rPr>
          <w:rFonts w:ascii="Times New Roman" w:eastAsia="Times New Roman" w:hAnsi="Times New Roman"/>
          <w:snapToGrid w:val="0"/>
          <w:sz w:val="24"/>
          <w:szCs w:val="20"/>
        </w:rPr>
      </w:pPr>
      <w:r>
        <w:rPr>
          <w:noProof/>
        </w:rPr>
        <w:drawing>
          <wp:inline distT="0" distB="0" distL="0" distR="0" wp14:anchorId="38EFC189" wp14:editId="41EBDA6E">
            <wp:extent cx="5943600" cy="4311015"/>
            <wp:effectExtent l="0" t="0" r="19050" b="1333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ED13EC" w:rsidRDefault="00ED13EC" w:rsidP="00CA45F1">
      <w:pPr>
        <w:widowControl w:val="0"/>
        <w:tabs>
          <w:tab w:val="left" w:pos="-720"/>
        </w:tabs>
        <w:suppressAutoHyphens/>
        <w:spacing w:after="0" w:line="240" w:lineRule="auto"/>
        <w:rPr>
          <w:rFonts w:ascii="Times New Roman" w:eastAsia="Times New Roman" w:hAnsi="Times New Roman"/>
          <w:snapToGrid w:val="0"/>
          <w:sz w:val="24"/>
          <w:szCs w:val="20"/>
        </w:rPr>
      </w:pPr>
    </w:p>
    <w:p w:rsidR="00ED13EC" w:rsidRDefault="00ED13EC" w:rsidP="00CA45F1">
      <w:pPr>
        <w:widowControl w:val="0"/>
        <w:tabs>
          <w:tab w:val="left" w:pos="-720"/>
        </w:tabs>
        <w:suppressAutoHyphens/>
        <w:spacing w:after="0" w:line="240" w:lineRule="auto"/>
        <w:rPr>
          <w:rFonts w:ascii="Times New Roman" w:eastAsia="Times New Roman" w:hAnsi="Times New Roman"/>
          <w:snapToGrid w:val="0"/>
          <w:sz w:val="24"/>
          <w:szCs w:val="20"/>
        </w:rPr>
      </w:pPr>
    </w:p>
    <w:p w:rsidR="00BE7933" w:rsidRDefault="00C51294" w:rsidP="005B38F2">
      <w:pPr>
        <w:widowControl w:val="0"/>
        <w:tabs>
          <w:tab w:val="left" w:pos="-720"/>
        </w:tabs>
        <w:suppressAutoHyphens/>
        <w:spacing w:after="0" w:line="240" w:lineRule="auto"/>
        <w:rPr>
          <w:rFonts w:ascii="Times New Roman" w:eastAsia="Times New Roman" w:hAnsi="Times New Roman"/>
          <w:snapToGrid w:val="0"/>
          <w:sz w:val="24"/>
          <w:szCs w:val="20"/>
        </w:rPr>
      </w:pPr>
      <w:r>
        <w:rPr>
          <w:rFonts w:ascii="Times New Roman" w:eastAsia="Times New Roman" w:hAnsi="Times New Roman"/>
          <w:snapToGrid w:val="0"/>
          <w:sz w:val="24"/>
          <w:szCs w:val="20"/>
        </w:rPr>
        <w:tab/>
      </w:r>
      <w:bookmarkStart w:id="0" w:name="_GoBack"/>
      <w:bookmarkEnd w:id="0"/>
      <w:r w:rsidR="001645EC">
        <w:rPr>
          <w:rFonts w:ascii="Times New Roman" w:eastAsia="Times New Roman" w:hAnsi="Times New Roman"/>
          <w:snapToGrid w:val="0"/>
          <w:sz w:val="24"/>
          <w:szCs w:val="20"/>
        </w:rPr>
        <w:t>The change in temperature, ΔT, used in the calculations is derived from the following</w:t>
      </w:r>
      <w:r w:rsidR="00E54237">
        <w:rPr>
          <w:rFonts w:ascii="Times New Roman" w:eastAsia="Times New Roman" w:hAnsi="Times New Roman"/>
          <w:snapToGrid w:val="0"/>
          <w:sz w:val="24"/>
          <w:szCs w:val="20"/>
        </w:rPr>
        <w:t xml:space="preserve"> equations and use of an </w:t>
      </w:r>
      <w:r w:rsidR="00E54237" w:rsidRPr="00F12507">
        <w:rPr>
          <w:rFonts w:ascii="Times New Roman" w:eastAsia="Times New Roman" w:hAnsi="Times New Roman"/>
          <w:i/>
          <w:snapToGrid w:val="0"/>
          <w:sz w:val="24"/>
          <w:szCs w:val="20"/>
        </w:rPr>
        <w:t>Excel</w:t>
      </w:r>
      <w:r w:rsidR="00E54237">
        <w:rPr>
          <w:rFonts w:ascii="Times New Roman" w:eastAsia="Times New Roman" w:hAnsi="Times New Roman"/>
          <w:snapToGrid w:val="0"/>
          <w:sz w:val="24"/>
          <w:szCs w:val="20"/>
        </w:rPr>
        <w:t xml:space="preserve"> spreadsheet designated Bomb </w:t>
      </w:r>
      <w:proofErr w:type="spellStart"/>
      <w:r w:rsidR="00E54237">
        <w:rPr>
          <w:rFonts w:ascii="Times New Roman" w:eastAsia="Times New Roman" w:hAnsi="Times New Roman"/>
          <w:snapToGrid w:val="0"/>
          <w:sz w:val="24"/>
          <w:szCs w:val="20"/>
        </w:rPr>
        <w:t>Calorimetry</w:t>
      </w:r>
      <w:proofErr w:type="spellEnd"/>
      <w:r w:rsidR="00E54237">
        <w:rPr>
          <w:rFonts w:ascii="Times New Roman" w:eastAsia="Times New Roman" w:hAnsi="Times New Roman"/>
          <w:snapToGrid w:val="0"/>
          <w:sz w:val="24"/>
          <w:szCs w:val="20"/>
        </w:rPr>
        <w:t xml:space="preserve">.  </w:t>
      </w:r>
      <w:r w:rsidR="00F12507">
        <w:rPr>
          <w:rFonts w:ascii="Times New Roman" w:eastAsia="Times New Roman" w:hAnsi="Times New Roman"/>
          <w:snapToGrid w:val="0"/>
          <w:sz w:val="24"/>
          <w:szCs w:val="20"/>
        </w:rPr>
        <w:t xml:space="preserve">The point of this analysis is to obtain estimates of the pre- and post-fire equilibrium temperatures which will be used to determine ΔT, the change in temperature of interest.  </w:t>
      </w:r>
      <w:r w:rsidR="00E54237">
        <w:rPr>
          <w:rFonts w:ascii="Times New Roman" w:eastAsia="Times New Roman" w:hAnsi="Times New Roman"/>
          <w:snapToGrid w:val="0"/>
          <w:sz w:val="24"/>
          <w:szCs w:val="20"/>
        </w:rPr>
        <w:t>Data from your experiment should be input to the sheet and will be used to obtain two different regions, pre- and post-fire.</w:t>
      </w:r>
      <w:r w:rsidR="00F12507">
        <w:rPr>
          <w:rFonts w:ascii="Times New Roman" w:eastAsia="Times New Roman" w:hAnsi="Times New Roman"/>
          <w:snapToGrid w:val="0"/>
          <w:sz w:val="24"/>
          <w:szCs w:val="20"/>
        </w:rPr>
        <w:t xml:space="preserve">  Determine the last (t</w:t>
      </w:r>
      <w:r w:rsidR="00F12507">
        <w:rPr>
          <w:rFonts w:ascii="Times New Roman" w:eastAsia="Times New Roman" w:hAnsi="Times New Roman"/>
          <w:snapToGrid w:val="0"/>
          <w:sz w:val="24"/>
          <w:szCs w:val="20"/>
          <w:vertAlign w:val="subscript"/>
        </w:rPr>
        <w:t>a</w:t>
      </w:r>
      <w:r w:rsidR="00F12507">
        <w:rPr>
          <w:rFonts w:ascii="Times New Roman" w:eastAsia="Times New Roman" w:hAnsi="Times New Roman"/>
          <w:snapToGrid w:val="0"/>
          <w:sz w:val="24"/>
          <w:szCs w:val="20"/>
        </w:rPr>
        <w:t>, T</w:t>
      </w:r>
      <w:r w:rsidR="00F12507">
        <w:rPr>
          <w:rFonts w:ascii="Times New Roman" w:eastAsia="Times New Roman" w:hAnsi="Times New Roman"/>
          <w:snapToGrid w:val="0"/>
          <w:sz w:val="24"/>
          <w:szCs w:val="20"/>
          <w:vertAlign w:val="subscript"/>
        </w:rPr>
        <w:t>a</w:t>
      </w:r>
      <w:r w:rsidR="00F12507">
        <w:rPr>
          <w:rFonts w:ascii="Times New Roman" w:eastAsia="Times New Roman" w:hAnsi="Times New Roman"/>
          <w:snapToGrid w:val="0"/>
          <w:sz w:val="24"/>
          <w:szCs w:val="20"/>
        </w:rPr>
        <w:t>) point for the pre-fire period and the first (</w:t>
      </w:r>
      <w:proofErr w:type="spellStart"/>
      <w:proofErr w:type="gramStart"/>
      <w:r w:rsidR="00F12507">
        <w:rPr>
          <w:rFonts w:ascii="Times New Roman" w:eastAsia="Times New Roman" w:hAnsi="Times New Roman"/>
          <w:snapToGrid w:val="0"/>
          <w:sz w:val="24"/>
          <w:szCs w:val="20"/>
        </w:rPr>
        <w:t>t</w:t>
      </w:r>
      <w:r w:rsidR="00F12507">
        <w:rPr>
          <w:rFonts w:ascii="Times New Roman" w:eastAsia="Times New Roman" w:hAnsi="Times New Roman"/>
          <w:snapToGrid w:val="0"/>
          <w:sz w:val="24"/>
          <w:szCs w:val="20"/>
          <w:vertAlign w:val="subscript"/>
        </w:rPr>
        <w:t>c</w:t>
      </w:r>
      <w:proofErr w:type="spellEnd"/>
      <w:proofErr w:type="gramEnd"/>
      <w:r w:rsidR="00F12507">
        <w:rPr>
          <w:rFonts w:ascii="Times New Roman" w:eastAsia="Times New Roman" w:hAnsi="Times New Roman"/>
          <w:snapToGrid w:val="0"/>
          <w:sz w:val="24"/>
          <w:szCs w:val="20"/>
        </w:rPr>
        <w:t xml:space="preserve">, </w:t>
      </w:r>
      <w:proofErr w:type="spellStart"/>
      <w:r w:rsidR="00F12507">
        <w:rPr>
          <w:rFonts w:ascii="Times New Roman" w:eastAsia="Times New Roman" w:hAnsi="Times New Roman"/>
          <w:snapToGrid w:val="0"/>
          <w:sz w:val="24"/>
          <w:szCs w:val="20"/>
        </w:rPr>
        <w:t>T</w:t>
      </w:r>
      <w:r w:rsidR="00F12507">
        <w:rPr>
          <w:rFonts w:ascii="Times New Roman" w:eastAsia="Times New Roman" w:hAnsi="Times New Roman"/>
          <w:snapToGrid w:val="0"/>
          <w:sz w:val="24"/>
          <w:szCs w:val="20"/>
          <w:vertAlign w:val="subscript"/>
        </w:rPr>
        <w:t>c</w:t>
      </w:r>
      <w:proofErr w:type="spellEnd"/>
      <w:r w:rsidR="00F12507">
        <w:rPr>
          <w:rFonts w:ascii="Times New Roman" w:eastAsia="Times New Roman" w:hAnsi="Times New Roman"/>
          <w:snapToGrid w:val="0"/>
          <w:sz w:val="24"/>
          <w:szCs w:val="20"/>
        </w:rPr>
        <w:t xml:space="preserve">) point of the post-fire period.  Data up to and including </w:t>
      </w:r>
      <w:r w:rsidR="00F12507">
        <w:rPr>
          <w:rFonts w:ascii="Times New Roman" w:eastAsia="Times New Roman" w:hAnsi="Times New Roman"/>
          <w:snapToGrid w:val="0"/>
          <w:sz w:val="24"/>
          <w:szCs w:val="20"/>
        </w:rPr>
        <w:t>(t</w:t>
      </w:r>
      <w:r w:rsidR="00F12507">
        <w:rPr>
          <w:rFonts w:ascii="Times New Roman" w:eastAsia="Times New Roman" w:hAnsi="Times New Roman"/>
          <w:snapToGrid w:val="0"/>
          <w:sz w:val="24"/>
          <w:szCs w:val="20"/>
          <w:vertAlign w:val="subscript"/>
        </w:rPr>
        <w:t>a</w:t>
      </w:r>
      <w:r w:rsidR="00F12507">
        <w:rPr>
          <w:rFonts w:ascii="Times New Roman" w:eastAsia="Times New Roman" w:hAnsi="Times New Roman"/>
          <w:snapToGrid w:val="0"/>
          <w:sz w:val="24"/>
          <w:szCs w:val="20"/>
        </w:rPr>
        <w:t>, T</w:t>
      </w:r>
      <w:r w:rsidR="00F12507">
        <w:rPr>
          <w:rFonts w:ascii="Times New Roman" w:eastAsia="Times New Roman" w:hAnsi="Times New Roman"/>
          <w:snapToGrid w:val="0"/>
          <w:sz w:val="24"/>
          <w:szCs w:val="20"/>
          <w:vertAlign w:val="subscript"/>
        </w:rPr>
        <w:t>a</w:t>
      </w:r>
      <w:r w:rsidR="00F12507">
        <w:rPr>
          <w:rFonts w:ascii="Times New Roman" w:eastAsia="Times New Roman" w:hAnsi="Times New Roman"/>
          <w:snapToGrid w:val="0"/>
          <w:sz w:val="24"/>
          <w:szCs w:val="20"/>
        </w:rPr>
        <w:t>)</w:t>
      </w:r>
      <w:r w:rsidR="00F12507">
        <w:rPr>
          <w:rFonts w:ascii="Times New Roman" w:eastAsia="Times New Roman" w:hAnsi="Times New Roman"/>
          <w:snapToGrid w:val="0"/>
          <w:sz w:val="24"/>
          <w:szCs w:val="20"/>
        </w:rPr>
        <w:t xml:space="preserve"> should be copied and pasted into a separate set of cells as (x, y) pairs.  Plot these data and perform a least-squares fit to obtain a linear equation on this data.  Do the same for the post-fire data.  Determine the time and temperature (</w:t>
      </w:r>
      <w:proofErr w:type="spellStart"/>
      <w:r w:rsidR="00F12507">
        <w:rPr>
          <w:rFonts w:ascii="Times New Roman" w:eastAsia="Times New Roman" w:hAnsi="Times New Roman"/>
          <w:snapToGrid w:val="0"/>
          <w:sz w:val="24"/>
          <w:szCs w:val="20"/>
        </w:rPr>
        <w:t>t</w:t>
      </w:r>
      <w:r w:rsidR="00F12507">
        <w:rPr>
          <w:rFonts w:ascii="Times New Roman" w:eastAsia="Times New Roman" w:hAnsi="Times New Roman"/>
          <w:snapToGrid w:val="0"/>
          <w:sz w:val="24"/>
          <w:szCs w:val="20"/>
          <w:vertAlign w:val="subscript"/>
        </w:rPr>
        <w:t>b</w:t>
      </w:r>
      <w:proofErr w:type="spellEnd"/>
      <w:r w:rsidR="00F12507">
        <w:rPr>
          <w:rFonts w:ascii="Times New Roman" w:eastAsia="Times New Roman" w:hAnsi="Times New Roman"/>
          <w:snapToGrid w:val="0"/>
          <w:sz w:val="24"/>
          <w:szCs w:val="20"/>
        </w:rPr>
        <w:t>, T</w:t>
      </w:r>
      <w:r w:rsidR="00F12507">
        <w:rPr>
          <w:rFonts w:ascii="Times New Roman" w:eastAsia="Times New Roman" w:hAnsi="Times New Roman"/>
          <w:snapToGrid w:val="0"/>
          <w:sz w:val="24"/>
          <w:szCs w:val="20"/>
          <w:vertAlign w:val="subscript"/>
        </w:rPr>
        <w:t>b</w:t>
      </w:r>
      <w:r w:rsidR="00F12507">
        <w:rPr>
          <w:rFonts w:ascii="Times New Roman" w:eastAsia="Times New Roman" w:hAnsi="Times New Roman"/>
          <w:snapToGrid w:val="0"/>
          <w:sz w:val="24"/>
          <w:szCs w:val="20"/>
        </w:rPr>
        <w:t>) at which the temperature rise portion of the data has reached 60% of the change between T</w:t>
      </w:r>
      <w:r w:rsidR="00F12507">
        <w:rPr>
          <w:rFonts w:ascii="Times New Roman" w:eastAsia="Times New Roman" w:hAnsi="Times New Roman"/>
          <w:snapToGrid w:val="0"/>
          <w:sz w:val="24"/>
          <w:szCs w:val="20"/>
          <w:vertAlign w:val="subscript"/>
        </w:rPr>
        <w:t>a</w:t>
      </w:r>
      <w:r w:rsidR="00F12507">
        <w:rPr>
          <w:rFonts w:ascii="Times New Roman" w:eastAsia="Times New Roman" w:hAnsi="Times New Roman"/>
          <w:snapToGrid w:val="0"/>
          <w:sz w:val="24"/>
          <w:szCs w:val="20"/>
        </w:rPr>
        <w:t xml:space="preserve"> and </w:t>
      </w:r>
      <w:proofErr w:type="spellStart"/>
      <w:r w:rsidR="00F12507">
        <w:rPr>
          <w:rFonts w:ascii="Times New Roman" w:eastAsia="Times New Roman" w:hAnsi="Times New Roman"/>
          <w:snapToGrid w:val="0"/>
          <w:sz w:val="24"/>
          <w:szCs w:val="20"/>
        </w:rPr>
        <w:t>T</w:t>
      </w:r>
      <w:r w:rsidR="00F12507">
        <w:rPr>
          <w:rFonts w:ascii="Times New Roman" w:eastAsia="Times New Roman" w:hAnsi="Times New Roman"/>
          <w:snapToGrid w:val="0"/>
          <w:sz w:val="24"/>
          <w:szCs w:val="20"/>
          <w:vertAlign w:val="subscript"/>
        </w:rPr>
        <w:t>c</w:t>
      </w:r>
      <w:proofErr w:type="spellEnd"/>
      <w:r w:rsidR="00F12507">
        <w:rPr>
          <w:rFonts w:ascii="Times New Roman" w:eastAsia="Times New Roman" w:hAnsi="Times New Roman"/>
          <w:snapToGrid w:val="0"/>
          <w:sz w:val="24"/>
          <w:szCs w:val="20"/>
        </w:rPr>
        <w:t>.</w:t>
      </w:r>
      <w:r w:rsidR="005B38F2">
        <w:rPr>
          <w:rFonts w:ascii="Times New Roman" w:eastAsia="Times New Roman" w:hAnsi="Times New Roman"/>
          <w:snapToGrid w:val="0"/>
          <w:sz w:val="24"/>
          <w:szCs w:val="20"/>
        </w:rPr>
        <w:t xml:space="preserve">  This time value, </w:t>
      </w:r>
      <w:proofErr w:type="spellStart"/>
      <w:r w:rsidR="005B38F2">
        <w:rPr>
          <w:rFonts w:ascii="Times New Roman" w:eastAsia="Times New Roman" w:hAnsi="Times New Roman"/>
          <w:snapToGrid w:val="0"/>
          <w:sz w:val="24"/>
          <w:szCs w:val="20"/>
        </w:rPr>
        <w:t>t</w:t>
      </w:r>
      <w:r w:rsidR="005B38F2">
        <w:rPr>
          <w:rFonts w:ascii="Times New Roman" w:eastAsia="Times New Roman" w:hAnsi="Times New Roman"/>
          <w:snapToGrid w:val="0"/>
          <w:sz w:val="24"/>
          <w:szCs w:val="20"/>
          <w:vertAlign w:val="subscript"/>
        </w:rPr>
        <w:t>b</w:t>
      </w:r>
      <w:proofErr w:type="spellEnd"/>
      <w:r w:rsidR="005B38F2">
        <w:rPr>
          <w:rFonts w:ascii="Times New Roman" w:eastAsia="Times New Roman" w:hAnsi="Times New Roman"/>
          <w:snapToGrid w:val="0"/>
          <w:sz w:val="24"/>
          <w:szCs w:val="20"/>
        </w:rPr>
        <w:t>, is used in the leas-square fit equations of the pre- and post-fire data to determine an extrapolated value of the pre-period equilibrated temperature (T</w:t>
      </w:r>
      <w:r w:rsidR="005B38F2">
        <w:rPr>
          <w:rFonts w:ascii="Times New Roman" w:eastAsia="Times New Roman" w:hAnsi="Times New Roman"/>
          <w:snapToGrid w:val="0"/>
          <w:sz w:val="24"/>
          <w:szCs w:val="20"/>
          <w:vertAlign w:val="subscript"/>
        </w:rPr>
        <w:t>a</w:t>
      </w:r>
      <w:r w:rsidR="005B38F2">
        <w:rPr>
          <w:rFonts w:ascii="Times New Roman" w:eastAsia="Times New Roman" w:hAnsi="Times New Roman"/>
          <w:snapToGrid w:val="0"/>
          <w:sz w:val="24"/>
          <w:szCs w:val="20"/>
        </w:rPr>
        <w:t xml:space="preserve">*) and post-period </w:t>
      </w:r>
      <w:r w:rsidR="005B38F2">
        <w:rPr>
          <w:rFonts w:ascii="Times New Roman" w:eastAsia="Times New Roman" w:hAnsi="Times New Roman"/>
          <w:snapToGrid w:val="0"/>
          <w:sz w:val="24"/>
          <w:szCs w:val="20"/>
        </w:rPr>
        <w:lastRenderedPageBreak/>
        <w:t>equilibrated temperature (</w:t>
      </w:r>
      <w:proofErr w:type="spellStart"/>
      <w:r w:rsidR="005B38F2">
        <w:rPr>
          <w:rFonts w:ascii="Times New Roman" w:eastAsia="Times New Roman" w:hAnsi="Times New Roman"/>
          <w:snapToGrid w:val="0"/>
          <w:sz w:val="24"/>
          <w:szCs w:val="20"/>
        </w:rPr>
        <w:t>T</w:t>
      </w:r>
      <w:r w:rsidR="005B38F2">
        <w:rPr>
          <w:rFonts w:ascii="Times New Roman" w:eastAsia="Times New Roman" w:hAnsi="Times New Roman"/>
          <w:snapToGrid w:val="0"/>
          <w:sz w:val="24"/>
          <w:szCs w:val="20"/>
          <w:vertAlign w:val="subscript"/>
        </w:rPr>
        <w:t>c</w:t>
      </w:r>
      <w:proofErr w:type="spellEnd"/>
      <w:r w:rsidR="005B38F2">
        <w:rPr>
          <w:rFonts w:ascii="Times New Roman" w:eastAsia="Times New Roman" w:hAnsi="Times New Roman"/>
          <w:snapToGrid w:val="0"/>
          <w:sz w:val="24"/>
          <w:szCs w:val="20"/>
        </w:rPr>
        <w:t>*)  The temperature difference ΔT is calculated as the difference between these two values.</w:t>
      </w:r>
      <w:r w:rsidR="00ED13EC">
        <w:rPr>
          <w:rFonts w:ascii="Times New Roman" w:eastAsia="Times New Roman" w:hAnsi="Times New Roman"/>
          <w:snapToGrid w:val="0"/>
          <w:sz w:val="24"/>
          <w:szCs w:val="20"/>
        </w:rPr>
        <w:tab/>
      </w:r>
      <w:r w:rsidR="00BE7933">
        <w:rPr>
          <w:rFonts w:ascii="Times New Roman" w:eastAsia="Times New Roman" w:hAnsi="Times New Roman"/>
          <w:snapToGrid w:val="0"/>
          <w:sz w:val="24"/>
          <w:szCs w:val="20"/>
        </w:rPr>
        <w:t xml:space="preserve"> </w:t>
      </w:r>
    </w:p>
    <w:p w:rsidR="0056625D" w:rsidRDefault="0056625D" w:rsidP="00CA45F1">
      <w:pPr>
        <w:widowControl w:val="0"/>
        <w:tabs>
          <w:tab w:val="left" w:pos="-720"/>
        </w:tabs>
        <w:suppressAutoHyphens/>
        <w:spacing w:after="0" w:line="240" w:lineRule="auto"/>
        <w:rPr>
          <w:rFonts w:ascii="Times New Roman" w:eastAsia="Times New Roman" w:hAnsi="Times New Roman"/>
          <w:snapToGrid w:val="0"/>
          <w:sz w:val="24"/>
          <w:szCs w:val="20"/>
        </w:rPr>
      </w:pP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r w:rsidRPr="004E038D">
        <w:rPr>
          <w:rFonts w:ascii="Times New Roman" w:eastAsia="Times New Roman" w:hAnsi="Times New Roman"/>
          <w:snapToGrid w:val="0"/>
          <w:sz w:val="24"/>
          <w:szCs w:val="20"/>
        </w:rPr>
        <w:tab/>
        <w:t xml:space="preserve">This </w:t>
      </w:r>
      <w:proofErr w:type="spellStart"/>
      <w:r w:rsidRPr="004E038D">
        <w:rPr>
          <w:rFonts w:ascii="Times New Roman" w:eastAsia="Times New Roman" w:hAnsi="Times New Roman"/>
          <w:snapToGrid w:val="0"/>
          <w:sz w:val="24"/>
          <w:szCs w:val="20"/>
        </w:rPr>
        <w:t>ΔH</w:t>
      </w:r>
      <w:r w:rsidRPr="004E038D">
        <w:rPr>
          <w:rFonts w:ascii="Times New Roman" w:eastAsia="Times New Roman" w:hAnsi="Times New Roman"/>
          <w:snapToGrid w:val="0"/>
          <w:sz w:val="24"/>
          <w:szCs w:val="20"/>
          <w:vertAlign w:val="subscript"/>
        </w:rPr>
        <w:t>Comb</w:t>
      </w:r>
      <w:proofErr w:type="spellEnd"/>
      <w:r w:rsidRPr="004E038D">
        <w:rPr>
          <w:rFonts w:ascii="Times New Roman" w:eastAsia="Times New Roman" w:hAnsi="Times New Roman"/>
          <w:snapToGrid w:val="0"/>
          <w:sz w:val="24"/>
          <w:szCs w:val="20"/>
        </w:rPr>
        <w:t xml:space="preserve"> value obtained above is to be used in calculations to estimate the resonance energy of benzene.  Note we are looking for </w:t>
      </w:r>
      <w:proofErr w:type="spellStart"/>
      <w:r w:rsidRPr="004E038D">
        <w:rPr>
          <w:rFonts w:ascii="Times New Roman" w:eastAsia="Times New Roman" w:hAnsi="Times New Roman"/>
          <w:snapToGrid w:val="0"/>
          <w:sz w:val="24"/>
          <w:szCs w:val="20"/>
        </w:rPr>
        <w:t>ΔH</w:t>
      </w:r>
      <w:r w:rsidRPr="004E038D">
        <w:rPr>
          <w:rFonts w:ascii="Times New Roman" w:eastAsia="Times New Roman" w:hAnsi="Times New Roman"/>
          <w:snapToGrid w:val="0"/>
          <w:sz w:val="24"/>
          <w:szCs w:val="20"/>
          <w:vertAlign w:val="subscript"/>
        </w:rPr>
        <w:t>Rxn</w:t>
      </w:r>
      <w:proofErr w:type="spellEnd"/>
      <w:r w:rsidRPr="004E038D">
        <w:rPr>
          <w:rFonts w:ascii="Times New Roman" w:eastAsia="Times New Roman" w:hAnsi="Times New Roman"/>
          <w:snapToGrid w:val="0"/>
          <w:sz w:val="24"/>
          <w:szCs w:val="20"/>
        </w:rPr>
        <w:t xml:space="preserve"> for</w:t>
      </w: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r w:rsidRPr="004E038D">
        <w:rPr>
          <w:rFonts w:ascii="Times New Roman" w:eastAsia="Times New Roman" w:hAnsi="Times New Roman"/>
          <w:snapToGrid w:val="0"/>
          <w:sz w:val="24"/>
          <w:szCs w:val="20"/>
        </w:rPr>
        <w:tab/>
      </w:r>
      <w:r w:rsidRPr="004E038D">
        <w:rPr>
          <w:rFonts w:ascii="Times New Roman" w:eastAsia="Times New Roman" w:hAnsi="Times New Roman"/>
          <w:snapToGrid w:val="0"/>
          <w:sz w:val="24"/>
          <w:szCs w:val="20"/>
        </w:rPr>
        <w:tab/>
      </w:r>
      <w:proofErr w:type="gramStart"/>
      <w:r w:rsidRPr="004E038D">
        <w:rPr>
          <w:rFonts w:ascii="Times New Roman" w:eastAsia="Times New Roman" w:hAnsi="Times New Roman"/>
          <w:snapToGrid w:val="0"/>
          <w:sz w:val="24"/>
          <w:szCs w:val="20"/>
        </w:rPr>
        <w:t>C</w:t>
      </w:r>
      <w:r w:rsidRPr="004E038D">
        <w:rPr>
          <w:rFonts w:ascii="Times New Roman" w:eastAsia="Times New Roman" w:hAnsi="Times New Roman"/>
          <w:snapToGrid w:val="0"/>
          <w:sz w:val="24"/>
          <w:szCs w:val="20"/>
          <w:vertAlign w:val="subscript"/>
        </w:rPr>
        <w:t>12</w:t>
      </w:r>
      <w:r w:rsidRPr="004E038D">
        <w:rPr>
          <w:rFonts w:ascii="Times New Roman" w:eastAsia="Times New Roman" w:hAnsi="Times New Roman"/>
          <w:snapToGrid w:val="0"/>
          <w:sz w:val="24"/>
          <w:szCs w:val="20"/>
        </w:rPr>
        <w:t>H</w:t>
      </w:r>
      <w:r w:rsidRPr="004E038D">
        <w:rPr>
          <w:rFonts w:ascii="Times New Roman" w:eastAsia="Times New Roman" w:hAnsi="Times New Roman"/>
          <w:snapToGrid w:val="0"/>
          <w:sz w:val="24"/>
          <w:szCs w:val="20"/>
          <w:vertAlign w:val="subscript"/>
        </w:rPr>
        <w:t>18</w:t>
      </w:r>
      <w:r w:rsidRPr="004E038D">
        <w:rPr>
          <w:rFonts w:ascii="Times New Roman" w:eastAsia="Times New Roman" w:hAnsi="Times New Roman"/>
          <w:snapToGrid w:val="0"/>
          <w:sz w:val="24"/>
          <w:szCs w:val="20"/>
        </w:rPr>
        <w:t>(</w:t>
      </w:r>
      <w:proofErr w:type="gramEnd"/>
      <w:r w:rsidRPr="004E038D">
        <w:rPr>
          <w:rFonts w:ascii="Times New Roman" w:eastAsia="Times New Roman" w:hAnsi="Times New Roman"/>
          <w:snapToGrid w:val="0"/>
          <w:sz w:val="24"/>
          <w:szCs w:val="20"/>
        </w:rPr>
        <w:t xml:space="preserve">g)  </w:t>
      </w:r>
      <w:r w:rsidRPr="004E038D">
        <w:rPr>
          <w:rFonts w:ascii="Times New Roman" w:eastAsia="Times New Roman" w:hAnsi="Times New Roman"/>
          <w:snapToGrid w:val="0"/>
          <w:sz w:val="24"/>
          <w:szCs w:val="20"/>
        </w:rPr>
        <w:sym w:font="Symbol" w:char="F0AE"/>
      </w:r>
      <w:r w:rsidRPr="004E038D">
        <w:rPr>
          <w:rFonts w:ascii="Times New Roman" w:eastAsia="Times New Roman" w:hAnsi="Times New Roman"/>
          <w:snapToGrid w:val="0"/>
          <w:sz w:val="24"/>
          <w:szCs w:val="20"/>
        </w:rPr>
        <w:t xml:space="preserve">  C</w:t>
      </w:r>
      <w:r w:rsidRPr="004E038D">
        <w:rPr>
          <w:rFonts w:ascii="Times New Roman" w:eastAsia="Times New Roman" w:hAnsi="Times New Roman"/>
          <w:snapToGrid w:val="0"/>
          <w:sz w:val="24"/>
          <w:szCs w:val="20"/>
          <w:vertAlign w:val="subscript"/>
        </w:rPr>
        <w:t>6</w:t>
      </w:r>
      <w:r w:rsidRPr="004E038D">
        <w:rPr>
          <w:rFonts w:ascii="Times New Roman" w:eastAsia="Times New Roman" w:hAnsi="Times New Roman"/>
          <w:snapToGrid w:val="0"/>
          <w:sz w:val="24"/>
          <w:szCs w:val="20"/>
        </w:rPr>
        <w:t>H</w:t>
      </w:r>
      <w:r w:rsidRPr="004E038D">
        <w:rPr>
          <w:rFonts w:ascii="Times New Roman" w:eastAsia="Times New Roman" w:hAnsi="Times New Roman"/>
          <w:snapToGrid w:val="0"/>
          <w:sz w:val="24"/>
          <w:szCs w:val="20"/>
          <w:vertAlign w:val="subscript"/>
        </w:rPr>
        <w:t>12</w:t>
      </w:r>
      <w:r w:rsidRPr="004E038D">
        <w:rPr>
          <w:rFonts w:ascii="Times New Roman" w:eastAsia="Times New Roman" w:hAnsi="Times New Roman"/>
          <w:snapToGrid w:val="0"/>
          <w:sz w:val="24"/>
          <w:szCs w:val="20"/>
        </w:rPr>
        <w:t>(g)  +  C</w:t>
      </w:r>
      <w:r w:rsidRPr="004E038D">
        <w:rPr>
          <w:rFonts w:ascii="Times New Roman" w:eastAsia="Times New Roman" w:hAnsi="Times New Roman"/>
          <w:snapToGrid w:val="0"/>
          <w:sz w:val="24"/>
          <w:szCs w:val="20"/>
          <w:vertAlign w:val="subscript"/>
        </w:rPr>
        <w:t>6</w:t>
      </w:r>
      <w:r w:rsidRPr="004E038D">
        <w:rPr>
          <w:rFonts w:ascii="Times New Roman" w:eastAsia="Times New Roman" w:hAnsi="Times New Roman"/>
          <w:snapToGrid w:val="0"/>
          <w:sz w:val="24"/>
          <w:szCs w:val="20"/>
        </w:rPr>
        <w:t>H</w:t>
      </w:r>
      <w:r w:rsidRPr="004E038D">
        <w:rPr>
          <w:rFonts w:ascii="Times New Roman" w:eastAsia="Times New Roman" w:hAnsi="Times New Roman"/>
          <w:snapToGrid w:val="0"/>
          <w:sz w:val="24"/>
          <w:szCs w:val="20"/>
          <w:vertAlign w:val="subscript"/>
        </w:rPr>
        <w:t>6</w:t>
      </w:r>
      <w:r w:rsidRPr="004E038D">
        <w:rPr>
          <w:rFonts w:ascii="Times New Roman" w:eastAsia="Times New Roman" w:hAnsi="Times New Roman"/>
          <w:snapToGrid w:val="0"/>
          <w:sz w:val="24"/>
          <w:szCs w:val="20"/>
        </w:rPr>
        <w:t>(g)</w:t>
      </w:r>
      <w:r w:rsidRPr="004E038D">
        <w:rPr>
          <w:rFonts w:ascii="Times New Roman" w:eastAsia="Times New Roman" w:hAnsi="Times New Roman"/>
          <w:snapToGrid w:val="0"/>
          <w:sz w:val="24"/>
          <w:szCs w:val="20"/>
        </w:rPr>
        <w:tab/>
      </w:r>
      <w:r w:rsidRPr="004E038D">
        <w:rPr>
          <w:rFonts w:ascii="Times New Roman" w:eastAsia="Times New Roman" w:hAnsi="Times New Roman"/>
          <w:snapToGrid w:val="0"/>
          <w:sz w:val="24"/>
          <w:szCs w:val="20"/>
        </w:rPr>
        <w:tab/>
      </w:r>
      <w:r w:rsidRPr="004E038D">
        <w:rPr>
          <w:rFonts w:ascii="Times New Roman" w:eastAsia="Times New Roman" w:hAnsi="Times New Roman"/>
          <w:snapToGrid w:val="0"/>
          <w:sz w:val="24"/>
          <w:szCs w:val="20"/>
        </w:rPr>
        <w:tab/>
      </w:r>
      <w:r w:rsidRPr="004E038D">
        <w:rPr>
          <w:rFonts w:ascii="Times New Roman" w:eastAsia="Times New Roman" w:hAnsi="Times New Roman"/>
          <w:snapToGrid w:val="0"/>
          <w:sz w:val="24"/>
          <w:szCs w:val="20"/>
        </w:rPr>
        <w:tab/>
        <w:t>(2)</w:t>
      </w: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p>
    <w:p w:rsidR="0056625D" w:rsidRDefault="0056625D" w:rsidP="00CA45F1">
      <w:pPr>
        <w:widowControl w:val="0"/>
        <w:tabs>
          <w:tab w:val="left" w:pos="-720"/>
        </w:tabs>
        <w:suppressAutoHyphens/>
        <w:spacing w:after="0" w:line="240" w:lineRule="auto"/>
        <w:outlineLvl w:val="0"/>
        <w:rPr>
          <w:rFonts w:ascii="Times New Roman" w:eastAsia="Times New Roman" w:hAnsi="Times New Roman"/>
          <w:snapToGrid w:val="0"/>
          <w:sz w:val="24"/>
          <w:szCs w:val="20"/>
        </w:rPr>
      </w:pPr>
    </w:p>
    <w:p w:rsidR="00CA45F1" w:rsidRPr="004E038D" w:rsidRDefault="00CA45F1" w:rsidP="00CA45F1">
      <w:pPr>
        <w:widowControl w:val="0"/>
        <w:tabs>
          <w:tab w:val="left" w:pos="-720"/>
        </w:tabs>
        <w:suppressAutoHyphens/>
        <w:spacing w:after="0" w:line="240" w:lineRule="auto"/>
        <w:outlineLvl w:val="0"/>
        <w:rPr>
          <w:rFonts w:ascii="Times New Roman" w:eastAsia="Times New Roman" w:hAnsi="Times New Roman"/>
          <w:snapToGrid w:val="0"/>
          <w:sz w:val="24"/>
          <w:szCs w:val="20"/>
        </w:rPr>
      </w:pPr>
      <w:r w:rsidRPr="004E038D">
        <w:rPr>
          <w:rFonts w:ascii="Times New Roman" w:eastAsia="Times New Roman" w:hAnsi="Times New Roman"/>
          <w:snapToGrid w:val="0"/>
          <w:sz w:val="24"/>
          <w:szCs w:val="20"/>
        </w:rPr>
        <w:t>This net value may be obtained from a Hess' Law analysis of the following reactions</w:t>
      </w: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r w:rsidRPr="004E038D">
        <w:rPr>
          <w:rFonts w:ascii="Times New Roman" w:eastAsia="Times New Roman" w:hAnsi="Times New Roman"/>
          <w:snapToGrid w:val="0"/>
          <w:sz w:val="24"/>
          <w:szCs w:val="20"/>
        </w:rPr>
        <w:tab/>
      </w:r>
      <w:r w:rsidRPr="004E038D">
        <w:rPr>
          <w:rFonts w:ascii="Times New Roman" w:eastAsia="Times New Roman" w:hAnsi="Times New Roman"/>
          <w:snapToGrid w:val="0"/>
          <w:sz w:val="24"/>
          <w:szCs w:val="20"/>
        </w:rPr>
        <w:tab/>
      </w:r>
      <w:proofErr w:type="gramStart"/>
      <w:r w:rsidRPr="004E038D">
        <w:rPr>
          <w:rFonts w:ascii="Times New Roman" w:eastAsia="Times New Roman" w:hAnsi="Times New Roman"/>
          <w:snapToGrid w:val="0"/>
          <w:sz w:val="24"/>
          <w:szCs w:val="20"/>
        </w:rPr>
        <w:t>C</w:t>
      </w:r>
      <w:r w:rsidRPr="004E038D">
        <w:rPr>
          <w:rFonts w:ascii="Times New Roman" w:eastAsia="Times New Roman" w:hAnsi="Times New Roman"/>
          <w:snapToGrid w:val="0"/>
          <w:sz w:val="24"/>
          <w:szCs w:val="20"/>
          <w:vertAlign w:val="subscript"/>
        </w:rPr>
        <w:t>12</w:t>
      </w:r>
      <w:r w:rsidRPr="004E038D">
        <w:rPr>
          <w:rFonts w:ascii="Times New Roman" w:eastAsia="Times New Roman" w:hAnsi="Times New Roman"/>
          <w:snapToGrid w:val="0"/>
          <w:sz w:val="24"/>
          <w:szCs w:val="20"/>
        </w:rPr>
        <w:t>H</w:t>
      </w:r>
      <w:r w:rsidRPr="004E038D">
        <w:rPr>
          <w:rFonts w:ascii="Times New Roman" w:eastAsia="Times New Roman" w:hAnsi="Times New Roman"/>
          <w:snapToGrid w:val="0"/>
          <w:sz w:val="24"/>
          <w:szCs w:val="20"/>
          <w:vertAlign w:val="subscript"/>
        </w:rPr>
        <w:t>18</w:t>
      </w:r>
      <w:r w:rsidRPr="004E038D">
        <w:rPr>
          <w:rFonts w:ascii="Times New Roman" w:eastAsia="Times New Roman" w:hAnsi="Times New Roman"/>
          <w:snapToGrid w:val="0"/>
          <w:sz w:val="24"/>
          <w:szCs w:val="20"/>
        </w:rPr>
        <w:t>(</w:t>
      </w:r>
      <w:proofErr w:type="gramEnd"/>
      <w:r w:rsidRPr="004E038D">
        <w:rPr>
          <w:rFonts w:ascii="Times New Roman" w:eastAsia="Times New Roman" w:hAnsi="Times New Roman"/>
          <w:snapToGrid w:val="0"/>
          <w:sz w:val="24"/>
          <w:szCs w:val="20"/>
        </w:rPr>
        <w:t>g)  +  O</w:t>
      </w:r>
      <w:r w:rsidRPr="004E038D">
        <w:rPr>
          <w:rFonts w:ascii="Times New Roman" w:eastAsia="Times New Roman" w:hAnsi="Times New Roman"/>
          <w:snapToGrid w:val="0"/>
          <w:sz w:val="24"/>
          <w:szCs w:val="20"/>
          <w:vertAlign w:val="subscript"/>
        </w:rPr>
        <w:t>2</w:t>
      </w:r>
      <w:r w:rsidRPr="004E038D">
        <w:rPr>
          <w:rFonts w:ascii="Times New Roman" w:eastAsia="Times New Roman" w:hAnsi="Times New Roman"/>
          <w:snapToGrid w:val="0"/>
          <w:sz w:val="24"/>
          <w:szCs w:val="20"/>
        </w:rPr>
        <w:t xml:space="preserve">(g)  </w:t>
      </w:r>
      <w:r w:rsidRPr="004E038D">
        <w:rPr>
          <w:rFonts w:ascii="Times New Roman" w:eastAsia="Times New Roman" w:hAnsi="Times New Roman"/>
          <w:snapToGrid w:val="0"/>
          <w:sz w:val="24"/>
          <w:szCs w:val="20"/>
        </w:rPr>
        <w:sym w:font="Symbol" w:char="F0AE"/>
      </w:r>
      <w:r w:rsidRPr="004E038D">
        <w:rPr>
          <w:rFonts w:ascii="Times New Roman" w:eastAsia="Times New Roman" w:hAnsi="Times New Roman"/>
          <w:snapToGrid w:val="0"/>
          <w:sz w:val="24"/>
          <w:szCs w:val="20"/>
        </w:rPr>
        <w:t xml:space="preserve">  CO</w:t>
      </w:r>
      <w:r w:rsidRPr="004E038D">
        <w:rPr>
          <w:rFonts w:ascii="Times New Roman" w:eastAsia="Times New Roman" w:hAnsi="Times New Roman"/>
          <w:snapToGrid w:val="0"/>
          <w:sz w:val="24"/>
          <w:szCs w:val="20"/>
          <w:vertAlign w:val="subscript"/>
        </w:rPr>
        <w:t>2</w:t>
      </w:r>
      <w:r w:rsidRPr="004E038D">
        <w:rPr>
          <w:rFonts w:ascii="Times New Roman" w:eastAsia="Times New Roman" w:hAnsi="Times New Roman"/>
          <w:snapToGrid w:val="0"/>
          <w:sz w:val="24"/>
          <w:szCs w:val="20"/>
        </w:rPr>
        <w:t>(g)  +  H</w:t>
      </w:r>
      <w:r w:rsidRPr="004E038D">
        <w:rPr>
          <w:rFonts w:ascii="Times New Roman" w:eastAsia="Times New Roman" w:hAnsi="Times New Roman"/>
          <w:snapToGrid w:val="0"/>
          <w:sz w:val="24"/>
          <w:szCs w:val="20"/>
          <w:vertAlign w:val="subscript"/>
        </w:rPr>
        <w:t>2</w:t>
      </w:r>
      <w:r w:rsidRPr="004E038D">
        <w:rPr>
          <w:rFonts w:ascii="Times New Roman" w:eastAsia="Times New Roman" w:hAnsi="Times New Roman"/>
          <w:snapToGrid w:val="0"/>
          <w:sz w:val="24"/>
          <w:szCs w:val="20"/>
        </w:rPr>
        <w:t xml:space="preserve">O(g) </w:t>
      </w:r>
      <w:r w:rsidRPr="004E038D">
        <w:rPr>
          <w:rFonts w:ascii="Times New Roman" w:eastAsia="Times New Roman" w:hAnsi="Times New Roman"/>
          <w:snapToGrid w:val="0"/>
          <w:sz w:val="24"/>
          <w:szCs w:val="20"/>
        </w:rPr>
        <w:tab/>
      </w:r>
      <w:r w:rsidRPr="004E038D">
        <w:rPr>
          <w:rFonts w:ascii="Times New Roman" w:eastAsia="Times New Roman" w:hAnsi="Times New Roman"/>
          <w:snapToGrid w:val="0"/>
          <w:sz w:val="24"/>
          <w:szCs w:val="20"/>
        </w:rPr>
        <w:tab/>
      </w:r>
      <w:r w:rsidRPr="004E038D">
        <w:rPr>
          <w:rFonts w:ascii="Times New Roman" w:eastAsia="Times New Roman" w:hAnsi="Times New Roman"/>
          <w:snapToGrid w:val="0"/>
          <w:sz w:val="24"/>
          <w:szCs w:val="20"/>
        </w:rPr>
        <w:tab/>
        <w:t>(3)</w:t>
      </w: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r w:rsidRPr="004E038D">
        <w:rPr>
          <w:rFonts w:ascii="Times New Roman" w:eastAsia="Times New Roman" w:hAnsi="Times New Roman"/>
          <w:snapToGrid w:val="0"/>
          <w:sz w:val="24"/>
          <w:szCs w:val="20"/>
        </w:rPr>
        <w:tab/>
      </w:r>
      <w:r w:rsidRPr="004E038D">
        <w:rPr>
          <w:rFonts w:ascii="Times New Roman" w:eastAsia="Times New Roman" w:hAnsi="Times New Roman"/>
          <w:snapToGrid w:val="0"/>
          <w:sz w:val="24"/>
          <w:szCs w:val="20"/>
        </w:rPr>
        <w:tab/>
      </w:r>
      <w:proofErr w:type="gramStart"/>
      <w:r w:rsidRPr="004E038D">
        <w:rPr>
          <w:rFonts w:ascii="Times New Roman" w:eastAsia="Times New Roman" w:hAnsi="Times New Roman"/>
          <w:snapToGrid w:val="0"/>
          <w:sz w:val="24"/>
          <w:szCs w:val="20"/>
        </w:rPr>
        <w:t>C</w:t>
      </w:r>
      <w:r w:rsidRPr="004E038D">
        <w:rPr>
          <w:rFonts w:ascii="Times New Roman" w:eastAsia="Times New Roman" w:hAnsi="Times New Roman"/>
          <w:snapToGrid w:val="0"/>
          <w:sz w:val="24"/>
          <w:szCs w:val="20"/>
          <w:vertAlign w:val="subscript"/>
        </w:rPr>
        <w:t>6</w:t>
      </w:r>
      <w:r w:rsidRPr="004E038D">
        <w:rPr>
          <w:rFonts w:ascii="Times New Roman" w:eastAsia="Times New Roman" w:hAnsi="Times New Roman"/>
          <w:snapToGrid w:val="0"/>
          <w:sz w:val="24"/>
          <w:szCs w:val="20"/>
        </w:rPr>
        <w:t>H</w:t>
      </w:r>
      <w:r w:rsidRPr="004E038D">
        <w:rPr>
          <w:rFonts w:ascii="Times New Roman" w:eastAsia="Times New Roman" w:hAnsi="Times New Roman"/>
          <w:snapToGrid w:val="0"/>
          <w:sz w:val="24"/>
          <w:szCs w:val="20"/>
          <w:vertAlign w:val="subscript"/>
        </w:rPr>
        <w:t>12</w:t>
      </w:r>
      <w:r w:rsidRPr="004E038D">
        <w:rPr>
          <w:rFonts w:ascii="Times New Roman" w:eastAsia="Times New Roman" w:hAnsi="Times New Roman"/>
          <w:snapToGrid w:val="0"/>
          <w:sz w:val="24"/>
          <w:szCs w:val="20"/>
        </w:rPr>
        <w:t>(</w:t>
      </w:r>
      <w:proofErr w:type="gramEnd"/>
      <w:r w:rsidRPr="004E038D">
        <w:rPr>
          <w:rFonts w:ascii="Times New Roman" w:eastAsia="Times New Roman" w:hAnsi="Times New Roman"/>
          <w:snapToGrid w:val="0"/>
          <w:sz w:val="24"/>
          <w:szCs w:val="20"/>
        </w:rPr>
        <w:t>g)  +  O</w:t>
      </w:r>
      <w:r w:rsidRPr="004E038D">
        <w:rPr>
          <w:rFonts w:ascii="Times New Roman" w:eastAsia="Times New Roman" w:hAnsi="Times New Roman"/>
          <w:snapToGrid w:val="0"/>
          <w:sz w:val="24"/>
          <w:szCs w:val="20"/>
          <w:vertAlign w:val="subscript"/>
        </w:rPr>
        <w:t>2</w:t>
      </w:r>
      <w:r w:rsidRPr="004E038D">
        <w:rPr>
          <w:rFonts w:ascii="Times New Roman" w:eastAsia="Times New Roman" w:hAnsi="Times New Roman"/>
          <w:snapToGrid w:val="0"/>
          <w:sz w:val="24"/>
          <w:szCs w:val="20"/>
        </w:rPr>
        <w:t xml:space="preserve">(g)  </w:t>
      </w:r>
      <w:r w:rsidRPr="004E038D">
        <w:rPr>
          <w:rFonts w:ascii="Times New Roman" w:eastAsia="Times New Roman" w:hAnsi="Times New Roman"/>
          <w:snapToGrid w:val="0"/>
          <w:sz w:val="24"/>
          <w:szCs w:val="20"/>
        </w:rPr>
        <w:sym w:font="Symbol" w:char="F0AE"/>
      </w:r>
      <w:r w:rsidRPr="004E038D">
        <w:rPr>
          <w:rFonts w:ascii="Times New Roman" w:eastAsia="Times New Roman" w:hAnsi="Times New Roman"/>
          <w:snapToGrid w:val="0"/>
          <w:sz w:val="24"/>
          <w:szCs w:val="20"/>
        </w:rPr>
        <w:t xml:space="preserve">  CO</w:t>
      </w:r>
      <w:r w:rsidRPr="004E038D">
        <w:rPr>
          <w:rFonts w:ascii="Times New Roman" w:eastAsia="Times New Roman" w:hAnsi="Times New Roman"/>
          <w:snapToGrid w:val="0"/>
          <w:sz w:val="24"/>
          <w:szCs w:val="20"/>
          <w:vertAlign w:val="subscript"/>
        </w:rPr>
        <w:t>2</w:t>
      </w:r>
      <w:r w:rsidRPr="004E038D">
        <w:rPr>
          <w:rFonts w:ascii="Times New Roman" w:eastAsia="Times New Roman" w:hAnsi="Times New Roman"/>
          <w:snapToGrid w:val="0"/>
          <w:sz w:val="24"/>
          <w:szCs w:val="20"/>
        </w:rPr>
        <w:t>(g)  +  H</w:t>
      </w:r>
      <w:r w:rsidRPr="004E038D">
        <w:rPr>
          <w:rFonts w:ascii="Times New Roman" w:eastAsia="Times New Roman" w:hAnsi="Times New Roman"/>
          <w:snapToGrid w:val="0"/>
          <w:sz w:val="24"/>
          <w:szCs w:val="20"/>
          <w:vertAlign w:val="subscript"/>
        </w:rPr>
        <w:t>2</w:t>
      </w:r>
      <w:r w:rsidRPr="004E038D">
        <w:rPr>
          <w:rFonts w:ascii="Times New Roman" w:eastAsia="Times New Roman" w:hAnsi="Times New Roman"/>
          <w:snapToGrid w:val="0"/>
          <w:sz w:val="24"/>
          <w:szCs w:val="20"/>
        </w:rPr>
        <w:t xml:space="preserve">O(g) </w:t>
      </w:r>
      <w:r w:rsidRPr="004E038D">
        <w:rPr>
          <w:rFonts w:ascii="Times New Roman" w:eastAsia="Times New Roman" w:hAnsi="Times New Roman"/>
          <w:snapToGrid w:val="0"/>
          <w:sz w:val="24"/>
          <w:szCs w:val="20"/>
        </w:rPr>
        <w:tab/>
      </w:r>
      <w:r w:rsidRPr="004E038D">
        <w:rPr>
          <w:rFonts w:ascii="Times New Roman" w:eastAsia="Times New Roman" w:hAnsi="Times New Roman"/>
          <w:snapToGrid w:val="0"/>
          <w:sz w:val="24"/>
          <w:szCs w:val="20"/>
        </w:rPr>
        <w:tab/>
      </w:r>
      <w:r w:rsidRPr="004E038D">
        <w:rPr>
          <w:rFonts w:ascii="Times New Roman" w:eastAsia="Times New Roman" w:hAnsi="Times New Roman"/>
          <w:snapToGrid w:val="0"/>
          <w:sz w:val="24"/>
          <w:szCs w:val="20"/>
        </w:rPr>
        <w:tab/>
        <w:t>(4)</w:t>
      </w: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r w:rsidRPr="004E038D">
        <w:rPr>
          <w:rFonts w:ascii="Times New Roman" w:eastAsia="Times New Roman" w:hAnsi="Times New Roman"/>
          <w:snapToGrid w:val="0"/>
          <w:sz w:val="24"/>
          <w:szCs w:val="20"/>
        </w:rPr>
        <w:tab/>
      </w:r>
      <w:r w:rsidRPr="004E038D">
        <w:rPr>
          <w:rFonts w:ascii="Times New Roman" w:eastAsia="Times New Roman" w:hAnsi="Times New Roman"/>
          <w:snapToGrid w:val="0"/>
          <w:sz w:val="24"/>
          <w:szCs w:val="20"/>
        </w:rPr>
        <w:tab/>
      </w:r>
      <w:proofErr w:type="gramStart"/>
      <w:r w:rsidRPr="004E038D">
        <w:rPr>
          <w:rFonts w:ascii="Times New Roman" w:eastAsia="Times New Roman" w:hAnsi="Times New Roman"/>
          <w:snapToGrid w:val="0"/>
          <w:sz w:val="24"/>
          <w:szCs w:val="20"/>
        </w:rPr>
        <w:t>C</w:t>
      </w:r>
      <w:r w:rsidRPr="004E038D">
        <w:rPr>
          <w:rFonts w:ascii="Times New Roman" w:eastAsia="Times New Roman" w:hAnsi="Times New Roman"/>
          <w:snapToGrid w:val="0"/>
          <w:sz w:val="24"/>
          <w:szCs w:val="20"/>
          <w:vertAlign w:val="subscript"/>
        </w:rPr>
        <w:t>6</w:t>
      </w:r>
      <w:r w:rsidRPr="004E038D">
        <w:rPr>
          <w:rFonts w:ascii="Times New Roman" w:eastAsia="Times New Roman" w:hAnsi="Times New Roman"/>
          <w:snapToGrid w:val="0"/>
          <w:sz w:val="24"/>
          <w:szCs w:val="20"/>
        </w:rPr>
        <w:t>H</w:t>
      </w:r>
      <w:r w:rsidRPr="004E038D">
        <w:rPr>
          <w:rFonts w:ascii="Times New Roman" w:eastAsia="Times New Roman" w:hAnsi="Times New Roman"/>
          <w:snapToGrid w:val="0"/>
          <w:sz w:val="24"/>
          <w:szCs w:val="20"/>
          <w:vertAlign w:val="subscript"/>
        </w:rPr>
        <w:t>6</w:t>
      </w:r>
      <w:r w:rsidRPr="004E038D">
        <w:rPr>
          <w:rFonts w:ascii="Times New Roman" w:eastAsia="Times New Roman" w:hAnsi="Times New Roman"/>
          <w:snapToGrid w:val="0"/>
          <w:sz w:val="24"/>
          <w:szCs w:val="20"/>
        </w:rPr>
        <w:t>(</w:t>
      </w:r>
      <w:proofErr w:type="gramEnd"/>
      <w:r w:rsidRPr="004E038D">
        <w:rPr>
          <w:rFonts w:ascii="Times New Roman" w:eastAsia="Times New Roman" w:hAnsi="Times New Roman"/>
          <w:snapToGrid w:val="0"/>
          <w:sz w:val="24"/>
          <w:szCs w:val="20"/>
        </w:rPr>
        <w:t>g)  +  O</w:t>
      </w:r>
      <w:r w:rsidRPr="004E038D">
        <w:rPr>
          <w:rFonts w:ascii="Times New Roman" w:eastAsia="Times New Roman" w:hAnsi="Times New Roman"/>
          <w:snapToGrid w:val="0"/>
          <w:sz w:val="24"/>
          <w:szCs w:val="20"/>
          <w:vertAlign w:val="subscript"/>
        </w:rPr>
        <w:t>2</w:t>
      </w:r>
      <w:r w:rsidRPr="004E038D">
        <w:rPr>
          <w:rFonts w:ascii="Times New Roman" w:eastAsia="Times New Roman" w:hAnsi="Times New Roman"/>
          <w:snapToGrid w:val="0"/>
          <w:sz w:val="24"/>
          <w:szCs w:val="20"/>
        </w:rPr>
        <w:t xml:space="preserve">(g)  </w:t>
      </w:r>
      <w:r w:rsidRPr="004E038D">
        <w:rPr>
          <w:rFonts w:ascii="Times New Roman" w:eastAsia="Times New Roman" w:hAnsi="Times New Roman"/>
          <w:snapToGrid w:val="0"/>
          <w:sz w:val="24"/>
          <w:szCs w:val="20"/>
        </w:rPr>
        <w:sym w:font="Symbol" w:char="F0AE"/>
      </w:r>
      <w:r w:rsidRPr="004E038D">
        <w:rPr>
          <w:rFonts w:ascii="Times New Roman" w:eastAsia="Times New Roman" w:hAnsi="Times New Roman"/>
          <w:snapToGrid w:val="0"/>
          <w:sz w:val="24"/>
          <w:szCs w:val="20"/>
        </w:rPr>
        <w:t xml:space="preserve">  CO</w:t>
      </w:r>
      <w:r w:rsidRPr="004E038D">
        <w:rPr>
          <w:rFonts w:ascii="Times New Roman" w:eastAsia="Times New Roman" w:hAnsi="Times New Roman"/>
          <w:snapToGrid w:val="0"/>
          <w:sz w:val="24"/>
          <w:szCs w:val="20"/>
          <w:vertAlign w:val="subscript"/>
        </w:rPr>
        <w:t>2</w:t>
      </w:r>
      <w:r w:rsidRPr="004E038D">
        <w:rPr>
          <w:rFonts w:ascii="Times New Roman" w:eastAsia="Times New Roman" w:hAnsi="Times New Roman"/>
          <w:snapToGrid w:val="0"/>
          <w:sz w:val="24"/>
          <w:szCs w:val="20"/>
        </w:rPr>
        <w:t>(g)  +  H</w:t>
      </w:r>
      <w:r w:rsidRPr="004E038D">
        <w:rPr>
          <w:rFonts w:ascii="Times New Roman" w:eastAsia="Times New Roman" w:hAnsi="Times New Roman"/>
          <w:snapToGrid w:val="0"/>
          <w:sz w:val="24"/>
          <w:szCs w:val="20"/>
          <w:vertAlign w:val="subscript"/>
        </w:rPr>
        <w:t>2</w:t>
      </w:r>
      <w:r w:rsidRPr="004E038D">
        <w:rPr>
          <w:rFonts w:ascii="Times New Roman" w:eastAsia="Times New Roman" w:hAnsi="Times New Roman"/>
          <w:snapToGrid w:val="0"/>
          <w:sz w:val="24"/>
          <w:szCs w:val="20"/>
        </w:rPr>
        <w:t xml:space="preserve">O(g) </w:t>
      </w:r>
      <w:r w:rsidRPr="004E038D">
        <w:rPr>
          <w:rFonts w:ascii="Times New Roman" w:eastAsia="Times New Roman" w:hAnsi="Times New Roman"/>
          <w:snapToGrid w:val="0"/>
          <w:sz w:val="24"/>
          <w:szCs w:val="20"/>
        </w:rPr>
        <w:tab/>
      </w:r>
      <w:r w:rsidRPr="004E038D">
        <w:rPr>
          <w:rFonts w:ascii="Times New Roman" w:eastAsia="Times New Roman" w:hAnsi="Times New Roman"/>
          <w:snapToGrid w:val="0"/>
          <w:sz w:val="24"/>
          <w:szCs w:val="20"/>
        </w:rPr>
        <w:tab/>
      </w:r>
      <w:r w:rsidRPr="004E038D">
        <w:rPr>
          <w:rFonts w:ascii="Times New Roman" w:eastAsia="Times New Roman" w:hAnsi="Times New Roman"/>
          <w:snapToGrid w:val="0"/>
          <w:sz w:val="24"/>
          <w:szCs w:val="20"/>
        </w:rPr>
        <w:tab/>
        <w:t>(5)</w:t>
      </w: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r w:rsidRPr="004E038D">
        <w:rPr>
          <w:rFonts w:ascii="Times New Roman" w:eastAsia="Times New Roman" w:hAnsi="Times New Roman"/>
          <w:snapToGrid w:val="0"/>
          <w:sz w:val="24"/>
          <w:szCs w:val="20"/>
        </w:rPr>
        <w:t xml:space="preserve">Note, however, experimentally the reactions which actually occurred involved the </w:t>
      </w:r>
      <w:r w:rsidRPr="004E038D">
        <w:rPr>
          <w:rFonts w:ascii="Times New Roman" w:eastAsia="Times New Roman" w:hAnsi="Times New Roman"/>
          <w:snapToGrid w:val="0"/>
          <w:sz w:val="24"/>
          <w:szCs w:val="20"/>
          <w:u w:val="single"/>
        </w:rPr>
        <w:t>liquid</w:t>
      </w:r>
      <w:r w:rsidRPr="004E038D">
        <w:rPr>
          <w:rFonts w:ascii="Times New Roman" w:eastAsia="Times New Roman" w:hAnsi="Times New Roman"/>
          <w:snapToGrid w:val="0"/>
          <w:sz w:val="24"/>
          <w:szCs w:val="20"/>
        </w:rPr>
        <w:t xml:space="preserve"> phase of the hydrocarbons and water</w:t>
      </w: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r w:rsidRPr="004E038D">
        <w:rPr>
          <w:rFonts w:ascii="Times New Roman" w:eastAsia="Times New Roman" w:hAnsi="Times New Roman"/>
          <w:snapToGrid w:val="0"/>
          <w:sz w:val="24"/>
          <w:szCs w:val="20"/>
        </w:rPr>
        <w:tab/>
      </w:r>
      <w:r w:rsidRPr="004E038D">
        <w:rPr>
          <w:rFonts w:ascii="Times New Roman" w:eastAsia="Times New Roman" w:hAnsi="Times New Roman"/>
          <w:snapToGrid w:val="0"/>
          <w:sz w:val="24"/>
          <w:szCs w:val="20"/>
        </w:rPr>
        <w:tab/>
      </w:r>
      <w:proofErr w:type="gramStart"/>
      <w:r w:rsidRPr="004E038D">
        <w:rPr>
          <w:rFonts w:ascii="Times New Roman" w:eastAsia="Times New Roman" w:hAnsi="Times New Roman"/>
          <w:snapToGrid w:val="0"/>
          <w:sz w:val="24"/>
          <w:szCs w:val="20"/>
        </w:rPr>
        <w:t>C</w:t>
      </w:r>
      <w:r w:rsidRPr="004E038D">
        <w:rPr>
          <w:rFonts w:ascii="Times New Roman" w:eastAsia="Times New Roman" w:hAnsi="Times New Roman"/>
          <w:snapToGrid w:val="0"/>
          <w:sz w:val="24"/>
          <w:szCs w:val="20"/>
          <w:vertAlign w:val="subscript"/>
        </w:rPr>
        <w:t>12</w:t>
      </w:r>
      <w:r w:rsidRPr="004E038D">
        <w:rPr>
          <w:rFonts w:ascii="Times New Roman" w:eastAsia="Times New Roman" w:hAnsi="Times New Roman"/>
          <w:snapToGrid w:val="0"/>
          <w:sz w:val="24"/>
          <w:szCs w:val="20"/>
        </w:rPr>
        <w:t>H</w:t>
      </w:r>
      <w:r w:rsidRPr="004E038D">
        <w:rPr>
          <w:rFonts w:ascii="Times New Roman" w:eastAsia="Times New Roman" w:hAnsi="Times New Roman"/>
          <w:snapToGrid w:val="0"/>
          <w:sz w:val="24"/>
          <w:szCs w:val="20"/>
          <w:vertAlign w:val="subscript"/>
        </w:rPr>
        <w:t>18</w:t>
      </w:r>
      <w:r w:rsidRPr="004E038D">
        <w:rPr>
          <w:rFonts w:ascii="Times New Roman" w:eastAsia="Times New Roman" w:hAnsi="Times New Roman"/>
          <w:snapToGrid w:val="0"/>
          <w:sz w:val="24"/>
          <w:szCs w:val="20"/>
        </w:rPr>
        <w:t>(</w:t>
      </w:r>
      <w:proofErr w:type="gramEnd"/>
      <w:r w:rsidRPr="004E038D">
        <w:rPr>
          <w:rFonts w:ascii="Times New Roman" w:eastAsia="Times New Roman" w:hAnsi="Times New Roman"/>
          <w:snapToGrid w:val="0"/>
          <w:sz w:val="24"/>
          <w:szCs w:val="20"/>
        </w:rPr>
        <w:t>l)  +  O</w:t>
      </w:r>
      <w:r w:rsidRPr="004E038D">
        <w:rPr>
          <w:rFonts w:ascii="Times New Roman" w:eastAsia="Times New Roman" w:hAnsi="Times New Roman"/>
          <w:snapToGrid w:val="0"/>
          <w:sz w:val="24"/>
          <w:szCs w:val="20"/>
          <w:vertAlign w:val="subscript"/>
        </w:rPr>
        <w:t>2</w:t>
      </w:r>
      <w:r w:rsidRPr="004E038D">
        <w:rPr>
          <w:rFonts w:ascii="Times New Roman" w:eastAsia="Times New Roman" w:hAnsi="Times New Roman"/>
          <w:snapToGrid w:val="0"/>
          <w:sz w:val="24"/>
          <w:szCs w:val="20"/>
        </w:rPr>
        <w:t xml:space="preserve">(g)  </w:t>
      </w:r>
      <w:r w:rsidRPr="004E038D">
        <w:rPr>
          <w:rFonts w:ascii="Times New Roman" w:eastAsia="Times New Roman" w:hAnsi="Times New Roman"/>
          <w:snapToGrid w:val="0"/>
          <w:sz w:val="24"/>
          <w:szCs w:val="20"/>
        </w:rPr>
        <w:sym w:font="Symbol" w:char="F0AE"/>
      </w:r>
      <w:r w:rsidRPr="004E038D">
        <w:rPr>
          <w:rFonts w:ascii="Times New Roman" w:eastAsia="Times New Roman" w:hAnsi="Times New Roman"/>
          <w:snapToGrid w:val="0"/>
          <w:sz w:val="24"/>
          <w:szCs w:val="20"/>
        </w:rPr>
        <w:t xml:space="preserve">  CO</w:t>
      </w:r>
      <w:r w:rsidRPr="004E038D">
        <w:rPr>
          <w:rFonts w:ascii="Times New Roman" w:eastAsia="Times New Roman" w:hAnsi="Times New Roman"/>
          <w:snapToGrid w:val="0"/>
          <w:sz w:val="24"/>
          <w:szCs w:val="20"/>
          <w:vertAlign w:val="subscript"/>
        </w:rPr>
        <w:t>2</w:t>
      </w:r>
      <w:r w:rsidRPr="004E038D">
        <w:rPr>
          <w:rFonts w:ascii="Times New Roman" w:eastAsia="Times New Roman" w:hAnsi="Times New Roman"/>
          <w:snapToGrid w:val="0"/>
          <w:sz w:val="24"/>
          <w:szCs w:val="20"/>
        </w:rPr>
        <w:t>(g)  +  H</w:t>
      </w:r>
      <w:r w:rsidRPr="004E038D">
        <w:rPr>
          <w:rFonts w:ascii="Times New Roman" w:eastAsia="Times New Roman" w:hAnsi="Times New Roman"/>
          <w:snapToGrid w:val="0"/>
          <w:sz w:val="24"/>
          <w:szCs w:val="20"/>
          <w:vertAlign w:val="subscript"/>
        </w:rPr>
        <w:t>2</w:t>
      </w:r>
      <w:r w:rsidRPr="004E038D">
        <w:rPr>
          <w:rFonts w:ascii="Times New Roman" w:eastAsia="Times New Roman" w:hAnsi="Times New Roman"/>
          <w:snapToGrid w:val="0"/>
          <w:sz w:val="24"/>
          <w:szCs w:val="20"/>
        </w:rPr>
        <w:t xml:space="preserve">O(l) </w:t>
      </w:r>
      <w:r w:rsidRPr="004E038D">
        <w:rPr>
          <w:rFonts w:ascii="Times New Roman" w:eastAsia="Times New Roman" w:hAnsi="Times New Roman"/>
          <w:snapToGrid w:val="0"/>
          <w:sz w:val="24"/>
          <w:szCs w:val="20"/>
        </w:rPr>
        <w:tab/>
      </w:r>
      <w:r w:rsidRPr="004E038D">
        <w:rPr>
          <w:rFonts w:ascii="Times New Roman" w:eastAsia="Times New Roman" w:hAnsi="Times New Roman"/>
          <w:snapToGrid w:val="0"/>
          <w:sz w:val="24"/>
          <w:szCs w:val="20"/>
        </w:rPr>
        <w:tab/>
      </w:r>
      <w:r w:rsidRPr="004E038D">
        <w:rPr>
          <w:rFonts w:ascii="Times New Roman" w:eastAsia="Times New Roman" w:hAnsi="Times New Roman"/>
          <w:snapToGrid w:val="0"/>
          <w:sz w:val="24"/>
          <w:szCs w:val="20"/>
        </w:rPr>
        <w:tab/>
        <w:t>(3')</w:t>
      </w: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r w:rsidRPr="004E038D">
        <w:rPr>
          <w:rFonts w:ascii="Times New Roman" w:eastAsia="Times New Roman" w:hAnsi="Times New Roman"/>
          <w:snapToGrid w:val="0"/>
          <w:sz w:val="24"/>
          <w:szCs w:val="20"/>
        </w:rPr>
        <w:tab/>
      </w:r>
      <w:r w:rsidRPr="004E038D">
        <w:rPr>
          <w:rFonts w:ascii="Times New Roman" w:eastAsia="Times New Roman" w:hAnsi="Times New Roman"/>
          <w:snapToGrid w:val="0"/>
          <w:sz w:val="24"/>
          <w:szCs w:val="20"/>
        </w:rPr>
        <w:tab/>
      </w:r>
      <w:proofErr w:type="gramStart"/>
      <w:r w:rsidRPr="004E038D">
        <w:rPr>
          <w:rFonts w:ascii="Times New Roman" w:eastAsia="Times New Roman" w:hAnsi="Times New Roman"/>
          <w:snapToGrid w:val="0"/>
          <w:sz w:val="24"/>
          <w:szCs w:val="20"/>
        </w:rPr>
        <w:t>C</w:t>
      </w:r>
      <w:r w:rsidRPr="004E038D">
        <w:rPr>
          <w:rFonts w:ascii="Times New Roman" w:eastAsia="Times New Roman" w:hAnsi="Times New Roman"/>
          <w:snapToGrid w:val="0"/>
          <w:sz w:val="24"/>
          <w:szCs w:val="20"/>
          <w:vertAlign w:val="subscript"/>
        </w:rPr>
        <w:t>6</w:t>
      </w:r>
      <w:r w:rsidRPr="004E038D">
        <w:rPr>
          <w:rFonts w:ascii="Times New Roman" w:eastAsia="Times New Roman" w:hAnsi="Times New Roman"/>
          <w:snapToGrid w:val="0"/>
          <w:sz w:val="24"/>
          <w:szCs w:val="20"/>
        </w:rPr>
        <w:t>H</w:t>
      </w:r>
      <w:r w:rsidRPr="004E038D">
        <w:rPr>
          <w:rFonts w:ascii="Times New Roman" w:eastAsia="Times New Roman" w:hAnsi="Times New Roman"/>
          <w:snapToGrid w:val="0"/>
          <w:sz w:val="24"/>
          <w:szCs w:val="20"/>
          <w:vertAlign w:val="subscript"/>
        </w:rPr>
        <w:t>12</w:t>
      </w:r>
      <w:r w:rsidRPr="004E038D">
        <w:rPr>
          <w:rFonts w:ascii="Times New Roman" w:eastAsia="Times New Roman" w:hAnsi="Times New Roman"/>
          <w:snapToGrid w:val="0"/>
          <w:sz w:val="24"/>
          <w:szCs w:val="20"/>
        </w:rPr>
        <w:t>(</w:t>
      </w:r>
      <w:proofErr w:type="gramEnd"/>
      <w:r w:rsidRPr="004E038D">
        <w:rPr>
          <w:rFonts w:ascii="Times New Roman" w:eastAsia="Times New Roman" w:hAnsi="Times New Roman"/>
          <w:snapToGrid w:val="0"/>
          <w:sz w:val="24"/>
          <w:szCs w:val="20"/>
        </w:rPr>
        <w:t>l)  +  O</w:t>
      </w:r>
      <w:r w:rsidRPr="004E038D">
        <w:rPr>
          <w:rFonts w:ascii="Times New Roman" w:eastAsia="Times New Roman" w:hAnsi="Times New Roman"/>
          <w:snapToGrid w:val="0"/>
          <w:sz w:val="24"/>
          <w:szCs w:val="20"/>
          <w:vertAlign w:val="subscript"/>
        </w:rPr>
        <w:t>2</w:t>
      </w:r>
      <w:r w:rsidRPr="004E038D">
        <w:rPr>
          <w:rFonts w:ascii="Times New Roman" w:eastAsia="Times New Roman" w:hAnsi="Times New Roman"/>
          <w:snapToGrid w:val="0"/>
          <w:sz w:val="24"/>
          <w:szCs w:val="20"/>
        </w:rPr>
        <w:t xml:space="preserve">(g)  </w:t>
      </w:r>
      <w:r w:rsidRPr="004E038D">
        <w:rPr>
          <w:rFonts w:ascii="Times New Roman" w:eastAsia="Times New Roman" w:hAnsi="Times New Roman"/>
          <w:snapToGrid w:val="0"/>
          <w:sz w:val="24"/>
          <w:szCs w:val="20"/>
        </w:rPr>
        <w:sym w:font="Symbol" w:char="F0AE"/>
      </w:r>
      <w:r w:rsidRPr="004E038D">
        <w:rPr>
          <w:rFonts w:ascii="Times New Roman" w:eastAsia="Times New Roman" w:hAnsi="Times New Roman"/>
          <w:snapToGrid w:val="0"/>
          <w:sz w:val="24"/>
          <w:szCs w:val="20"/>
        </w:rPr>
        <w:t xml:space="preserve">  CO</w:t>
      </w:r>
      <w:r w:rsidRPr="004E038D">
        <w:rPr>
          <w:rFonts w:ascii="Times New Roman" w:eastAsia="Times New Roman" w:hAnsi="Times New Roman"/>
          <w:snapToGrid w:val="0"/>
          <w:sz w:val="24"/>
          <w:szCs w:val="20"/>
          <w:vertAlign w:val="subscript"/>
        </w:rPr>
        <w:t>2</w:t>
      </w:r>
      <w:r w:rsidRPr="004E038D">
        <w:rPr>
          <w:rFonts w:ascii="Times New Roman" w:eastAsia="Times New Roman" w:hAnsi="Times New Roman"/>
          <w:snapToGrid w:val="0"/>
          <w:sz w:val="24"/>
          <w:szCs w:val="20"/>
        </w:rPr>
        <w:t>(g)  +  H</w:t>
      </w:r>
      <w:r w:rsidRPr="004E038D">
        <w:rPr>
          <w:rFonts w:ascii="Times New Roman" w:eastAsia="Times New Roman" w:hAnsi="Times New Roman"/>
          <w:snapToGrid w:val="0"/>
          <w:sz w:val="24"/>
          <w:szCs w:val="20"/>
          <w:vertAlign w:val="subscript"/>
        </w:rPr>
        <w:t>2</w:t>
      </w:r>
      <w:r w:rsidRPr="004E038D">
        <w:rPr>
          <w:rFonts w:ascii="Times New Roman" w:eastAsia="Times New Roman" w:hAnsi="Times New Roman"/>
          <w:snapToGrid w:val="0"/>
          <w:sz w:val="24"/>
          <w:szCs w:val="20"/>
        </w:rPr>
        <w:t xml:space="preserve">O(l) </w:t>
      </w:r>
      <w:r w:rsidRPr="004E038D">
        <w:rPr>
          <w:rFonts w:ascii="Times New Roman" w:eastAsia="Times New Roman" w:hAnsi="Times New Roman"/>
          <w:snapToGrid w:val="0"/>
          <w:sz w:val="24"/>
          <w:szCs w:val="20"/>
        </w:rPr>
        <w:tab/>
      </w:r>
      <w:r w:rsidRPr="004E038D">
        <w:rPr>
          <w:rFonts w:ascii="Times New Roman" w:eastAsia="Times New Roman" w:hAnsi="Times New Roman"/>
          <w:snapToGrid w:val="0"/>
          <w:sz w:val="24"/>
          <w:szCs w:val="20"/>
        </w:rPr>
        <w:tab/>
      </w:r>
      <w:r w:rsidRPr="004E038D">
        <w:rPr>
          <w:rFonts w:ascii="Times New Roman" w:eastAsia="Times New Roman" w:hAnsi="Times New Roman"/>
          <w:snapToGrid w:val="0"/>
          <w:sz w:val="24"/>
          <w:szCs w:val="20"/>
        </w:rPr>
        <w:tab/>
        <w:t>(4')</w:t>
      </w: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r w:rsidRPr="004E038D">
        <w:rPr>
          <w:rFonts w:ascii="Times New Roman" w:eastAsia="Times New Roman" w:hAnsi="Times New Roman"/>
          <w:snapToGrid w:val="0"/>
          <w:sz w:val="24"/>
          <w:szCs w:val="20"/>
        </w:rPr>
        <w:tab/>
      </w:r>
      <w:r w:rsidRPr="004E038D">
        <w:rPr>
          <w:rFonts w:ascii="Times New Roman" w:eastAsia="Times New Roman" w:hAnsi="Times New Roman"/>
          <w:snapToGrid w:val="0"/>
          <w:sz w:val="24"/>
          <w:szCs w:val="20"/>
        </w:rPr>
        <w:tab/>
      </w:r>
      <w:proofErr w:type="gramStart"/>
      <w:r w:rsidRPr="004E038D">
        <w:rPr>
          <w:rFonts w:ascii="Times New Roman" w:eastAsia="Times New Roman" w:hAnsi="Times New Roman"/>
          <w:snapToGrid w:val="0"/>
          <w:sz w:val="24"/>
          <w:szCs w:val="20"/>
        </w:rPr>
        <w:t>C</w:t>
      </w:r>
      <w:r w:rsidRPr="004E038D">
        <w:rPr>
          <w:rFonts w:ascii="Times New Roman" w:eastAsia="Times New Roman" w:hAnsi="Times New Roman"/>
          <w:snapToGrid w:val="0"/>
          <w:sz w:val="24"/>
          <w:szCs w:val="20"/>
          <w:vertAlign w:val="subscript"/>
        </w:rPr>
        <w:t>6</w:t>
      </w:r>
      <w:r w:rsidRPr="004E038D">
        <w:rPr>
          <w:rFonts w:ascii="Times New Roman" w:eastAsia="Times New Roman" w:hAnsi="Times New Roman"/>
          <w:snapToGrid w:val="0"/>
          <w:sz w:val="24"/>
          <w:szCs w:val="20"/>
        </w:rPr>
        <w:t>H</w:t>
      </w:r>
      <w:r w:rsidRPr="004E038D">
        <w:rPr>
          <w:rFonts w:ascii="Times New Roman" w:eastAsia="Times New Roman" w:hAnsi="Times New Roman"/>
          <w:snapToGrid w:val="0"/>
          <w:sz w:val="24"/>
          <w:szCs w:val="20"/>
          <w:vertAlign w:val="subscript"/>
        </w:rPr>
        <w:t>6</w:t>
      </w:r>
      <w:r w:rsidRPr="004E038D">
        <w:rPr>
          <w:rFonts w:ascii="Times New Roman" w:eastAsia="Times New Roman" w:hAnsi="Times New Roman"/>
          <w:snapToGrid w:val="0"/>
          <w:sz w:val="24"/>
          <w:szCs w:val="20"/>
        </w:rPr>
        <w:t>(</w:t>
      </w:r>
      <w:proofErr w:type="gramEnd"/>
      <w:r w:rsidRPr="004E038D">
        <w:rPr>
          <w:rFonts w:ascii="Times New Roman" w:eastAsia="Times New Roman" w:hAnsi="Times New Roman"/>
          <w:snapToGrid w:val="0"/>
          <w:sz w:val="24"/>
          <w:szCs w:val="20"/>
        </w:rPr>
        <w:t>l)  +  O</w:t>
      </w:r>
      <w:r w:rsidRPr="004E038D">
        <w:rPr>
          <w:rFonts w:ascii="Times New Roman" w:eastAsia="Times New Roman" w:hAnsi="Times New Roman"/>
          <w:snapToGrid w:val="0"/>
          <w:sz w:val="24"/>
          <w:szCs w:val="20"/>
          <w:vertAlign w:val="subscript"/>
        </w:rPr>
        <w:t>2</w:t>
      </w:r>
      <w:r w:rsidRPr="004E038D">
        <w:rPr>
          <w:rFonts w:ascii="Times New Roman" w:eastAsia="Times New Roman" w:hAnsi="Times New Roman"/>
          <w:snapToGrid w:val="0"/>
          <w:sz w:val="24"/>
          <w:szCs w:val="20"/>
        </w:rPr>
        <w:t xml:space="preserve">(g)  </w:t>
      </w:r>
      <w:r w:rsidRPr="004E038D">
        <w:rPr>
          <w:rFonts w:ascii="Times New Roman" w:eastAsia="Times New Roman" w:hAnsi="Times New Roman"/>
          <w:snapToGrid w:val="0"/>
          <w:sz w:val="24"/>
          <w:szCs w:val="20"/>
        </w:rPr>
        <w:sym w:font="Symbol" w:char="F0AE"/>
      </w:r>
      <w:r w:rsidRPr="004E038D">
        <w:rPr>
          <w:rFonts w:ascii="Times New Roman" w:eastAsia="Times New Roman" w:hAnsi="Times New Roman"/>
          <w:snapToGrid w:val="0"/>
          <w:sz w:val="24"/>
          <w:szCs w:val="20"/>
        </w:rPr>
        <w:t xml:space="preserve">  CO</w:t>
      </w:r>
      <w:r w:rsidRPr="004E038D">
        <w:rPr>
          <w:rFonts w:ascii="Times New Roman" w:eastAsia="Times New Roman" w:hAnsi="Times New Roman"/>
          <w:snapToGrid w:val="0"/>
          <w:sz w:val="24"/>
          <w:szCs w:val="20"/>
          <w:vertAlign w:val="subscript"/>
        </w:rPr>
        <w:t>2</w:t>
      </w:r>
      <w:r w:rsidRPr="004E038D">
        <w:rPr>
          <w:rFonts w:ascii="Times New Roman" w:eastAsia="Times New Roman" w:hAnsi="Times New Roman"/>
          <w:snapToGrid w:val="0"/>
          <w:sz w:val="24"/>
          <w:szCs w:val="20"/>
        </w:rPr>
        <w:t>(g)  +  H</w:t>
      </w:r>
      <w:r w:rsidRPr="004E038D">
        <w:rPr>
          <w:rFonts w:ascii="Times New Roman" w:eastAsia="Times New Roman" w:hAnsi="Times New Roman"/>
          <w:snapToGrid w:val="0"/>
          <w:sz w:val="24"/>
          <w:szCs w:val="20"/>
          <w:vertAlign w:val="subscript"/>
        </w:rPr>
        <w:t>2</w:t>
      </w:r>
      <w:r w:rsidRPr="004E038D">
        <w:rPr>
          <w:rFonts w:ascii="Times New Roman" w:eastAsia="Times New Roman" w:hAnsi="Times New Roman"/>
          <w:snapToGrid w:val="0"/>
          <w:sz w:val="24"/>
          <w:szCs w:val="20"/>
        </w:rPr>
        <w:t xml:space="preserve">O(l) </w:t>
      </w:r>
      <w:r w:rsidRPr="004E038D">
        <w:rPr>
          <w:rFonts w:ascii="Times New Roman" w:eastAsia="Times New Roman" w:hAnsi="Times New Roman"/>
          <w:snapToGrid w:val="0"/>
          <w:sz w:val="24"/>
          <w:szCs w:val="20"/>
        </w:rPr>
        <w:tab/>
      </w:r>
      <w:r w:rsidRPr="004E038D">
        <w:rPr>
          <w:rFonts w:ascii="Times New Roman" w:eastAsia="Times New Roman" w:hAnsi="Times New Roman"/>
          <w:snapToGrid w:val="0"/>
          <w:sz w:val="24"/>
          <w:szCs w:val="20"/>
        </w:rPr>
        <w:tab/>
      </w:r>
      <w:r w:rsidRPr="004E038D">
        <w:rPr>
          <w:rFonts w:ascii="Times New Roman" w:eastAsia="Times New Roman" w:hAnsi="Times New Roman"/>
          <w:snapToGrid w:val="0"/>
          <w:sz w:val="24"/>
          <w:szCs w:val="20"/>
        </w:rPr>
        <w:tab/>
        <w:t>(5')</w:t>
      </w: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p>
    <w:p w:rsidR="00CA45F1" w:rsidRPr="004E038D" w:rsidRDefault="00CA45F1" w:rsidP="00CA45F1">
      <w:pPr>
        <w:widowControl w:val="0"/>
        <w:tabs>
          <w:tab w:val="left" w:pos="-720"/>
        </w:tabs>
        <w:suppressAutoHyphens/>
        <w:spacing w:after="0" w:line="240" w:lineRule="auto"/>
        <w:outlineLvl w:val="0"/>
        <w:rPr>
          <w:rFonts w:ascii="Times New Roman" w:eastAsia="Times New Roman" w:hAnsi="Times New Roman"/>
          <w:snapToGrid w:val="0"/>
          <w:sz w:val="24"/>
          <w:szCs w:val="20"/>
        </w:rPr>
      </w:pPr>
      <w:r w:rsidRPr="004E038D">
        <w:rPr>
          <w:rFonts w:ascii="Times New Roman" w:eastAsia="Times New Roman" w:hAnsi="Times New Roman"/>
          <w:snapToGrid w:val="0"/>
          <w:sz w:val="24"/>
          <w:szCs w:val="20"/>
        </w:rPr>
        <w:t xml:space="preserve">To get to the above, apply a Hess' Law analysis using these reactions and </w:t>
      </w: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r w:rsidRPr="004E038D">
        <w:rPr>
          <w:rFonts w:ascii="Times New Roman" w:eastAsia="Times New Roman" w:hAnsi="Times New Roman"/>
          <w:snapToGrid w:val="0"/>
          <w:sz w:val="24"/>
          <w:szCs w:val="20"/>
        </w:rPr>
        <w:tab/>
      </w:r>
      <w:r w:rsidRPr="004E038D">
        <w:rPr>
          <w:rFonts w:ascii="Times New Roman" w:eastAsia="Times New Roman" w:hAnsi="Times New Roman"/>
          <w:snapToGrid w:val="0"/>
          <w:sz w:val="24"/>
          <w:szCs w:val="20"/>
        </w:rPr>
        <w:tab/>
      </w:r>
      <w:proofErr w:type="gramStart"/>
      <w:r w:rsidRPr="004E038D">
        <w:rPr>
          <w:rFonts w:ascii="Times New Roman" w:eastAsia="Times New Roman" w:hAnsi="Times New Roman"/>
          <w:snapToGrid w:val="0"/>
          <w:sz w:val="24"/>
          <w:szCs w:val="20"/>
        </w:rPr>
        <w:t>C</w:t>
      </w:r>
      <w:r w:rsidRPr="004E038D">
        <w:rPr>
          <w:rFonts w:ascii="Times New Roman" w:eastAsia="Times New Roman" w:hAnsi="Times New Roman"/>
          <w:snapToGrid w:val="0"/>
          <w:sz w:val="24"/>
          <w:szCs w:val="20"/>
          <w:vertAlign w:val="subscript"/>
        </w:rPr>
        <w:t>12</w:t>
      </w:r>
      <w:r w:rsidRPr="004E038D">
        <w:rPr>
          <w:rFonts w:ascii="Times New Roman" w:eastAsia="Times New Roman" w:hAnsi="Times New Roman"/>
          <w:snapToGrid w:val="0"/>
          <w:sz w:val="24"/>
          <w:szCs w:val="20"/>
        </w:rPr>
        <w:t>H</w:t>
      </w:r>
      <w:r w:rsidRPr="004E038D">
        <w:rPr>
          <w:rFonts w:ascii="Times New Roman" w:eastAsia="Times New Roman" w:hAnsi="Times New Roman"/>
          <w:snapToGrid w:val="0"/>
          <w:sz w:val="24"/>
          <w:szCs w:val="20"/>
          <w:vertAlign w:val="subscript"/>
        </w:rPr>
        <w:t>18</w:t>
      </w:r>
      <w:r w:rsidRPr="004E038D">
        <w:rPr>
          <w:rFonts w:ascii="Times New Roman" w:eastAsia="Times New Roman" w:hAnsi="Times New Roman"/>
          <w:snapToGrid w:val="0"/>
          <w:sz w:val="24"/>
          <w:szCs w:val="20"/>
        </w:rPr>
        <w:t>(</w:t>
      </w:r>
      <w:proofErr w:type="gramEnd"/>
      <w:r w:rsidRPr="004E038D">
        <w:rPr>
          <w:rFonts w:ascii="Times New Roman" w:eastAsia="Times New Roman" w:hAnsi="Times New Roman"/>
          <w:snapToGrid w:val="0"/>
          <w:sz w:val="24"/>
          <w:szCs w:val="20"/>
        </w:rPr>
        <w:t xml:space="preserve">l)  </w:t>
      </w:r>
      <w:r w:rsidRPr="004E038D">
        <w:rPr>
          <w:rFonts w:ascii="Times New Roman" w:eastAsia="Times New Roman" w:hAnsi="Times New Roman"/>
          <w:snapToGrid w:val="0"/>
          <w:sz w:val="24"/>
          <w:szCs w:val="20"/>
        </w:rPr>
        <w:sym w:font="Symbol" w:char="F0AE"/>
      </w:r>
      <w:r w:rsidRPr="004E038D">
        <w:rPr>
          <w:rFonts w:ascii="Times New Roman" w:eastAsia="Times New Roman" w:hAnsi="Times New Roman"/>
          <w:snapToGrid w:val="0"/>
          <w:sz w:val="24"/>
          <w:szCs w:val="20"/>
        </w:rPr>
        <w:t xml:space="preserve">  C</w:t>
      </w:r>
      <w:r w:rsidRPr="004E038D">
        <w:rPr>
          <w:rFonts w:ascii="Times New Roman" w:eastAsia="Times New Roman" w:hAnsi="Times New Roman"/>
          <w:snapToGrid w:val="0"/>
          <w:sz w:val="24"/>
          <w:szCs w:val="20"/>
          <w:vertAlign w:val="subscript"/>
        </w:rPr>
        <w:t>12</w:t>
      </w:r>
      <w:r w:rsidRPr="004E038D">
        <w:rPr>
          <w:rFonts w:ascii="Times New Roman" w:eastAsia="Times New Roman" w:hAnsi="Times New Roman"/>
          <w:snapToGrid w:val="0"/>
          <w:sz w:val="24"/>
          <w:szCs w:val="20"/>
        </w:rPr>
        <w:t>H</w:t>
      </w:r>
      <w:r w:rsidRPr="004E038D">
        <w:rPr>
          <w:rFonts w:ascii="Times New Roman" w:eastAsia="Times New Roman" w:hAnsi="Times New Roman"/>
          <w:snapToGrid w:val="0"/>
          <w:sz w:val="24"/>
          <w:szCs w:val="20"/>
          <w:vertAlign w:val="subscript"/>
        </w:rPr>
        <w:t>18</w:t>
      </w:r>
      <w:r w:rsidRPr="004E038D">
        <w:rPr>
          <w:rFonts w:ascii="Times New Roman" w:eastAsia="Times New Roman" w:hAnsi="Times New Roman"/>
          <w:snapToGrid w:val="0"/>
          <w:sz w:val="24"/>
          <w:szCs w:val="20"/>
        </w:rPr>
        <w:t>(g)</w:t>
      </w:r>
      <w:r w:rsidRPr="004E038D">
        <w:rPr>
          <w:rFonts w:ascii="Times New Roman" w:eastAsia="Times New Roman" w:hAnsi="Times New Roman"/>
          <w:snapToGrid w:val="0"/>
          <w:sz w:val="24"/>
          <w:szCs w:val="20"/>
        </w:rPr>
        <w:tab/>
      </w:r>
      <w:r w:rsidRPr="004E038D">
        <w:rPr>
          <w:rFonts w:ascii="Times New Roman" w:eastAsia="Times New Roman" w:hAnsi="Times New Roman"/>
          <w:snapToGrid w:val="0"/>
          <w:sz w:val="24"/>
          <w:szCs w:val="20"/>
        </w:rPr>
        <w:tab/>
      </w:r>
      <w:r w:rsidRPr="004E038D">
        <w:rPr>
          <w:rFonts w:ascii="Times New Roman" w:eastAsia="Times New Roman" w:hAnsi="Times New Roman"/>
          <w:snapToGrid w:val="0"/>
          <w:sz w:val="24"/>
          <w:szCs w:val="20"/>
        </w:rPr>
        <w:tab/>
      </w:r>
      <w:r w:rsidRPr="004E038D">
        <w:rPr>
          <w:rFonts w:ascii="Times New Roman" w:eastAsia="Times New Roman" w:hAnsi="Times New Roman"/>
          <w:snapToGrid w:val="0"/>
          <w:sz w:val="24"/>
          <w:szCs w:val="20"/>
        </w:rPr>
        <w:tab/>
      </w:r>
      <w:r w:rsidRPr="004E038D">
        <w:rPr>
          <w:rFonts w:ascii="Times New Roman" w:eastAsia="Times New Roman" w:hAnsi="Times New Roman"/>
          <w:snapToGrid w:val="0"/>
          <w:sz w:val="24"/>
          <w:szCs w:val="20"/>
        </w:rPr>
        <w:tab/>
        <w:t>(6)</w:t>
      </w: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r w:rsidRPr="004E038D">
        <w:rPr>
          <w:rFonts w:ascii="Times New Roman" w:eastAsia="Times New Roman" w:hAnsi="Times New Roman"/>
          <w:snapToGrid w:val="0"/>
          <w:sz w:val="24"/>
          <w:szCs w:val="20"/>
        </w:rPr>
        <w:tab/>
      </w:r>
      <w:r w:rsidRPr="004E038D">
        <w:rPr>
          <w:rFonts w:ascii="Times New Roman" w:eastAsia="Times New Roman" w:hAnsi="Times New Roman"/>
          <w:snapToGrid w:val="0"/>
          <w:sz w:val="24"/>
          <w:szCs w:val="20"/>
        </w:rPr>
        <w:tab/>
      </w:r>
      <w:proofErr w:type="gramStart"/>
      <w:r w:rsidRPr="004E038D">
        <w:rPr>
          <w:rFonts w:ascii="Times New Roman" w:eastAsia="Times New Roman" w:hAnsi="Times New Roman"/>
          <w:snapToGrid w:val="0"/>
          <w:sz w:val="24"/>
          <w:szCs w:val="20"/>
        </w:rPr>
        <w:t>C</w:t>
      </w:r>
      <w:r w:rsidRPr="004E038D">
        <w:rPr>
          <w:rFonts w:ascii="Times New Roman" w:eastAsia="Times New Roman" w:hAnsi="Times New Roman"/>
          <w:snapToGrid w:val="0"/>
          <w:sz w:val="24"/>
          <w:szCs w:val="20"/>
          <w:vertAlign w:val="subscript"/>
        </w:rPr>
        <w:t>6</w:t>
      </w:r>
      <w:r w:rsidRPr="004E038D">
        <w:rPr>
          <w:rFonts w:ascii="Times New Roman" w:eastAsia="Times New Roman" w:hAnsi="Times New Roman"/>
          <w:snapToGrid w:val="0"/>
          <w:sz w:val="24"/>
          <w:szCs w:val="20"/>
        </w:rPr>
        <w:t>H</w:t>
      </w:r>
      <w:r w:rsidRPr="004E038D">
        <w:rPr>
          <w:rFonts w:ascii="Times New Roman" w:eastAsia="Times New Roman" w:hAnsi="Times New Roman"/>
          <w:snapToGrid w:val="0"/>
          <w:sz w:val="24"/>
          <w:szCs w:val="20"/>
          <w:vertAlign w:val="subscript"/>
        </w:rPr>
        <w:t>12</w:t>
      </w:r>
      <w:r w:rsidRPr="004E038D">
        <w:rPr>
          <w:rFonts w:ascii="Times New Roman" w:eastAsia="Times New Roman" w:hAnsi="Times New Roman"/>
          <w:snapToGrid w:val="0"/>
          <w:sz w:val="24"/>
          <w:szCs w:val="20"/>
        </w:rPr>
        <w:t>(</w:t>
      </w:r>
      <w:proofErr w:type="gramEnd"/>
      <w:r w:rsidRPr="004E038D">
        <w:rPr>
          <w:rFonts w:ascii="Times New Roman" w:eastAsia="Times New Roman" w:hAnsi="Times New Roman"/>
          <w:snapToGrid w:val="0"/>
          <w:sz w:val="24"/>
          <w:szCs w:val="20"/>
        </w:rPr>
        <w:t xml:space="preserve">l)   </w:t>
      </w:r>
      <w:r w:rsidRPr="004E038D">
        <w:rPr>
          <w:rFonts w:ascii="Times New Roman" w:eastAsia="Times New Roman" w:hAnsi="Times New Roman"/>
          <w:snapToGrid w:val="0"/>
          <w:sz w:val="24"/>
          <w:szCs w:val="20"/>
        </w:rPr>
        <w:sym w:font="Symbol" w:char="F0AE"/>
      </w:r>
      <w:r w:rsidRPr="004E038D">
        <w:rPr>
          <w:rFonts w:ascii="Times New Roman" w:eastAsia="Times New Roman" w:hAnsi="Times New Roman"/>
          <w:snapToGrid w:val="0"/>
          <w:sz w:val="24"/>
          <w:szCs w:val="20"/>
        </w:rPr>
        <w:t xml:space="preserve">  C</w:t>
      </w:r>
      <w:r w:rsidRPr="004E038D">
        <w:rPr>
          <w:rFonts w:ascii="Times New Roman" w:eastAsia="Times New Roman" w:hAnsi="Times New Roman"/>
          <w:snapToGrid w:val="0"/>
          <w:sz w:val="24"/>
          <w:szCs w:val="20"/>
          <w:vertAlign w:val="subscript"/>
        </w:rPr>
        <w:t>6</w:t>
      </w:r>
      <w:r w:rsidRPr="004E038D">
        <w:rPr>
          <w:rFonts w:ascii="Times New Roman" w:eastAsia="Times New Roman" w:hAnsi="Times New Roman"/>
          <w:snapToGrid w:val="0"/>
          <w:sz w:val="24"/>
          <w:szCs w:val="20"/>
        </w:rPr>
        <w:t>H</w:t>
      </w:r>
      <w:r w:rsidRPr="004E038D">
        <w:rPr>
          <w:rFonts w:ascii="Times New Roman" w:eastAsia="Times New Roman" w:hAnsi="Times New Roman"/>
          <w:snapToGrid w:val="0"/>
          <w:sz w:val="24"/>
          <w:szCs w:val="20"/>
          <w:vertAlign w:val="subscript"/>
        </w:rPr>
        <w:t>12</w:t>
      </w:r>
      <w:r w:rsidRPr="004E038D">
        <w:rPr>
          <w:rFonts w:ascii="Times New Roman" w:eastAsia="Times New Roman" w:hAnsi="Times New Roman"/>
          <w:snapToGrid w:val="0"/>
          <w:sz w:val="24"/>
          <w:szCs w:val="20"/>
        </w:rPr>
        <w:t>(g)</w:t>
      </w:r>
      <w:r w:rsidRPr="004E038D">
        <w:rPr>
          <w:rFonts w:ascii="Times New Roman" w:eastAsia="Times New Roman" w:hAnsi="Times New Roman"/>
          <w:snapToGrid w:val="0"/>
          <w:sz w:val="24"/>
          <w:szCs w:val="20"/>
        </w:rPr>
        <w:tab/>
      </w:r>
      <w:r w:rsidRPr="004E038D">
        <w:rPr>
          <w:rFonts w:ascii="Times New Roman" w:eastAsia="Times New Roman" w:hAnsi="Times New Roman"/>
          <w:snapToGrid w:val="0"/>
          <w:sz w:val="24"/>
          <w:szCs w:val="20"/>
        </w:rPr>
        <w:tab/>
      </w:r>
      <w:r w:rsidRPr="004E038D">
        <w:rPr>
          <w:rFonts w:ascii="Times New Roman" w:eastAsia="Times New Roman" w:hAnsi="Times New Roman"/>
          <w:snapToGrid w:val="0"/>
          <w:sz w:val="24"/>
          <w:szCs w:val="20"/>
        </w:rPr>
        <w:tab/>
      </w:r>
      <w:r w:rsidRPr="004E038D">
        <w:rPr>
          <w:rFonts w:ascii="Times New Roman" w:eastAsia="Times New Roman" w:hAnsi="Times New Roman"/>
          <w:snapToGrid w:val="0"/>
          <w:sz w:val="24"/>
          <w:szCs w:val="20"/>
        </w:rPr>
        <w:tab/>
      </w:r>
      <w:r w:rsidRPr="004E038D">
        <w:rPr>
          <w:rFonts w:ascii="Times New Roman" w:eastAsia="Times New Roman" w:hAnsi="Times New Roman"/>
          <w:snapToGrid w:val="0"/>
          <w:sz w:val="24"/>
          <w:szCs w:val="20"/>
        </w:rPr>
        <w:tab/>
        <w:t>(7)</w:t>
      </w: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r w:rsidRPr="004E038D">
        <w:rPr>
          <w:rFonts w:ascii="Times New Roman" w:eastAsia="Times New Roman" w:hAnsi="Times New Roman"/>
          <w:snapToGrid w:val="0"/>
          <w:sz w:val="24"/>
          <w:szCs w:val="20"/>
        </w:rPr>
        <w:tab/>
      </w:r>
      <w:r w:rsidRPr="004E038D">
        <w:rPr>
          <w:rFonts w:ascii="Times New Roman" w:eastAsia="Times New Roman" w:hAnsi="Times New Roman"/>
          <w:snapToGrid w:val="0"/>
          <w:sz w:val="24"/>
          <w:szCs w:val="20"/>
        </w:rPr>
        <w:tab/>
      </w:r>
      <w:proofErr w:type="gramStart"/>
      <w:r w:rsidRPr="004E038D">
        <w:rPr>
          <w:rFonts w:ascii="Times New Roman" w:eastAsia="Times New Roman" w:hAnsi="Times New Roman"/>
          <w:snapToGrid w:val="0"/>
          <w:sz w:val="24"/>
          <w:szCs w:val="20"/>
        </w:rPr>
        <w:t>C</w:t>
      </w:r>
      <w:r w:rsidRPr="004E038D">
        <w:rPr>
          <w:rFonts w:ascii="Times New Roman" w:eastAsia="Times New Roman" w:hAnsi="Times New Roman"/>
          <w:snapToGrid w:val="0"/>
          <w:sz w:val="24"/>
          <w:szCs w:val="20"/>
          <w:vertAlign w:val="subscript"/>
        </w:rPr>
        <w:t>6</w:t>
      </w:r>
      <w:r w:rsidRPr="004E038D">
        <w:rPr>
          <w:rFonts w:ascii="Times New Roman" w:eastAsia="Times New Roman" w:hAnsi="Times New Roman"/>
          <w:snapToGrid w:val="0"/>
          <w:sz w:val="24"/>
          <w:szCs w:val="20"/>
        </w:rPr>
        <w:t>H</w:t>
      </w:r>
      <w:r w:rsidRPr="004E038D">
        <w:rPr>
          <w:rFonts w:ascii="Times New Roman" w:eastAsia="Times New Roman" w:hAnsi="Times New Roman"/>
          <w:snapToGrid w:val="0"/>
          <w:sz w:val="24"/>
          <w:szCs w:val="20"/>
          <w:vertAlign w:val="subscript"/>
        </w:rPr>
        <w:t>6</w:t>
      </w:r>
      <w:r w:rsidRPr="004E038D">
        <w:rPr>
          <w:rFonts w:ascii="Times New Roman" w:eastAsia="Times New Roman" w:hAnsi="Times New Roman"/>
          <w:snapToGrid w:val="0"/>
          <w:sz w:val="24"/>
          <w:szCs w:val="20"/>
        </w:rPr>
        <w:t>(</w:t>
      </w:r>
      <w:proofErr w:type="gramEnd"/>
      <w:r w:rsidRPr="004E038D">
        <w:rPr>
          <w:rFonts w:ascii="Times New Roman" w:eastAsia="Times New Roman" w:hAnsi="Times New Roman"/>
          <w:snapToGrid w:val="0"/>
          <w:sz w:val="24"/>
          <w:szCs w:val="20"/>
        </w:rPr>
        <w:t xml:space="preserve">l)    </w:t>
      </w:r>
      <w:r w:rsidRPr="004E038D">
        <w:rPr>
          <w:rFonts w:ascii="Times New Roman" w:eastAsia="Times New Roman" w:hAnsi="Times New Roman"/>
          <w:snapToGrid w:val="0"/>
          <w:sz w:val="24"/>
          <w:szCs w:val="20"/>
        </w:rPr>
        <w:sym w:font="Symbol" w:char="F0AE"/>
      </w:r>
      <w:r w:rsidRPr="004E038D">
        <w:rPr>
          <w:rFonts w:ascii="Times New Roman" w:eastAsia="Times New Roman" w:hAnsi="Times New Roman"/>
          <w:snapToGrid w:val="0"/>
          <w:sz w:val="24"/>
          <w:szCs w:val="20"/>
        </w:rPr>
        <w:t xml:space="preserve">  C</w:t>
      </w:r>
      <w:r w:rsidRPr="004E038D">
        <w:rPr>
          <w:rFonts w:ascii="Times New Roman" w:eastAsia="Times New Roman" w:hAnsi="Times New Roman"/>
          <w:snapToGrid w:val="0"/>
          <w:sz w:val="24"/>
          <w:szCs w:val="20"/>
          <w:vertAlign w:val="subscript"/>
        </w:rPr>
        <w:t>6</w:t>
      </w:r>
      <w:r w:rsidRPr="004E038D">
        <w:rPr>
          <w:rFonts w:ascii="Times New Roman" w:eastAsia="Times New Roman" w:hAnsi="Times New Roman"/>
          <w:snapToGrid w:val="0"/>
          <w:sz w:val="24"/>
          <w:szCs w:val="20"/>
        </w:rPr>
        <w:t>H</w:t>
      </w:r>
      <w:r w:rsidRPr="004E038D">
        <w:rPr>
          <w:rFonts w:ascii="Times New Roman" w:eastAsia="Times New Roman" w:hAnsi="Times New Roman"/>
          <w:snapToGrid w:val="0"/>
          <w:sz w:val="24"/>
          <w:szCs w:val="20"/>
          <w:vertAlign w:val="subscript"/>
        </w:rPr>
        <w:t>6</w:t>
      </w:r>
      <w:r w:rsidRPr="004E038D">
        <w:rPr>
          <w:rFonts w:ascii="Times New Roman" w:eastAsia="Times New Roman" w:hAnsi="Times New Roman"/>
          <w:snapToGrid w:val="0"/>
          <w:sz w:val="24"/>
          <w:szCs w:val="20"/>
        </w:rPr>
        <w:t>(g)</w:t>
      </w:r>
      <w:r w:rsidRPr="004E038D">
        <w:rPr>
          <w:rFonts w:ascii="Times New Roman" w:eastAsia="Times New Roman" w:hAnsi="Times New Roman"/>
          <w:snapToGrid w:val="0"/>
          <w:sz w:val="24"/>
          <w:szCs w:val="20"/>
        </w:rPr>
        <w:tab/>
      </w:r>
      <w:r w:rsidRPr="004E038D">
        <w:rPr>
          <w:rFonts w:ascii="Times New Roman" w:eastAsia="Times New Roman" w:hAnsi="Times New Roman"/>
          <w:snapToGrid w:val="0"/>
          <w:sz w:val="24"/>
          <w:szCs w:val="20"/>
        </w:rPr>
        <w:tab/>
      </w:r>
      <w:r w:rsidRPr="004E038D">
        <w:rPr>
          <w:rFonts w:ascii="Times New Roman" w:eastAsia="Times New Roman" w:hAnsi="Times New Roman"/>
          <w:snapToGrid w:val="0"/>
          <w:sz w:val="24"/>
          <w:szCs w:val="20"/>
        </w:rPr>
        <w:tab/>
      </w:r>
      <w:r w:rsidRPr="004E038D">
        <w:rPr>
          <w:rFonts w:ascii="Times New Roman" w:eastAsia="Times New Roman" w:hAnsi="Times New Roman"/>
          <w:snapToGrid w:val="0"/>
          <w:sz w:val="24"/>
          <w:szCs w:val="20"/>
        </w:rPr>
        <w:tab/>
      </w:r>
      <w:r w:rsidRPr="004E038D">
        <w:rPr>
          <w:rFonts w:ascii="Times New Roman" w:eastAsia="Times New Roman" w:hAnsi="Times New Roman"/>
          <w:snapToGrid w:val="0"/>
          <w:sz w:val="24"/>
          <w:szCs w:val="20"/>
        </w:rPr>
        <w:tab/>
      </w:r>
      <w:r w:rsidRPr="004E038D">
        <w:rPr>
          <w:rFonts w:ascii="Times New Roman" w:eastAsia="Times New Roman" w:hAnsi="Times New Roman"/>
          <w:snapToGrid w:val="0"/>
          <w:sz w:val="24"/>
          <w:szCs w:val="20"/>
        </w:rPr>
        <w:tab/>
        <w:t>(8)</w:t>
      </w: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r w:rsidRPr="004E038D">
        <w:rPr>
          <w:rFonts w:ascii="Times New Roman" w:eastAsia="Times New Roman" w:hAnsi="Times New Roman"/>
          <w:snapToGrid w:val="0"/>
          <w:sz w:val="24"/>
          <w:szCs w:val="20"/>
        </w:rPr>
        <w:tab/>
      </w:r>
      <w:r w:rsidRPr="004E038D">
        <w:rPr>
          <w:rFonts w:ascii="Times New Roman" w:eastAsia="Times New Roman" w:hAnsi="Times New Roman"/>
          <w:snapToGrid w:val="0"/>
          <w:sz w:val="24"/>
          <w:szCs w:val="20"/>
        </w:rPr>
        <w:tab/>
      </w:r>
      <w:proofErr w:type="gramStart"/>
      <w:r w:rsidRPr="004E038D">
        <w:rPr>
          <w:rFonts w:ascii="Times New Roman" w:eastAsia="Times New Roman" w:hAnsi="Times New Roman"/>
          <w:snapToGrid w:val="0"/>
          <w:sz w:val="24"/>
          <w:szCs w:val="20"/>
        </w:rPr>
        <w:t>H</w:t>
      </w:r>
      <w:r w:rsidRPr="004E038D">
        <w:rPr>
          <w:rFonts w:ascii="Times New Roman" w:eastAsia="Times New Roman" w:hAnsi="Times New Roman"/>
          <w:snapToGrid w:val="0"/>
          <w:sz w:val="24"/>
          <w:szCs w:val="20"/>
          <w:vertAlign w:val="subscript"/>
        </w:rPr>
        <w:t>2</w:t>
      </w:r>
      <w:r w:rsidRPr="004E038D">
        <w:rPr>
          <w:rFonts w:ascii="Times New Roman" w:eastAsia="Times New Roman" w:hAnsi="Times New Roman"/>
          <w:snapToGrid w:val="0"/>
          <w:sz w:val="24"/>
          <w:szCs w:val="20"/>
        </w:rPr>
        <w:t>O(</w:t>
      </w:r>
      <w:proofErr w:type="gramEnd"/>
      <w:r w:rsidRPr="004E038D">
        <w:rPr>
          <w:rFonts w:ascii="Times New Roman" w:eastAsia="Times New Roman" w:hAnsi="Times New Roman"/>
          <w:snapToGrid w:val="0"/>
          <w:sz w:val="24"/>
          <w:szCs w:val="20"/>
        </w:rPr>
        <w:t xml:space="preserve">l)     </w:t>
      </w:r>
      <w:r w:rsidRPr="004E038D">
        <w:rPr>
          <w:rFonts w:ascii="Times New Roman" w:eastAsia="Times New Roman" w:hAnsi="Times New Roman"/>
          <w:snapToGrid w:val="0"/>
          <w:sz w:val="24"/>
          <w:szCs w:val="20"/>
        </w:rPr>
        <w:sym w:font="Symbol" w:char="F0AE"/>
      </w:r>
      <w:r w:rsidRPr="004E038D">
        <w:rPr>
          <w:rFonts w:ascii="Times New Roman" w:eastAsia="Times New Roman" w:hAnsi="Times New Roman"/>
          <w:snapToGrid w:val="0"/>
          <w:sz w:val="24"/>
          <w:szCs w:val="20"/>
        </w:rPr>
        <w:t xml:space="preserve">  H</w:t>
      </w:r>
      <w:r w:rsidRPr="004E038D">
        <w:rPr>
          <w:rFonts w:ascii="Times New Roman" w:eastAsia="Times New Roman" w:hAnsi="Times New Roman"/>
          <w:snapToGrid w:val="0"/>
          <w:sz w:val="24"/>
          <w:szCs w:val="20"/>
          <w:vertAlign w:val="subscript"/>
        </w:rPr>
        <w:t>2</w:t>
      </w:r>
      <w:r w:rsidRPr="004E038D">
        <w:rPr>
          <w:rFonts w:ascii="Times New Roman" w:eastAsia="Times New Roman" w:hAnsi="Times New Roman"/>
          <w:snapToGrid w:val="0"/>
          <w:sz w:val="24"/>
          <w:szCs w:val="20"/>
        </w:rPr>
        <w:t>O(g)</w:t>
      </w:r>
      <w:r w:rsidRPr="004E038D">
        <w:rPr>
          <w:rFonts w:ascii="Times New Roman" w:eastAsia="Times New Roman" w:hAnsi="Times New Roman"/>
          <w:snapToGrid w:val="0"/>
          <w:sz w:val="24"/>
          <w:szCs w:val="20"/>
        </w:rPr>
        <w:tab/>
      </w:r>
      <w:r w:rsidRPr="004E038D">
        <w:rPr>
          <w:rFonts w:ascii="Times New Roman" w:eastAsia="Times New Roman" w:hAnsi="Times New Roman"/>
          <w:snapToGrid w:val="0"/>
          <w:sz w:val="24"/>
          <w:szCs w:val="20"/>
        </w:rPr>
        <w:tab/>
      </w:r>
      <w:r w:rsidRPr="004E038D">
        <w:rPr>
          <w:rFonts w:ascii="Times New Roman" w:eastAsia="Times New Roman" w:hAnsi="Times New Roman"/>
          <w:snapToGrid w:val="0"/>
          <w:sz w:val="24"/>
          <w:szCs w:val="20"/>
        </w:rPr>
        <w:tab/>
      </w:r>
      <w:r w:rsidRPr="004E038D">
        <w:rPr>
          <w:rFonts w:ascii="Times New Roman" w:eastAsia="Times New Roman" w:hAnsi="Times New Roman"/>
          <w:snapToGrid w:val="0"/>
          <w:sz w:val="24"/>
          <w:szCs w:val="20"/>
        </w:rPr>
        <w:tab/>
      </w:r>
      <w:r w:rsidRPr="004E038D">
        <w:rPr>
          <w:rFonts w:ascii="Times New Roman" w:eastAsia="Times New Roman" w:hAnsi="Times New Roman"/>
          <w:snapToGrid w:val="0"/>
          <w:sz w:val="24"/>
          <w:szCs w:val="20"/>
        </w:rPr>
        <w:tab/>
      </w:r>
      <w:r w:rsidRPr="004E038D">
        <w:rPr>
          <w:rFonts w:ascii="Times New Roman" w:eastAsia="Times New Roman" w:hAnsi="Times New Roman"/>
          <w:snapToGrid w:val="0"/>
          <w:sz w:val="24"/>
          <w:szCs w:val="20"/>
        </w:rPr>
        <w:tab/>
        <w:t>(9)</w:t>
      </w: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r w:rsidRPr="004E038D">
        <w:rPr>
          <w:rFonts w:ascii="Times New Roman" w:eastAsia="Times New Roman" w:hAnsi="Times New Roman"/>
          <w:snapToGrid w:val="0"/>
          <w:sz w:val="24"/>
          <w:szCs w:val="20"/>
        </w:rPr>
        <w:tab/>
        <w:t xml:space="preserve">Estimate the error in your final value from a propagation of errors treatment assuming a 5% error in instrument readings (mass and temperature) and the standard deviations from the average value calculations.  In addition, you also should use the </w:t>
      </w:r>
      <w:proofErr w:type="spellStart"/>
      <w:r w:rsidRPr="004E038D">
        <w:rPr>
          <w:rFonts w:ascii="Times New Roman" w:eastAsia="Times New Roman" w:hAnsi="Times New Roman"/>
          <w:snapToGrid w:val="0"/>
          <w:sz w:val="24"/>
          <w:szCs w:val="20"/>
        </w:rPr>
        <w:t>ΔH</w:t>
      </w:r>
      <w:r w:rsidRPr="004E038D">
        <w:rPr>
          <w:rFonts w:ascii="Times New Roman" w:eastAsia="Times New Roman" w:hAnsi="Times New Roman"/>
          <w:snapToGrid w:val="0"/>
          <w:sz w:val="24"/>
          <w:szCs w:val="20"/>
          <w:vertAlign w:val="subscript"/>
        </w:rPr>
        <w:t>form</w:t>
      </w:r>
      <w:proofErr w:type="spellEnd"/>
      <w:r w:rsidRPr="004E038D">
        <w:rPr>
          <w:rFonts w:ascii="Times New Roman" w:eastAsia="Times New Roman" w:hAnsi="Times New Roman"/>
          <w:snapToGrid w:val="0"/>
          <w:sz w:val="24"/>
          <w:szCs w:val="20"/>
        </w:rPr>
        <w:t xml:space="preserve"> values calculated with the </w:t>
      </w:r>
      <w:r w:rsidRPr="00357E5B">
        <w:rPr>
          <w:rFonts w:ascii="Times New Roman" w:eastAsia="Times New Roman" w:hAnsi="Times New Roman"/>
          <w:i/>
          <w:snapToGrid w:val="0"/>
          <w:sz w:val="24"/>
          <w:szCs w:val="20"/>
        </w:rPr>
        <w:t>Spartan</w:t>
      </w:r>
      <w:r>
        <w:rPr>
          <w:rFonts w:ascii="Times New Roman" w:eastAsia="Times New Roman" w:hAnsi="Times New Roman"/>
          <w:snapToGrid w:val="0"/>
          <w:sz w:val="24"/>
          <w:szCs w:val="20"/>
        </w:rPr>
        <w:t xml:space="preserve"> </w:t>
      </w:r>
      <w:r w:rsidRPr="004E038D">
        <w:rPr>
          <w:rFonts w:ascii="Times New Roman" w:eastAsia="Times New Roman" w:hAnsi="Times New Roman"/>
          <w:snapToGrid w:val="0"/>
          <w:sz w:val="24"/>
          <w:szCs w:val="20"/>
        </w:rPr>
        <w:t>program to estimate the resonance energy.</w:t>
      </w: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p>
    <w:p w:rsidR="00CA45F1" w:rsidRPr="004E038D" w:rsidRDefault="00CA45F1" w:rsidP="00CA45F1">
      <w:pPr>
        <w:widowControl w:val="0"/>
        <w:tabs>
          <w:tab w:val="left" w:pos="-720"/>
        </w:tabs>
        <w:suppressAutoHyphens/>
        <w:spacing w:after="0" w:line="240" w:lineRule="auto"/>
        <w:rPr>
          <w:rFonts w:ascii="Times New Roman" w:eastAsia="Times New Roman" w:hAnsi="Times New Roman"/>
          <w:snapToGrid w:val="0"/>
          <w:sz w:val="24"/>
          <w:szCs w:val="20"/>
        </w:rPr>
      </w:pPr>
    </w:p>
    <w:p w:rsidR="00CA45F1" w:rsidRPr="004E038D" w:rsidRDefault="00CA45F1" w:rsidP="00CA45F1">
      <w:pPr>
        <w:widowControl w:val="0"/>
        <w:tabs>
          <w:tab w:val="left" w:pos="-720"/>
        </w:tabs>
        <w:suppressAutoHyphens/>
        <w:spacing w:after="0" w:line="240" w:lineRule="auto"/>
        <w:outlineLvl w:val="0"/>
        <w:rPr>
          <w:rFonts w:ascii="Times New Roman" w:eastAsia="Times New Roman" w:hAnsi="Times New Roman"/>
          <w:snapToGrid w:val="0"/>
          <w:sz w:val="24"/>
          <w:szCs w:val="20"/>
        </w:rPr>
      </w:pPr>
      <w:r w:rsidRPr="004E038D">
        <w:rPr>
          <w:rFonts w:ascii="Times New Roman" w:eastAsia="Times New Roman" w:hAnsi="Times New Roman"/>
          <w:b/>
          <w:snapToGrid w:val="0"/>
          <w:sz w:val="24"/>
          <w:szCs w:val="20"/>
          <w:u w:val="single"/>
        </w:rPr>
        <w:t>Report</w:t>
      </w:r>
    </w:p>
    <w:p w:rsidR="00CA45F1" w:rsidRDefault="00CA45F1" w:rsidP="00CA45F1">
      <w:pPr>
        <w:widowControl w:val="0"/>
        <w:spacing w:after="0" w:line="240" w:lineRule="auto"/>
        <w:rPr>
          <w:rFonts w:ascii="Times New Roman" w:eastAsia="Times New Roman" w:hAnsi="Times New Roman"/>
          <w:snapToGrid w:val="0"/>
          <w:sz w:val="24"/>
          <w:szCs w:val="20"/>
        </w:rPr>
      </w:pPr>
      <w:r w:rsidRPr="004E038D">
        <w:rPr>
          <w:rFonts w:ascii="Times New Roman" w:eastAsia="Times New Roman" w:hAnsi="Times New Roman"/>
          <w:snapToGrid w:val="0"/>
          <w:sz w:val="24"/>
          <w:szCs w:val="20"/>
        </w:rPr>
        <w:tab/>
        <w:t xml:space="preserve">The report should include tabulated values of mass measurement, </w:t>
      </w:r>
      <w:proofErr w:type="spellStart"/>
      <w:r w:rsidRPr="004E038D">
        <w:rPr>
          <w:rFonts w:ascii="Times New Roman" w:eastAsia="Times New Roman" w:hAnsi="Times New Roman"/>
          <w:snapToGrid w:val="0"/>
          <w:sz w:val="24"/>
          <w:szCs w:val="20"/>
        </w:rPr>
        <w:t>EEQ</w:t>
      </w:r>
      <w:r w:rsidRPr="004E038D">
        <w:rPr>
          <w:rFonts w:ascii="Times New Roman" w:eastAsia="Times New Roman" w:hAnsi="Times New Roman"/>
          <w:snapToGrid w:val="0"/>
          <w:sz w:val="24"/>
          <w:szCs w:val="20"/>
          <w:vertAlign w:val="subscript"/>
        </w:rPr>
        <w:t>corrected</w:t>
      </w:r>
      <w:proofErr w:type="spellEnd"/>
      <w:r w:rsidRPr="004E038D">
        <w:rPr>
          <w:rFonts w:ascii="Times New Roman" w:eastAsia="Times New Roman" w:hAnsi="Times New Roman"/>
          <w:snapToGrid w:val="0"/>
          <w:sz w:val="24"/>
          <w:szCs w:val="20"/>
        </w:rPr>
        <w:t xml:space="preserve">, </w:t>
      </w:r>
      <w:proofErr w:type="spellStart"/>
      <w:r w:rsidRPr="004E038D">
        <w:rPr>
          <w:rFonts w:ascii="Times New Roman" w:eastAsia="Times New Roman" w:hAnsi="Times New Roman"/>
          <w:snapToGrid w:val="0"/>
          <w:sz w:val="24"/>
          <w:szCs w:val="20"/>
        </w:rPr>
        <w:t>T</w:t>
      </w:r>
      <w:r w:rsidRPr="004E038D">
        <w:rPr>
          <w:rFonts w:ascii="Times New Roman" w:eastAsia="Times New Roman" w:hAnsi="Times New Roman"/>
          <w:snapToGrid w:val="0"/>
          <w:sz w:val="24"/>
          <w:szCs w:val="20"/>
          <w:vertAlign w:val="subscript"/>
        </w:rPr>
        <w:t>Rise</w:t>
      </w:r>
      <w:proofErr w:type="spellEnd"/>
      <w:r w:rsidRPr="004E038D">
        <w:rPr>
          <w:rFonts w:ascii="Times New Roman" w:eastAsia="Times New Roman" w:hAnsi="Times New Roman"/>
          <w:snapToGrid w:val="0"/>
          <w:sz w:val="24"/>
          <w:szCs w:val="20"/>
        </w:rPr>
        <w:t xml:space="preserve">, and fuse corrections for both the standardization and sample runs.  Include the Hess' Law analysis and at least one sample calculation of the relevant </w:t>
      </w:r>
      <w:proofErr w:type="spellStart"/>
      <w:r w:rsidRPr="004E038D">
        <w:rPr>
          <w:rFonts w:ascii="Times New Roman" w:eastAsia="Times New Roman" w:hAnsi="Times New Roman"/>
          <w:snapToGrid w:val="0"/>
          <w:sz w:val="24"/>
          <w:szCs w:val="20"/>
        </w:rPr>
        <w:t>ΔH</w:t>
      </w:r>
      <w:r w:rsidRPr="004E038D">
        <w:rPr>
          <w:rFonts w:ascii="Times New Roman" w:eastAsia="Times New Roman" w:hAnsi="Times New Roman"/>
          <w:snapToGrid w:val="0"/>
          <w:sz w:val="24"/>
          <w:szCs w:val="20"/>
          <w:vertAlign w:val="subscript"/>
        </w:rPr>
        <w:t>Comb</w:t>
      </w:r>
      <w:proofErr w:type="spellEnd"/>
      <w:r w:rsidRPr="004E038D">
        <w:rPr>
          <w:rFonts w:ascii="Times New Roman" w:eastAsia="Times New Roman" w:hAnsi="Times New Roman"/>
          <w:snapToGrid w:val="0"/>
          <w:sz w:val="24"/>
          <w:szCs w:val="20"/>
        </w:rPr>
        <w:t xml:space="preserve"> and </w:t>
      </w:r>
      <w:proofErr w:type="spellStart"/>
      <w:r w:rsidRPr="004E038D">
        <w:rPr>
          <w:rFonts w:ascii="Times New Roman" w:eastAsia="Times New Roman" w:hAnsi="Times New Roman"/>
          <w:snapToGrid w:val="0"/>
          <w:sz w:val="24"/>
          <w:szCs w:val="20"/>
        </w:rPr>
        <w:t>ΔH</w:t>
      </w:r>
      <w:r w:rsidRPr="004E038D">
        <w:rPr>
          <w:rFonts w:ascii="Times New Roman" w:eastAsia="Times New Roman" w:hAnsi="Times New Roman"/>
          <w:snapToGrid w:val="0"/>
          <w:sz w:val="24"/>
          <w:szCs w:val="20"/>
          <w:vertAlign w:val="subscript"/>
        </w:rPr>
        <w:t>Rxn</w:t>
      </w:r>
      <w:proofErr w:type="spellEnd"/>
      <w:r w:rsidRPr="004E038D">
        <w:rPr>
          <w:rFonts w:ascii="Times New Roman" w:eastAsia="Times New Roman" w:hAnsi="Times New Roman"/>
          <w:snapToGrid w:val="0"/>
          <w:sz w:val="24"/>
          <w:szCs w:val="20"/>
        </w:rPr>
        <w:t xml:space="preserve">.  Include </w:t>
      </w:r>
      <w:proofErr w:type="spellStart"/>
      <w:r w:rsidRPr="004E038D">
        <w:rPr>
          <w:rFonts w:ascii="Times New Roman" w:eastAsia="Times New Roman" w:hAnsi="Times New Roman"/>
          <w:snapToGrid w:val="0"/>
          <w:sz w:val="24"/>
          <w:szCs w:val="20"/>
        </w:rPr>
        <w:t>ΔH</w:t>
      </w:r>
      <w:r w:rsidRPr="004E038D">
        <w:rPr>
          <w:rFonts w:ascii="Times New Roman" w:eastAsia="Times New Roman" w:hAnsi="Times New Roman"/>
          <w:snapToGrid w:val="0"/>
          <w:sz w:val="24"/>
          <w:szCs w:val="20"/>
          <w:vertAlign w:val="subscript"/>
        </w:rPr>
        <w:t>f</w:t>
      </w:r>
      <w:r>
        <w:rPr>
          <w:rFonts w:ascii="Times New Roman" w:eastAsia="Times New Roman" w:hAnsi="Times New Roman"/>
          <w:snapToGrid w:val="0"/>
          <w:sz w:val="24"/>
          <w:szCs w:val="20"/>
          <w:vertAlign w:val="subscript"/>
        </w:rPr>
        <w:t>orm</w:t>
      </w:r>
      <w:proofErr w:type="spellEnd"/>
      <w:r>
        <w:rPr>
          <w:rFonts w:ascii="Times New Roman" w:eastAsia="Times New Roman" w:hAnsi="Times New Roman"/>
          <w:snapToGrid w:val="0"/>
          <w:sz w:val="24"/>
          <w:szCs w:val="20"/>
        </w:rPr>
        <w:t xml:space="preserve"> and </w:t>
      </w:r>
      <w:r w:rsidRPr="004E038D">
        <w:rPr>
          <w:rFonts w:ascii="Times New Roman" w:eastAsia="Times New Roman" w:hAnsi="Times New Roman"/>
          <w:snapToGrid w:val="0"/>
          <w:sz w:val="24"/>
          <w:szCs w:val="20"/>
        </w:rPr>
        <w:lastRenderedPageBreak/>
        <w:t xml:space="preserve">resonance energy values from the </w:t>
      </w:r>
      <w:r w:rsidRPr="00357E5B">
        <w:rPr>
          <w:rFonts w:ascii="Times New Roman" w:eastAsia="Times New Roman" w:hAnsi="Times New Roman"/>
          <w:i/>
          <w:snapToGrid w:val="0"/>
          <w:sz w:val="24"/>
          <w:szCs w:val="20"/>
        </w:rPr>
        <w:t>Spartan</w:t>
      </w:r>
      <w:r>
        <w:rPr>
          <w:rFonts w:ascii="Times New Roman" w:eastAsia="Times New Roman" w:hAnsi="Times New Roman"/>
          <w:snapToGrid w:val="0"/>
          <w:sz w:val="24"/>
          <w:szCs w:val="20"/>
        </w:rPr>
        <w:t xml:space="preserve"> </w:t>
      </w:r>
      <w:r w:rsidRPr="004E038D">
        <w:rPr>
          <w:rFonts w:ascii="Times New Roman" w:eastAsia="Times New Roman" w:hAnsi="Times New Roman"/>
          <w:snapToGrid w:val="0"/>
          <w:sz w:val="24"/>
          <w:szCs w:val="20"/>
        </w:rPr>
        <w:t>program plus diagrams of the molecular structure models used.  Compare and contrast the calculated versus experimentally determined values.  Discuss any differences and speculate on causes for these differences.</w:t>
      </w:r>
    </w:p>
    <w:p w:rsidR="0056625D" w:rsidRDefault="0056625D" w:rsidP="00CA45F1">
      <w:pPr>
        <w:widowControl w:val="0"/>
        <w:spacing w:after="0" w:line="240" w:lineRule="auto"/>
        <w:rPr>
          <w:rFonts w:ascii="Times New Roman" w:eastAsia="Times New Roman" w:hAnsi="Times New Roman"/>
          <w:snapToGrid w:val="0"/>
          <w:sz w:val="24"/>
          <w:szCs w:val="20"/>
        </w:rPr>
      </w:pPr>
    </w:p>
    <w:p w:rsidR="0056625D" w:rsidRDefault="0056625D">
      <w:pPr>
        <w:rPr>
          <w:rFonts w:ascii="Times New Roman" w:eastAsia="Times New Roman" w:hAnsi="Times New Roman"/>
          <w:snapToGrid w:val="0"/>
          <w:sz w:val="24"/>
          <w:szCs w:val="20"/>
        </w:rPr>
      </w:pPr>
      <w:r>
        <w:rPr>
          <w:rFonts w:ascii="Times New Roman" w:eastAsia="Times New Roman" w:hAnsi="Times New Roman"/>
          <w:snapToGrid w:val="0"/>
          <w:sz w:val="24"/>
          <w:szCs w:val="20"/>
        </w:rPr>
        <w:br w:type="page"/>
      </w:r>
    </w:p>
    <w:p w:rsidR="0056625D" w:rsidRPr="004E038D" w:rsidRDefault="0056625D" w:rsidP="00CA45F1">
      <w:pPr>
        <w:widowControl w:val="0"/>
        <w:spacing w:after="0" w:line="240" w:lineRule="auto"/>
        <w:rPr>
          <w:rFonts w:ascii="Courier" w:eastAsia="Times New Roman" w:hAnsi="Courier"/>
          <w:snapToGrid w:val="0"/>
          <w:sz w:val="24"/>
          <w:szCs w:val="20"/>
        </w:rPr>
      </w:pPr>
    </w:p>
    <w:p w:rsidR="00CA45F1" w:rsidRPr="00486294" w:rsidRDefault="00CA45F1" w:rsidP="00CA45F1">
      <w:pPr>
        <w:tabs>
          <w:tab w:val="left" w:pos="-720"/>
        </w:tabs>
        <w:suppressAutoHyphens/>
        <w:spacing w:after="0" w:line="240" w:lineRule="auto"/>
        <w:jc w:val="center"/>
        <w:outlineLvl w:val="0"/>
        <w:rPr>
          <w:rFonts w:ascii="Times New Roman" w:hAnsi="Times New Roman"/>
          <w:b/>
          <w:sz w:val="28"/>
          <w:szCs w:val="28"/>
          <w:u w:val="single"/>
        </w:rPr>
      </w:pPr>
      <w:r w:rsidRPr="00486294">
        <w:rPr>
          <w:rFonts w:ascii="Times New Roman" w:hAnsi="Times New Roman"/>
          <w:b/>
          <w:sz w:val="28"/>
          <w:szCs w:val="28"/>
          <w:u w:val="single"/>
        </w:rPr>
        <w:t xml:space="preserve">Bomb </w:t>
      </w:r>
      <w:proofErr w:type="spellStart"/>
      <w:r w:rsidRPr="00486294">
        <w:rPr>
          <w:rFonts w:ascii="Times New Roman" w:hAnsi="Times New Roman"/>
          <w:b/>
          <w:sz w:val="28"/>
          <w:szCs w:val="28"/>
          <w:u w:val="single"/>
        </w:rPr>
        <w:t>Calorimetry</w:t>
      </w:r>
      <w:proofErr w:type="spellEnd"/>
      <w:r w:rsidRPr="00486294">
        <w:rPr>
          <w:rFonts w:ascii="Times New Roman" w:hAnsi="Times New Roman"/>
          <w:b/>
          <w:sz w:val="28"/>
          <w:szCs w:val="28"/>
          <w:u w:val="single"/>
        </w:rPr>
        <w:t xml:space="preserve"> Protocol</w:t>
      </w:r>
    </w:p>
    <w:p w:rsidR="00CA45F1" w:rsidRDefault="00CA45F1" w:rsidP="00CA45F1">
      <w:pPr>
        <w:tabs>
          <w:tab w:val="left" w:pos="-720"/>
        </w:tabs>
        <w:suppressAutoHyphens/>
        <w:spacing w:after="0" w:line="240" w:lineRule="auto"/>
        <w:outlineLvl w:val="0"/>
        <w:rPr>
          <w:rFonts w:ascii="Times New Roman" w:hAnsi="Times New Roman"/>
          <w:b/>
          <w:u w:val="single"/>
        </w:rPr>
      </w:pPr>
    </w:p>
    <w:p w:rsidR="00CA45F1" w:rsidRDefault="00CA45F1" w:rsidP="00CA45F1">
      <w:pPr>
        <w:tabs>
          <w:tab w:val="left" w:pos="-720"/>
        </w:tabs>
        <w:suppressAutoHyphens/>
        <w:spacing w:after="0" w:line="240" w:lineRule="auto"/>
        <w:rPr>
          <w:rFonts w:ascii="Times New Roman" w:hAnsi="Times New Roman"/>
        </w:rPr>
      </w:pPr>
    </w:p>
    <w:p w:rsidR="00CA45F1" w:rsidRDefault="00CA45F1" w:rsidP="00CA45F1">
      <w:pPr>
        <w:tabs>
          <w:tab w:val="left" w:pos="-720"/>
        </w:tabs>
        <w:suppressAutoHyphens/>
        <w:spacing w:after="0" w:line="240" w:lineRule="auto"/>
        <w:rPr>
          <w:rFonts w:ascii="Times New Roman" w:hAnsi="Times New Roman"/>
        </w:rPr>
      </w:pPr>
      <w:r>
        <w:rPr>
          <w:rFonts w:ascii="Times New Roman" w:hAnsi="Times New Roman"/>
        </w:rPr>
        <w:tab/>
        <w:t xml:space="preserve">The instrument used in this experiment is collectively known as a bomb calorimeter.  It consists of a thick walled, stainless-steel airtight container in which is placed a small (20-40 mg) sample.  The container is closed and then pressurized with 30 </w:t>
      </w:r>
      <w:proofErr w:type="spellStart"/>
      <w:r>
        <w:rPr>
          <w:rFonts w:ascii="Times New Roman" w:hAnsi="Times New Roman"/>
        </w:rPr>
        <w:t>atm</w:t>
      </w:r>
      <w:proofErr w:type="spellEnd"/>
      <w:r>
        <w:rPr>
          <w:rFonts w:ascii="Times New Roman" w:hAnsi="Times New Roman"/>
        </w:rPr>
        <w:t xml:space="preserve"> of O</w:t>
      </w:r>
      <w:r>
        <w:rPr>
          <w:rFonts w:ascii="Times New Roman" w:hAnsi="Times New Roman"/>
          <w:vertAlign w:val="subscript"/>
        </w:rPr>
        <w:t>2</w:t>
      </w:r>
      <w:r>
        <w:rPr>
          <w:rFonts w:ascii="Times New Roman" w:hAnsi="Times New Roman"/>
        </w:rPr>
        <w:t xml:space="preserve"> (hence the name "bomb" calorimeter).  The bomb is placed in a Dewar of constant temperature water, enclosed in the Parr 1425 calorimeter, and "fired".  Firing is accomplished by sending a high voltage electrical pulse through a fuse in contact with the sample.  The fuse ignites, the sample is completely combusted, thermal energy is released to the Dewar water bath, and the resulting temperature rise is monitored.  </w:t>
      </w:r>
      <w:proofErr w:type="gramStart"/>
      <w:r>
        <w:rPr>
          <w:rFonts w:ascii="Times New Roman" w:hAnsi="Times New Roman"/>
        </w:rPr>
        <w:t xml:space="preserve">Comparison of this ΔT with that from the standard allows an estimate of the </w:t>
      </w:r>
      <w:proofErr w:type="spellStart"/>
      <w:r>
        <w:rPr>
          <w:rFonts w:ascii="Times New Roman" w:hAnsi="Times New Roman"/>
        </w:rPr>
        <w:t>ΔH</w:t>
      </w:r>
      <w:r>
        <w:rPr>
          <w:rFonts w:ascii="Times New Roman" w:hAnsi="Times New Roman"/>
          <w:vertAlign w:val="subscript"/>
        </w:rPr>
        <w:t>Comb</w:t>
      </w:r>
      <w:proofErr w:type="spellEnd"/>
      <w:r>
        <w:rPr>
          <w:rFonts w:ascii="Times New Roman" w:hAnsi="Times New Roman"/>
        </w:rPr>
        <w:t xml:space="preserve"> of the sample to be made.</w:t>
      </w:r>
      <w:proofErr w:type="gramEnd"/>
    </w:p>
    <w:p w:rsidR="00CA45F1" w:rsidRDefault="00CA45F1" w:rsidP="00CA45F1">
      <w:pPr>
        <w:tabs>
          <w:tab w:val="left" w:pos="-720"/>
        </w:tabs>
        <w:suppressAutoHyphens/>
        <w:spacing w:after="0" w:line="240" w:lineRule="auto"/>
        <w:rPr>
          <w:rFonts w:ascii="Times New Roman" w:hAnsi="Times New Roman"/>
        </w:rPr>
      </w:pPr>
      <w:r>
        <w:rPr>
          <w:rFonts w:ascii="Times New Roman" w:hAnsi="Times New Roman"/>
        </w:rPr>
        <w:tab/>
        <w:t xml:space="preserve">Calibration of the system must first be effected with a known standard.  Benzoic acid, with a known </w:t>
      </w:r>
      <w:proofErr w:type="spellStart"/>
      <w:r>
        <w:rPr>
          <w:rFonts w:ascii="Times New Roman" w:hAnsi="Times New Roman"/>
        </w:rPr>
        <w:t>ΔH</w:t>
      </w:r>
      <w:r>
        <w:rPr>
          <w:rFonts w:ascii="Times New Roman" w:hAnsi="Times New Roman"/>
          <w:vertAlign w:val="subscript"/>
        </w:rPr>
        <w:t>Comb</w:t>
      </w:r>
      <w:proofErr w:type="spellEnd"/>
      <w:r>
        <w:rPr>
          <w:rFonts w:ascii="Times New Roman" w:hAnsi="Times New Roman"/>
        </w:rPr>
        <w:t>, is used as the sample.  The procedure is as follows:</w:t>
      </w:r>
    </w:p>
    <w:p w:rsidR="00CA45F1" w:rsidRDefault="00CA45F1" w:rsidP="00CA45F1">
      <w:pPr>
        <w:tabs>
          <w:tab w:val="left" w:pos="-720"/>
        </w:tabs>
        <w:suppressAutoHyphens/>
        <w:spacing w:after="0" w:line="240" w:lineRule="auto"/>
        <w:rPr>
          <w:rFonts w:ascii="Times New Roman" w:hAnsi="Times New Roman"/>
        </w:rPr>
      </w:pPr>
    </w:p>
    <w:p w:rsidR="00CA45F1" w:rsidRDefault="00CA45F1" w:rsidP="00CA45F1">
      <w:pPr>
        <w:tabs>
          <w:tab w:val="left" w:pos="-720"/>
          <w:tab w:val="left" w:pos="0"/>
        </w:tabs>
        <w:suppressAutoHyphens/>
        <w:spacing w:after="0" w:line="240" w:lineRule="auto"/>
        <w:ind w:left="720" w:hanging="720"/>
        <w:rPr>
          <w:rFonts w:ascii="Times New Roman" w:hAnsi="Times New Roman"/>
        </w:rPr>
      </w:pPr>
      <w:r>
        <w:rPr>
          <w:rFonts w:ascii="Times New Roman" w:hAnsi="Times New Roman"/>
        </w:rPr>
        <w:t>1.</w:t>
      </w:r>
      <w:r>
        <w:rPr>
          <w:rFonts w:ascii="Times New Roman" w:hAnsi="Times New Roman"/>
        </w:rPr>
        <w:tab/>
        <w:t>Fresh, dry samples of benzoic acid are formed into pellets using a pellet press.  The net mass of the resulting pellets should be in the range of 20-40 mg.  I will provide instructions on how to form these pellets.</w:t>
      </w:r>
    </w:p>
    <w:p w:rsidR="00CA45F1" w:rsidRDefault="00CA45F1" w:rsidP="00CA45F1">
      <w:pPr>
        <w:tabs>
          <w:tab w:val="left" w:pos="-720"/>
        </w:tabs>
        <w:suppressAutoHyphens/>
        <w:spacing w:after="0" w:line="240" w:lineRule="auto"/>
        <w:rPr>
          <w:rFonts w:ascii="Times New Roman" w:hAnsi="Times New Roman"/>
        </w:rPr>
      </w:pPr>
    </w:p>
    <w:p w:rsidR="00CA45F1" w:rsidRDefault="00CA45F1" w:rsidP="00CA45F1">
      <w:pPr>
        <w:tabs>
          <w:tab w:val="left" w:pos="-720"/>
          <w:tab w:val="left" w:pos="0"/>
        </w:tabs>
        <w:suppressAutoHyphens/>
        <w:spacing w:after="0" w:line="240" w:lineRule="auto"/>
        <w:ind w:left="720" w:hanging="720"/>
        <w:rPr>
          <w:rFonts w:ascii="Times New Roman" w:hAnsi="Times New Roman"/>
        </w:rPr>
      </w:pPr>
      <w:r>
        <w:rPr>
          <w:rFonts w:ascii="Times New Roman" w:hAnsi="Times New Roman"/>
        </w:rPr>
        <w:t>2.</w:t>
      </w:r>
      <w:r>
        <w:rPr>
          <w:rFonts w:ascii="Times New Roman" w:hAnsi="Times New Roman"/>
        </w:rPr>
        <w:tab/>
      </w:r>
      <w:proofErr w:type="spellStart"/>
      <w:r>
        <w:rPr>
          <w:rFonts w:ascii="Times New Roman" w:hAnsi="Times New Roman"/>
        </w:rPr>
        <w:t>Preweigh</w:t>
      </w:r>
      <w:proofErr w:type="spellEnd"/>
      <w:r>
        <w:rPr>
          <w:rFonts w:ascii="Times New Roman" w:hAnsi="Times New Roman"/>
        </w:rPr>
        <w:t xml:space="preserve"> the clean, </w:t>
      </w:r>
      <w:r>
        <w:rPr>
          <w:rFonts w:ascii="Times New Roman" w:hAnsi="Times New Roman"/>
          <w:u w:val="single"/>
        </w:rPr>
        <w:t>dry</w:t>
      </w:r>
      <w:r>
        <w:rPr>
          <w:rFonts w:ascii="Times New Roman" w:hAnsi="Times New Roman"/>
        </w:rPr>
        <w:t xml:space="preserve"> Pt sample cup to the nearest 0.1 mg (quant lab scales).</w:t>
      </w:r>
    </w:p>
    <w:p w:rsidR="00CA45F1" w:rsidRDefault="00CA45F1" w:rsidP="00CA45F1">
      <w:pPr>
        <w:tabs>
          <w:tab w:val="left" w:pos="-720"/>
        </w:tabs>
        <w:suppressAutoHyphens/>
        <w:spacing w:after="0" w:line="240" w:lineRule="auto"/>
        <w:rPr>
          <w:rFonts w:ascii="Times New Roman" w:hAnsi="Times New Roman"/>
        </w:rPr>
      </w:pPr>
    </w:p>
    <w:p w:rsidR="00CA45F1" w:rsidRDefault="00CA45F1" w:rsidP="00CA45F1">
      <w:pPr>
        <w:tabs>
          <w:tab w:val="left" w:pos="-720"/>
          <w:tab w:val="left" w:pos="0"/>
        </w:tabs>
        <w:suppressAutoHyphens/>
        <w:spacing w:after="0" w:line="240" w:lineRule="auto"/>
        <w:ind w:left="720" w:hanging="720"/>
        <w:rPr>
          <w:rFonts w:ascii="Times New Roman" w:hAnsi="Times New Roman"/>
        </w:rPr>
      </w:pPr>
      <w:r>
        <w:rPr>
          <w:rFonts w:ascii="Times New Roman" w:hAnsi="Times New Roman"/>
        </w:rPr>
        <w:t>3.</w:t>
      </w:r>
      <w:r>
        <w:rPr>
          <w:rFonts w:ascii="Times New Roman" w:hAnsi="Times New Roman"/>
        </w:rPr>
        <w:tab/>
        <w:t>Place a pellet in the cup and reweigh the combined cup/sample.</w:t>
      </w:r>
    </w:p>
    <w:p w:rsidR="00CA45F1" w:rsidRDefault="00CA45F1" w:rsidP="00CA45F1">
      <w:pPr>
        <w:tabs>
          <w:tab w:val="left" w:pos="-720"/>
        </w:tabs>
        <w:suppressAutoHyphens/>
        <w:spacing w:after="0" w:line="240" w:lineRule="auto"/>
        <w:rPr>
          <w:rFonts w:ascii="Times New Roman" w:hAnsi="Times New Roman"/>
        </w:rPr>
      </w:pPr>
    </w:p>
    <w:p w:rsidR="00CA45F1" w:rsidRDefault="00CA45F1" w:rsidP="00CA45F1">
      <w:pPr>
        <w:tabs>
          <w:tab w:val="left" w:pos="-720"/>
          <w:tab w:val="left" w:pos="0"/>
        </w:tabs>
        <w:suppressAutoHyphens/>
        <w:spacing w:after="0" w:line="240" w:lineRule="auto"/>
        <w:ind w:left="720" w:hanging="720"/>
        <w:rPr>
          <w:rFonts w:ascii="Times New Roman" w:hAnsi="Times New Roman"/>
        </w:rPr>
      </w:pPr>
      <w:r>
        <w:rPr>
          <w:rFonts w:ascii="Times New Roman" w:hAnsi="Times New Roman"/>
        </w:rPr>
        <w:t>4.</w:t>
      </w:r>
      <w:r>
        <w:rPr>
          <w:rFonts w:ascii="Times New Roman" w:hAnsi="Times New Roman"/>
        </w:rPr>
        <w:tab/>
        <w:t>Prepare the bomb by cutting an app. 10 cm length of Pt firing wire and measure the length exactly.</w:t>
      </w:r>
    </w:p>
    <w:p w:rsidR="00CA45F1" w:rsidRDefault="00CA45F1" w:rsidP="00CA45F1">
      <w:pPr>
        <w:tabs>
          <w:tab w:val="left" w:pos="-720"/>
        </w:tabs>
        <w:suppressAutoHyphens/>
        <w:spacing w:after="0" w:line="240" w:lineRule="auto"/>
        <w:rPr>
          <w:rFonts w:ascii="Times New Roman" w:hAnsi="Times New Roman"/>
        </w:rPr>
      </w:pPr>
    </w:p>
    <w:p w:rsidR="00CA45F1" w:rsidRDefault="00CA45F1" w:rsidP="00CA45F1">
      <w:pPr>
        <w:tabs>
          <w:tab w:val="left" w:pos="-720"/>
          <w:tab w:val="left" w:pos="0"/>
        </w:tabs>
        <w:suppressAutoHyphens/>
        <w:spacing w:after="0" w:line="240" w:lineRule="auto"/>
        <w:ind w:left="720" w:hanging="720"/>
        <w:rPr>
          <w:rFonts w:ascii="Times New Roman" w:hAnsi="Times New Roman"/>
        </w:rPr>
      </w:pPr>
      <w:r>
        <w:rPr>
          <w:rFonts w:ascii="Times New Roman" w:hAnsi="Times New Roman"/>
        </w:rPr>
        <w:t>5.</w:t>
      </w:r>
      <w:r>
        <w:rPr>
          <w:rFonts w:ascii="Times New Roman" w:hAnsi="Times New Roman"/>
        </w:rPr>
        <w:tab/>
        <w:t xml:space="preserve">See p.2-2 in the </w:t>
      </w:r>
      <w:r>
        <w:rPr>
          <w:rFonts w:ascii="Times New Roman" w:hAnsi="Times New Roman"/>
          <w:i/>
        </w:rPr>
        <w:t>Parr 1425 Operator's Manual</w:t>
      </w:r>
      <w:r>
        <w:rPr>
          <w:rFonts w:ascii="Times New Roman" w:hAnsi="Times New Roman"/>
        </w:rPr>
        <w:t xml:space="preserve"> for instructions on how to attach the fuse wire to the bomb.  </w:t>
      </w:r>
      <w:r>
        <w:rPr>
          <w:rFonts w:ascii="Times New Roman" w:hAnsi="Times New Roman"/>
          <w:u w:val="single"/>
        </w:rPr>
        <w:t>Make sure the fuse wire is in contact with the sample!</w:t>
      </w:r>
    </w:p>
    <w:p w:rsidR="00CA45F1" w:rsidRDefault="00CA45F1" w:rsidP="00CA45F1">
      <w:pPr>
        <w:tabs>
          <w:tab w:val="left" w:pos="-720"/>
        </w:tabs>
        <w:suppressAutoHyphens/>
        <w:spacing w:after="0" w:line="240" w:lineRule="auto"/>
        <w:rPr>
          <w:rFonts w:ascii="Times New Roman" w:hAnsi="Times New Roman"/>
        </w:rPr>
      </w:pPr>
    </w:p>
    <w:p w:rsidR="00CA45F1" w:rsidRDefault="00CA45F1" w:rsidP="00CA45F1">
      <w:pPr>
        <w:tabs>
          <w:tab w:val="left" w:pos="-720"/>
          <w:tab w:val="left" w:pos="0"/>
        </w:tabs>
        <w:suppressAutoHyphens/>
        <w:spacing w:after="0" w:line="240" w:lineRule="auto"/>
        <w:ind w:left="720" w:hanging="720"/>
        <w:rPr>
          <w:rFonts w:ascii="Times New Roman" w:hAnsi="Times New Roman"/>
        </w:rPr>
      </w:pPr>
      <w:r>
        <w:rPr>
          <w:rFonts w:ascii="Times New Roman" w:hAnsi="Times New Roman"/>
        </w:rPr>
        <w:t>6.</w:t>
      </w:r>
      <w:r>
        <w:rPr>
          <w:rFonts w:ascii="Times New Roman" w:hAnsi="Times New Roman"/>
        </w:rPr>
        <w:tab/>
        <w:t>Continue preparing the bomb as per instructions p. 2-2.</w:t>
      </w:r>
    </w:p>
    <w:p w:rsidR="00CA45F1" w:rsidRDefault="00CA45F1" w:rsidP="00CA45F1">
      <w:pPr>
        <w:tabs>
          <w:tab w:val="left" w:pos="-720"/>
        </w:tabs>
        <w:suppressAutoHyphens/>
        <w:spacing w:after="0" w:line="240" w:lineRule="auto"/>
        <w:rPr>
          <w:rFonts w:ascii="Times New Roman" w:hAnsi="Times New Roman"/>
        </w:rPr>
      </w:pPr>
    </w:p>
    <w:p w:rsidR="00CA45F1" w:rsidRDefault="00CA45F1" w:rsidP="00CA45F1">
      <w:pPr>
        <w:tabs>
          <w:tab w:val="left" w:pos="-720"/>
          <w:tab w:val="left" w:pos="0"/>
        </w:tabs>
        <w:suppressAutoHyphens/>
        <w:spacing w:after="0" w:line="240" w:lineRule="auto"/>
        <w:ind w:left="720" w:hanging="720"/>
        <w:rPr>
          <w:rFonts w:ascii="Times New Roman" w:hAnsi="Times New Roman"/>
        </w:rPr>
      </w:pPr>
      <w:r>
        <w:rPr>
          <w:rFonts w:ascii="Times New Roman" w:hAnsi="Times New Roman"/>
        </w:rPr>
        <w:t>7.</w:t>
      </w:r>
      <w:r>
        <w:rPr>
          <w:rFonts w:ascii="Times New Roman" w:hAnsi="Times New Roman"/>
        </w:rPr>
        <w:tab/>
        <w:t>The next step is filling the bomb with O</w:t>
      </w:r>
      <w:r>
        <w:rPr>
          <w:rFonts w:ascii="Times New Roman" w:hAnsi="Times New Roman"/>
          <w:vertAlign w:val="subscript"/>
        </w:rPr>
        <w:t>2</w:t>
      </w:r>
      <w:r>
        <w:rPr>
          <w:rFonts w:ascii="Times New Roman" w:hAnsi="Times New Roman"/>
        </w:rPr>
        <w:t xml:space="preserve">.  </w:t>
      </w:r>
      <w:r>
        <w:rPr>
          <w:rFonts w:ascii="Times New Roman" w:hAnsi="Times New Roman"/>
          <w:u w:val="single"/>
        </w:rPr>
        <w:t>Wear safety glasses!</w:t>
      </w:r>
      <w:r>
        <w:rPr>
          <w:rFonts w:ascii="Times New Roman" w:hAnsi="Times New Roman"/>
        </w:rPr>
        <w:t xml:space="preserve">  Directions on p. 2-3 give the procedure for filling the bomb.  Be aware that this step is a little tricky and make sure you get me over for a look see </w:t>
      </w:r>
      <w:r>
        <w:rPr>
          <w:rFonts w:ascii="Times New Roman" w:hAnsi="Times New Roman"/>
          <w:u w:val="single"/>
        </w:rPr>
        <w:t>before</w:t>
      </w:r>
      <w:r>
        <w:rPr>
          <w:rFonts w:ascii="Times New Roman" w:hAnsi="Times New Roman"/>
        </w:rPr>
        <w:t xml:space="preserve"> you fill it on the first attempt.  We'll do the first O</w:t>
      </w:r>
      <w:r>
        <w:rPr>
          <w:rFonts w:ascii="Times New Roman" w:hAnsi="Times New Roman"/>
          <w:vertAlign w:val="subscript"/>
        </w:rPr>
        <w:t>2</w:t>
      </w:r>
      <w:r>
        <w:rPr>
          <w:rFonts w:ascii="Times New Roman" w:hAnsi="Times New Roman"/>
        </w:rPr>
        <w:t xml:space="preserve"> fill together.</w:t>
      </w:r>
    </w:p>
    <w:p w:rsidR="00CA45F1" w:rsidRDefault="00CA45F1" w:rsidP="00CA45F1">
      <w:pPr>
        <w:tabs>
          <w:tab w:val="left" w:pos="-720"/>
        </w:tabs>
        <w:suppressAutoHyphens/>
        <w:spacing w:after="0" w:line="240" w:lineRule="auto"/>
        <w:rPr>
          <w:rFonts w:ascii="Times New Roman" w:hAnsi="Times New Roman"/>
        </w:rPr>
      </w:pPr>
    </w:p>
    <w:p w:rsidR="00CA45F1" w:rsidRDefault="00CA45F1" w:rsidP="00CA45F1">
      <w:pPr>
        <w:tabs>
          <w:tab w:val="left" w:pos="-720"/>
          <w:tab w:val="left" w:pos="0"/>
        </w:tabs>
        <w:suppressAutoHyphens/>
        <w:spacing w:after="0" w:line="240" w:lineRule="auto"/>
        <w:ind w:left="720" w:hanging="720"/>
        <w:rPr>
          <w:rFonts w:ascii="Times New Roman" w:hAnsi="Times New Roman"/>
        </w:rPr>
      </w:pPr>
      <w:r>
        <w:rPr>
          <w:rFonts w:ascii="Times New Roman" w:hAnsi="Times New Roman"/>
        </w:rPr>
        <w:t>8.</w:t>
      </w:r>
      <w:r>
        <w:rPr>
          <w:rFonts w:ascii="Times New Roman" w:hAnsi="Times New Roman"/>
        </w:rPr>
        <w:tab/>
        <w:t>Continue with the procedure outlined on pp. 2-3/2-4.</w:t>
      </w:r>
    </w:p>
    <w:p w:rsidR="00CA45F1" w:rsidRDefault="00CA45F1" w:rsidP="00CA45F1">
      <w:pPr>
        <w:tabs>
          <w:tab w:val="left" w:pos="-720"/>
        </w:tabs>
        <w:suppressAutoHyphens/>
        <w:spacing w:after="0" w:line="240" w:lineRule="auto"/>
        <w:rPr>
          <w:rFonts w:ascii="Times New Roman" w:hAnsi="Times New Roman"/>
        </w:rPr>
      </w:pPr>
    </w:p>
    <w:p w:rsidR="00CA45F1" w:rsidRDefault="00CA45F1" w:rsidP="00CA45F1">
      <w:pPr>
        <w:tabs>
          <w:tab w:val="left" w:pos="-720"/>
          <w:tab w:val="left" w:pos="0"/>
        </w:tabs>
        <w:suppressAutoHyphens/>
        <w:spacing w:after="0" w:line="240" w:lineRule="auto"/>
        <w:ind w:left="720" w:hanging="720"/>
        <w:rPr>
          <w:rFonts w:ascii="Times New Roman" w:hAnsi="Times New Roman"/>
        </w:rPr>
      </w:pPr>
      <w:r>
        <w:rPr>
          <w:rFonts w:ascii="Times New Roman" w:hAnsi="Times New Roman"/>
        </w:rPr>
        <w:t>9.</w:t>
      </w:r>
      <w:r>
        <w:rPr>
          <w:rFonts w:ascii="Times New Roman" w:hAnsi="Times New Roman"/>
        </w:rPr>
        <w:tab/>
      </w:r>
      <w:r>
        <w:rPr>
          <w:rFonts w:ascii="Times New Roman" w:hAnsi="Times New Roman"/>
          <w:u w:val="single"/>
        </w:rPr>
        <w:t>Make sure the ignition unit is plugged in!</w:t>
      </w:r>
    </w:p>
    <w:p w:rsidR="00CA45F1" w:rsidRDefault="00CA45F1" w:rsidP="00CA45F1">
      <w:pPr>
        <w:tabs>
          <w:tab w:val="left" w:pos="-720"/>
        </w:tabs>
        <w:suppressAutoHyphens/>
        <w:spacing w:after="0" w:line="240" w:lineRule="auto"/>
        <w:rPr>
          <w:rFonts w:ascii="Times New Roman" w:hAnsi="Times New Roman"/>
        </w:rPr>
      </w:pPr>
    </w:p>
    <w:p w:rsidR="00CA45F1" w:rsidRDefault="00CA45F1" w:rsidP="00CA45F1">
      <w:pPr>
        <w:tabs>
          <w:tab w:val="left" w:pos="-720"/>
          <w:tab w:val="left" w:pos="0"/>
        </w:tabs>
        <w:suppressAutoHyphens/>
        <w:spacing w:after="0" w:line="240" w:lineRule="auto"/>
        <w:ind w:left="720" w:hanging="720"/>
        <w:rPr>
          <w:rFonts w:ascii="Times New Roman" w:hAnsi="Times New Roman"/>
        </w:rPr>
      </w:pPr>
      <w:r>
        <w:rPr>
          <w:rFonts w:ascii="Times New Roman" w:hAnsi="Times New Roman"/>
        </w:rPr>
        <w:t>10.</w:t>
      </w:r>
      <w:r>
        <w:rPr>
          <w:rFonts w:ascii="Times New Roman" w:hAnsi="Times New Roman"/>
        </w:rPr>
        <w:tab/>
        <w:t>After installing the thermistor probe and hooking the stirrer drive belt on, you establish the operating parameters of the system by setting "Star Codes" into the 1425.  In essence, you are programming the EPROM (extended programmable read-only memory) chip.</w:t>
      </w:r>
    </w:p>
    <w:p w:rsidR="00CA45F1" w:rsidRDefault="00CA45F1" w:rsidP="00CA45F1">
      <w:pPr>
        <w:tabs>
          <w:tab w:val="left" w:pos="-720"/>
        </w:tabs>
        <w:suppressAutoHyphens/>
        <w:spacing w:after="0" w:line="240" w:lineRule="auto"/>
        <w:rPr>
          <w:rFonts w:ascii="Times New Roman" w:hAnsi="Times New Roman"/>
        </w:rPr>
      </w:pPr>
    </w:p>
    <w:p w:rsidR="00CA45F1" w:rsidRDefault="00CA45F1" w:rsidP="00CA45F1">
      <w:pPr>
        <w:tabs>
          <w:tab w:val="left" w:pos="-720"/>
          <w:tab w:val="left" w:pos="0"/>
        </w:tabs>
        <w:suppressAutoHyphens/>
        <w:spacing w:after="0" w:line="240" w:lineRule="auto"/>
        <w:ind w:left="720" w:hanging="720"/>
        <w:rPr>
          <w:rFonts w:ascii="Times New Roman" w:hAnsi="Times New Roman"/>
        </w:rPr>
      </w:pPr>
      <w:r>
        <w:rPr>
          <w:rFonts w:ascii="Times New Roman" w:hAnsi="Times New Roman"/>
        </w:rPr>
        <w:t>11.</w:t>
      </w:r>
      <w:r>
        <w:rPr>
          <w:rFonts w:ascii="Times New Roman" w:hAnsi="Times New Roman"/>
        </w:rPr>
        <w:tab/>
        <w:t xml:space="preserve">Enter *503; Standardization </w:t>
      </w:r>
      <w:smartTag w:uri="urn:schemas-microsoft-com:office:smarttags" w:element="place">
        <w:smartTag w:uri="urn:schemas-microsoft-com:office:smarttags" w:element="City">
          <w:r>
            <w:rPr>
              <w:rFonts w:ascii="Times New Roman" w:hAnsi="Times New Roman"/>
            </w:rPr>
            <w:t>Mode</w:t>
          </w:r>
        </w:smartTag>
        <w:r>
          <w:rPr>
            <w:rFonts w:ascii="Times New Roman" w:hAnsi="Times New Roman"/>
          </w:rPr>
          <w:t xml:space="preserve"> </w:t>
        </w:r>
        <w:smartTag w:uri="urn:schemas-microsoft-com:office:smarttags" w:element="State">
          <w:r>
            <w:rPr>
              <w:rFonts w:ascii="Times New Roman" w:hAnsi="Times New Roman"/>
            </w:rPr>
            <w:t>ON</w:t>
          </w:r>
        </w:smartTag>
      </w:smartTag>
    </w:p>
    <w:p w:rsidR="00CA45F1" w:rsidRDefault="00CA45F1" w:rsidP="00CA45F1">
      <w:pPr>
        <w:tabs>
          <w:tab w:val="left" w:pos="-720"/>
        </w:tabs>
        <w:suppressAutoHyphens/>
        <w:spacing w:after="0" w:line="240" w:lineRule="auto"/>
        <w:rPr>
          <w:rFonts w:ascii="Times New Roman" w:hAnsi="Times New Roman"/>
        </w:rPr>
      </w:pPr>
    </w:p>
    <w:p w:rsidR="00CA45F1" w:rsidRDefault="00CA45F1" w:rsidP="00CA45F1">
      <w:pPr>
        <w:tabs>
          <w:tab w:val="left" w:pos="-720"/>
          <w:tab w:val="left" w:pos="0"/>
        </w:tabs>
        <w:suppressAutoHyphens/>
        <w:spacing w:after="0" w:line="240" w:lineRule="auto"/>
        <w:ind w:left="720" w:hanging="720"/>
        <w:rPr>
          <w:rFonts w:ascii="Times New Roman" w:hAnsi="Times New Roman"/>
        </w:rPr>
      </w:pPr>
      <w:r>
        <w:rPr>
          <w:rFonts w:ascii="Times New Roman" w:hAnsi="Times New Roman"/>
        </w:rPr>
        <w:t>12.</w:t>
      </w:r>
      <w:r>
        <w:rPr>
          <w:rFonts w:ascii="Times New Roman" w:hAnsi="Times New Roman"/>
        </w:rPr>
        <w:tab/>
        <w:t xml:space="preserve">Enter *552; enter 6318, </w:t>
      </w:r>
      <w:proofErr w:type="spellStart"/>
      <w:r>
        <w:rPr>
          <w:rFonts w:ascii="Times New Roman" w:hAnsi="Times New Roman"/>
        </w:rPr>
        <w:t>ΔH</w:t>
      </w:r>
      <w:r>
        <w:rPr>
          <w:rFonts w:ascii="Times New Roman" w:hAnsi="Times New Roman"/>
          <w:vertAlign w:val="subscript"/>
        </w:rPr>
        <w:t>Comb</w:t>
      </w:r>
      <w:proofErr w:type="spellEnd"/>
      <w:r>
        <w:rPr>
          <w:rFonts w:ascii="Times New Roman" w:hAnsi="Times New Roman"/>
        </w:rPr>
        <w:t xml:space="preserve"> for benzoic acid in </w:t>
      </w:r>
      <w:proofErr w:type="spellStart"/>
      <w:r>
        <w:rPr>
          <w:rFonts w:ascii="Times New Roman" w:hAnsi="Times New Roman"/>
        </w:rPr>
        <w:t>cal</w:t>
      </w:r>
      <w:proofErr w:type="spellEnd"/>
      <w:r>
        <w:rPr>
          <w:rFonts w:ascii="Times New Roman" w:hAnsi="Times New Roman"/>
        </w:rPr>
        <w:t>/g</w:t>
      </w:r>
    </w:p>
    <w:p w:rsidR="00CA45F1" w:rsidRDefault="00CA45F1" w:rsidP="00CA45F1">
      <w:pPr>
        <w:tabs>
          <w:tab w:val="left" w:pos="-720"/>
        </w:tabs>
        <w:suppressAutoHyphens/>
        <w:spacing w:after="0" w:line="240" w:lineRule="auto"/>
        <w:rPr>
          <w:rFonts w:ascii="Times New Roman" w:hAnsi="Times New Roman"/>
        </w:rPr>
      </w:pPr>
    </w:p>
    <w:p w:rsidR="00CA45F1" w:rsidRDefault="00CA45F1" w:rsidP="00CA45F1">
      <w:pPr>
        <w:tabs>
          <w:tab w:val="left" w:pos="-720"/>
          <w:tab w:val="left" w:pos="0"/>
        </w:tabs>
        <w:suppressAutoHyphens/>
        <w:spacing w:after="0" w:line="240" w:lineRule="auto"/>
        <w:ind w:left="720" w:hanging="720"/>
        <w:rPr>
          <w:rFonts w:ascii="Times New Roman" w:hAnsi="Times New Roman"/>
        </w:rPr>
      </w:pPr>
      <w:r>
        <w:rPr>
          <w:rFonts w:ascii="Times New Roman" w:hAnsi="Times New Roman"/>
        </w:rPr>
        <w:t>13.</w:t>
      </w:r>
      <w:r>
        <w:rPr>
          <w:rFonts w:ascii="Times New Roman" w:hAnsi="Times New Roman"/>
        </w:rPr>
        <w:tab/>
        <w:t>Enter *15; calorimeter starts and enter a sample id#.  This is important in that you can recall information about the run later with this id.</w:t>
      </w:r>
    </w:p>
    <w:p w:rsidR="00CA45F1" w:rsidRDefault="00CA45F1" w:rsidP="00CA45F1">
      <w:pPr>
        <w:tabs>
          <w:tab w:val="left" w:pos="-720"/>
        </w:tabs>
        <w:suppressAutoHyphens/>
        <w:spacing w:after="0" w:line="240" w:lineRule="auto"/>
        <w:rPr>
          <w:rFonts w:ascii="Times New Roman" w:hAnsi="Times New Roman"/>
        </w:rPr>
      </w:pPr>
    </w:p>
    <w:p w:rsidR="00CA45F1" w:rsidRDefault="00CA45F1" w:rsidP="00CA45F1">
      <w:pPr>
        <w:tabs>
          <w:tab w:val="left" w:pos="-720"/>
          <w:tab w:val="left" w:pos="0"/>
        </w:tabs>
        <w:suppressAutoHyphens/>
        <w:spacing w:after="0" w:line="240" w:lineRule="auto"/>
        <w:ind w:left="720" w:hanging="720"/>
        <w:rPr>
          <w:rFonts w:ascii="Times New Roman" w:hAnsi="Times New Roman"/>
        </w:rPr>
      </w:pPr>
      <w:r>
        <w:rPr>
          <w:rFonts w:ascii="Times New Roman" w:hAnsi="Times New Roman"/>
        </w:rPr>
        <w:lastRenderedPageBreak/>
        <w:t>14.</w:t>
      </w:r>
      <w:r>
        <w:rPr>
          <w:rFonts w:ascii="Times New Roman" w:hAnsi="Times New Roman"/>
        </w:rPr>
        <w:tab/>
        <w:t xml:space="preserve">Wait for the calorimeter to "beep".  This signifies that the </w:t>
      </w:r>
      <w:proofErr w:type="spellStart"/>
      <w:r>
        <w:rPr>
          <w:rFonts w:ascii="Times New Roman" w:hAnsi="Times New Roman"/>
        </w:rPr>
        <w:t>preperiod</w:t>
      </w:r>
      <w:proofErr w:type="spellEnd"/>
      <w:r>
        <w:rPr>
          <w:rFonts w:ascii="Times New Roman" w:hAnsi="Times New Roman"/>
        </w:rPr>
        <w:t xml:space="preserve"> thermal bath has equilibrated to a steady temperature.</w:t>
      </w:r>
    </w:p>
    <w:p w:rsidR="00CA45F1" w:rsidRDefault="00CA45F1" w:rsidP="00CA45F1">
      <w:pPr>
        <w:tabs>
          <w:tab w:val="left" w:pos="-720"/>
        </w:tabs>
        <w:suppressAutoHyphens/>
        <w:spacing w:after="0" w:line="240" w:lineRule="auto"/>
        <w:rPr>
          <w:rFonts w:ascii="Times New Roman" w:hAnsi="Times New Roman"/>
        </w:rPr>
      </w:pPr>
    </w:p>
    <w:p w:rsidR="00CA45F1" w:rsidRDefault="00CA45F1" w:rsidP="00CA45F1">
      <w:pPr>
        <w:tabs>
          <w:tab w:val="left" w:pos="-720"/>
          <w:tab w:val="left" w:pos="0"/>
        </w:tabs>
        <w:suppressAutoHyphens/>
        <w:spacing w:after="0" w:line="240" w:lineRule="auto"/>
        <w:ind w:left="720" w:hanging="720"/>
        <w:rPr>
          <w:rFonts w:ascii="Times New Roman" w:hAnsi="Times New Roman"/>
        </w:rPr>
      </w:pPr>
      <w:r>
        <w:rPr>
          <w:rFonts w:ascii="Times New Roman" w:hAnsi="Times New Roman"/>
        </w:rPr>
        <w:t>15.</w:t>
      </w:r>
      <w:r>
        <w:rPr>
          <w:rFonts w:ascii="Times New Roman" w:hAnsi="Times New Roman"/>
        </w:rPr>
        <w:tab/>
        <w:t>Press the fire button on the ignition unit and then press ENTER on the keypad.</w:t>
      </w:r>
    </w:p>
    <w:p w:rsidR="00CA45F1" w:rsidRDefault="00CA45F1" w:rsidP="00CA45F1">
      <w:pPr>
        <w:tabs>
          <w:tab w:val="left" w:pos="-720"/>
        </w:tabs>
        <w:suppressAutoHyphens/>
        <w:spacing w:after="0" w:line="240" w:lineRule="auto"/>
        <w:rPr>
          <w:rFonts w:ascii="Times New Roman" w:hAnsi="Times New Roman"/>
        </w:rPr>
      </w:pPr>
    </w:p>
    <w:p w:rsidR="00CA45F1" w:rsidRDefault="00CA45F1" w:rsidP="00CA45F1">
      <w:pPr>
        <w:tabs>
          <w:tab w:val="left" w:pos="-720"/>
          <w:tab w:val="left" w:pos="0"/>
        </w:tabs>
        <w:suppressAutoHyphens/>
        <w:spacing w:after="0" w:line="240" w:lineRule="auto"/>
        <w:ind w:left="720" w:hanging="720"/>
        <w:rPr>
          <w:rFonts w:ascii="Times New Roman" w:hAnsi="Times New Roman"/>
        </w:rPr>
      </w:pPr>
      <w:r>
        <w:rPr>
          <w:rFonts w:ascii="Times New Roman" w:hAnsi="Times New Roman"/>
        </w:rPr>
        <w:t>16.</w:t>
      </w:r>
      <w:r>
        <w:rPr>
          <w:rFonts w:ascii="Times New Roman" w:hAnsi="Times New Roman"/>
        </w:rPr>
        <w:tab/>
        <w:t xml:space="preserve">Following reaction, the calorimeter will "beep".  Record the EEQ value and </w:t>
      </w:r>
      <w:proofErr w:type="spellStart"/>
      <w:r>
        <w:rPr>
          <w:rFonts w:ascii="Times New Roman" w:hAnsi="Times New Roman"/>
        </w:rPr>
        <w:t>T</w:t>
      </w:r>
      <w:r>
        <w:rPr>
          <w:rFonts w:ascii="Times New Roman" w:hAnsi="Times New Roman"/>
          <w:vertAlign w:val="subscript"/>
        </w:rPr>
        <w:t>Rise</w:t>
      </w:r>
      <w:proofErr w:type="spellEnd"/>
      <w:r>
        <w:rPr>
          <w:rFonts w:ascii="Times New Roman" w:hAnsi="Times New Roman"/>
        </w:rPr>
        <w:t xml:space="preserve"> value reported on the screen.</w:t>
      </w:r>
    </w:p>
    <w:p w:rsidR="00CA45F1" w:rsidRDefault="00CA45F1" w:rsidP="00CA45F1">
      <w:pPr>
        <w:tabs>
          <w:tab w:val="left" w:pos="-720"/>
        </w:tabs>
        <w:suppressAutoHyphens/>
        <w:spacing w:after="0" w:line="240" w:lineRule="auto"/>
        <w:rPr>
          <w:rFonts w:ascii="Times New Roman" w:hAnsi="Times New Roman"/>
        </w:rPr>
      </w:pPr>
    </w:p>
    <w:p w:rsidR="00CA45F1" w:rsidRDefault="00CA45F1" w:rsidP="00CA45F1">
      <w:pPr>
        <w:tabs>
          <w:tab w:val="left" w:pos="-720"/>
          <w:tab w:val="left" w:pos="0"/>
        </w:tabs>
        <w:suppressAutoHyphens/>
        <w:spacing w:after="0" w:line="240" w:lineRule="auto"/>
        <w:ind w:left="720" w:hanging="720"/>
        <w:rPr>
          <w:rFonts w:ascii="Times New Roman" w:hAnsi="Times New Roman"/>
        </w:rPr>
      </w:pPr>
      <w:r>
        <w:rPr>
          <w:rFonts w:ascii="Times New Roman" w:hAnsi="Times New Roman"/>
        </w:rPr>
        <w:t>17.</w:t>
      </w:r>
      <w:r>
        <w:rPr>
          <w:rFonts w:ascii="Times New Roman" w:hAnsi="Times New Roman"/>
        </w:rPr>
        <w:tab/>
        <w:t>Remove the "bomb" from the Dewar, open the gas valve to release the pressure, and open the bomb.</w:t>
      </w:r>
    </w:p>
    <w:p w:rsidR="00CA45F1" w:rsidRDefault="00CA45F1" w:rsidP="00CA45F1">
      <w:pPr>
        <w:tabs>
          <w:tab w:val="left" w:pos="-720"/>
        </w:tabs>
        <w:suppressAutoHyphens/>
        <w:spacing w:after="0" w:line="240" w:lineRule="auto"/>
        <w:rPr>
          <w:rFonts w:ascii="Times New Roman" w:hAnsi="Times New Roman"/>
        </w:rPr>
      </w:pPr>
    </w:p>
    <w:p w:rsidR="00CA45F1" w:rsidRDefault="00CA45F1" w:rsidP="00CA45F1">
      <w:pPr>
        <w:tabs>
          <w:tab w:val="left" w:pos="-720"/>
          <w:tab w:val="left" w:pos="0"/>
        </w:tabs>
        <w:suppressAutoHyphens/>
        <w:spacing w:after="0" w:line="240" w:lineRule="auto"/>
        <w:ind w:left="720" w:hanging="720"/>
        <w:rPr>
          <w:rFonts w:ascii="Times New Roman" w:hAnsi="Times New Roman"/>
        </w:rPr>
      </w:pPr>
      <w:r>
        <w:rPr>
          <w:rFonts w:ascii="Times New Roman" w:hAnsi="Times New Roman"/>
        </w:rPr>
        <w:t>18.</w:t>
      </w:r>
      <w:r>
        <w:rPr>
          <w:rFonts w:ascii="Times New Roman" w:hAnsi="Times New Roman"/>
        </w:rPr>
        <w:tab/>
        <w:t xml:space="preserve">Carefully remove and measure the length of unburned fuse wire.  This is because you have to make a correction to the thermal energy output due to </w:t>
      </w:r>
      <w:r>
        <w:rPr>
          <w:rFonts w:ascii="Times New Roman" w:hAnsi="Times New Roman"/>
          <w:u w:val="single"/>
        </w:rPr>
        <w:t>burned</w:t>
      </w:r>
      <w:r>
        <w:rPr>
          <w:rFonts w:ascii="Times New Roman" w:hAnsi="Times New Roman"/>
        </w:rPr>
        <w:t xml:space="preserve"> fuse wire.</w:t>
      </w:r>
    </w:p>
    <w:p w:rsidR="00CA45F1" w:rsidRDefault="00CA45F1" w:rsidP="00CA45F1">
      <w:pPr>
        <w:tabs>
          <w:tab w:val="left" w:pos="-720"/>
        </w:tabs>
        <w:suppressAutoHyphens/>
        <w:spacing w:after="0" w:line="240" w:lineRule="auto"/>
        <w:rPr>
          <w:rFonts w:ascii="Times New Roman" w:hAnsi="Times New Roman"/>
        </w:rPr>
      </w:pPr>
    </w:p>
    <w:p w:rsidR="00CA45F1" w:rsidRDefault="00CA45F1" w:rsidP="00CA45F1">
      <w:pPr>
        <w:tabs>
          <w:tab w:val="left" w:pos="-720"/>
          <w:tab w:val="left" w:pos="0"/>
        </w:tabs>
        <w:suppressAutoHyphens/>
        <w:spacing w:after="0" w:line="240" w:lineRule="auto"/>
        <w:ind w:left="720" w:hanging="720"/>
        <w:rPr>
          <w:rFonts w:ascii="Times New Roman" w:hAnsi="Times New Roman"/>
        </w:rPr>
      </w:pPr>
      <w:r>
        <w:rPr>
          <w:rFonts w:ascii="Times New Roman" w:hAnsi="Times New Roman"/>
        </w:rPr>
        <w:t>19.</w:t>
      </w:r>
      <w:r>
        <w:rPr>
          <w:rFonts w:ascii="Times New Roman" w:hAnsi="Times New Roman"/>
        </w:rPr>
        <w:tab/>
        <w:t xml:space="preserve">Enter RESET on the keypad.  Enter*23 and id# of your sample.  Scroll to "Fuse Correction" and enter the length of </w:t>
      </w:r>
      <w:r>
        <w:rPr>
          <w:rFonts w:ascii="Times New Roman" w:hAnsi="Times New Roman"/>
          <w:u w:val="single"/>
        </w:rPr>
        <w:t>burned</w:t>
      </w:r>
      <w:r>
        <w:rPr>
          <w:rFonts w:ascii="Times New Roman" w:hAnsi="Times New Roman"/>
        </w:rPr>
        <w:t xml:space="preserve"> fuse.  Assume 0 for "Acid Correction".</w:t>
      </w:r>
    </w:p>
    <w:p w:rsidR="00CA45F1" w:rsidRDefault="00CA45F1" w:rsidP="00CA45F1">
      <w:pPr>
        <w:tabs>
          <w:tab w:val="left" w:pos="-720"/>
        </w:tabs>
        <w:suppressAutoHyphens/>
        <w:spacing w:after="0" w:line="240" w:lineRule="auto"/>
        <w:rPr>
          <w:rFonts w:ascii="Times New Roman" w:hAnsi="Times New Roman"/>
        </w:rPr>
      </w:pPr>
    </w:p>
    <w:p w:rsidR="00CA45F1" w:rsidRDefault="00CA45F1" w:rsidP="00CA45F1">
      <w:pPr>
        <w:tabs>
          <w:tab w:val="left" w:pos="-720"/>
          <w:tab w:val="left" w:pos="0"/>
        </w:tabs>
        <w:suppressAutoHyphens/>
        <w:spacing w:after="0" w:line="240" w:lineRule="auto"/>
        <w:ind w:left="720" w:hanging="720"/>
        <w:rPr>
          <w:rFonts w:ascii="Times New Roman" w:hAnsi="Times New Roman"/>
        </w:rPr>
      </w:pPr>
      <w:r>
        <w:rPr>
          <w:rFonts w:ascii="Times New Roman" w:hAnsi="Times New Roman"/>
        </w:rPr>
        <w:t>20.</w:t>
      </w:r>
      <w:r>
        <w:rPr>
          <w:rFonts w:ascii="Times New Roman" w:hAnsi="Times New Roman"/>
        </w:rPr>
        <w:tab/>
        <w:t>Note the corrected EEQ value displayed.</w:t>
      </w:r>
    </w:p>
    <w:p w:rsidR="00CA45F1" w:rsidRDefault="00CA45F1" w:rsidP="00CA45F1">
      <w:pPr>
        <w:tabs>
          <w:tab w:val="left" w:pos="-720"/>
        </w:tabs>
        <w:suppressAutoHyphens/>
        <w:spacing w:after="0" w:line="240" w:lineRule="auto"/>
        <w:rPr>
          <w:rFonts w:ascii="Times New Roman" w:hAnsi="Times New Roman"/>
        </w:rPr>
      </w:pPr>
    </w:p>
    <w:p w:rsidR="00CA45F1" w:rsidRDefault="00CA45F1" w:rsidP="00CA45F1">
      <w:pPr>
        <w:tabs>
          <w:tab w:val="left" w:pos="-720"/>
          <w:tab w:val="left" w:pos="0"/>
        </w:tabs>
        <w:suppressAutoHyphens/>
        <w:spacing w:after="0" w:line="240" w:lineRule="auto"/>
        <w:ind w:left="720" w:hanging="720"/>
        <w:rPr>
          <w:rFonts w:ascii="Times New Roman" w:hAnsi="Times New Roman"/>
        </w:rPr>
      </w:pPr>
      <w:r>
        <w:rPr>
          <w:rFonts w:ascii="Times New Roman" w:hAnsi="Times New Roman"/>
        </w:rPr>
        <w:t>21.</w:t>
      </w:r>
      <w:r>
        <w:rPr>
          <w:rFonts w:ascii="Times New Roman" w:hAnsi="Times New Roman"/>
        </w:rPr>
        <w:tab/>
        <w:t>Repeat steps 1-20 four additional times.</w:t>
      </w:r>
    </w:p>
    <w:p w:rsidR="00CA45F1" w:rsidRDefault="00CA45F1" w:rsidP="00CA45F1">
      <w:pPr>
        <w:tabs>
          <w:tab w:val="left" w:pos="-720"/>
          <w:tab w:val="left" w:pos="0"/>
        </w:tabs>
        <w:suppressAutoHyphens/>
        <w:spacing w:after="0" w:line="240" w:lineRule="auto"/>
        <w:ind w:left="720" w:hanging="720"/>
        <w:rPr>
          <w:rFonts w:ascii="Times New Roman" w:hAnsi="Times New Roman"/>
        </w:rPr>
      </w:pPr>
      <w:r>
        <w:rPr>
          <w:rFonts w:ascii="Times New Roman" w:hAnsi="Times New Roman"/>
        </w:rPr>
        <w:t>22.</w:t>
      </w:r>
      <w:r>
        <w:rPr>
          <w:rFonts w:ascii="Times New Roman" w:hAnsi="Times New Roman"/>
        </w:rPr>
        <w:tab/>
        <w:t>Calculate an average EEQ.</w:t>
      </w:r>
    </w:p>
    <w:p w:rsidR="00CA45F1" w:rsidRDefault="00CA45F1" w:rsidP="00CA45F1">
      <w:pPr>
        <w:tabs>
          <w:tab w:val="left" w:pos="-720"/>
        </w:tabs>
        <w:suppressAutoHyphens/>
        <w:spacing w:after="0" w:line="240" w:lineRule="auto"/>
        <w:rPr>
          <w:rFonts w:ascii="Times New Roman" w:hAnsi="Times New Roman"/>
        </w:rPr>
      </w:pPr>
    </w:p>
    <w:p w:rsidR="00CA45F1" w:rsidRDefault="00CA45F1" w:rsidP="00CA45F1">
      <w:pPr>
        <w:tabs>
          <w:tab w:val="left" w:pos="-720"/>
          <w:tab w:val="left" w:pos="0"/>
        </w:tabs>
        <w:suppressAutoHyphens/>
        <w:spacing w:after="0" w:line="240" w:lineRule="auto"/>
        <w:ind w:left="720" w:hanging="720"/>
        <w:rPr>
          <w:rFonts w:ascii="Times New Roman" w:hAnsi="Times New Roman"/>
        </w:rPr>
      </w:pPr>
      <w:r>
        <w:rPr>
          <w:rFonts w:ascii="Times New Roman" w:hAnsi="Times New Roman"/>
        </w:rPr>
        <w:t>23.</w:t>
      </w:r>
      <w:r>
        <w:rPr>
          <w:rFonts w:ascii="Times New Roman" w:hAnsi="Times New Roman"/>
        </w:rPr>
        <w:tab/>
        <w:t>Enter *611; enter the average corrected EEQ value.</w:t>
      </w:r>
    </w:p>
    <w:p w:rsidR="00CA45F1" w:rsidRDefault="00CA45F1" w:rsidP="00CA45F1">
      <w:pPr>
        <w:tabs>
          <w:tab w:val="left" w:pos="-720"/>
        </w:tabs>
        <w:suppressAutoHyphens/>
        <w:spacing w:after="0" w:line="240" w:lineRule="auto"/>
        <w:rPr>
          <w:rFonts w:ascii="Times New Roman" w:hAnsi="Times New Roman"/>
        </w:rPr>
      </w:pPr>
    </w:p>
    <w:p w:rsidR="00CA45F1" w:rsidRDefault="00CA45F1" w:rsidP="00CA45F1">
      <w:pPr>
        <w:tabs>
          <w:tab w:val="left" w:pos="-720"/>
          <w:tab w:val="left" w:pos="0"/>
        </w:tabs>
        <w:suppressAutoHyphens/>
        <w:spacing w:after="0" w:line="240" w:lineRule="auto"/>
        <w:ind w:left="720" w:hanging="720"/>
        <w:rPr>
          <w:rFonts w:ascii="Times New Roman" w:hAnsi="Times New Roman"/>
        </w:rPr>
      </w:pPr>
      <w:r>
        <w:rPr>
          <w:rFonts w:ascii="Times New Roman" w:hAnsi="Times New Roman"/>
        </w:rPr>
        <w:t>24.</w:t>
      </w:r>
      <w:r>
        <w:rPr>
          <w:rFonts w:ascii="Times New Roman" w:hAnsi="Times New Roman"/>
        </w:rPr>
        <w:tab/>
        <w:t>Enter *503; Standardization Mode OFF</w:t>
      </w:r>
    </w:p>
    <w:p w:rsidR="00CA45F1" w:rsidRDefault="00CA45F1" w:rsidP="00CA45F1">
      <w:pPr>
        <w:tabs>
          <w:tab w:val="left" w:pos="-720"/>
        </w:tabs>
        <w:suppressAutoHyphens/>
        <w:spacing w:after="0" w:line="240" w:lineRule="auto"/>
        <w:rPr>
          <w:rFonts w:ascii="Times New Roman" w:hAnsi="Times New Roman"/>
        </w:rPr>
      </w:pPr>
    </w:p>
    <w:p w:rsidR="00CA45F1" w:rsidRDefault="00CA45F1" w:rsidP="00CA45F1">
      <w:pPr>
        <w:tabs>
          <w:tab w:val="left" w:pos="-720"/>
        </w:tabs>
        <w:suppressAutoHyphens/>
        <w:spacing w:after="0" w:line="240" w:lineRule="auto"/>
        <w:rPr>
          <w:rFonts w:ascii="Times New Roman" w:hAnsi="Times New Roman"/>
        </w:rPr>
      </w:pPr>
      <w:r>
        <w:rPr>
          <w:rFonts w:ascii="Times New Roman" w:hAnsi="Times New Roman"/>
        </w:rPr>
        <w:tab/>
        <w:t xml:space="preserve">The standardization procedure is now complete.  The </w:t>
      </w:r>
      <w:proofErr w:type="spellStart"/>
      <w:r>
        <w:rPr>
          <w:rFonts w:ascii="Times New Roman" w:hAnsi="Times New Roman"/>
        </w:rPr>
        <w:t>ΔH</w:t>
      </w:r>
      <w:r>
        <w:rPr>
          <w:rFonts w:ascii="Times New Roman" w:hAnsi="Times New Roman"/>
          <w:vertAlign w:val="subscript"/>
        </w:rPr>
        <w:t>Comb</w:t>
      </w:r>
      <w:proofErr w:type="spellEnd"/>
      <w:r>
        <w:rPr>
          <w:rFonts w:ascii="Times New Roman" w:hAnsi="Times New Roman"/>
        </w:rPr>
        <w:t xml:space="preserve"> of the sample material, TTCC, must now be measured.  Note that this material is a very viscous, evil-smelling liquid.  This combination of properties means that if it is spilled, this results in a very unpleasant atmosphere to be working in.  The fact that it is viscous implies a low vapor pressure so the stuff hangs around for a long time.  If some is spilled, wipe up immediately and place the paper towels used in the hood.  </w:t>
      </w:r>
      <w:r>
        <w:rPr>
          <w:rFonts w:ascii="Times New Roman" w:hAnsi="Times New Roman"/>
          <w:u w:val="single"/>
        </w:rPr>
        <w:t>Do not throw them in the trash!</w:t>
      </w:r>
      <w:r>
        <w:rPr>
          <w:rFonts w:ascii="Times New Roman" w:hAnsi="Times New Roman"/>
        </w:rPr>
        <w:t xml:space="preserve">  For the sample procedure:</w:t>
      </w:r>
    </w:p>
    <w:p w:rsidR="00CA45F1" w:rsidRDefault="00CA45F1" w:rsidP="00CA45F1">
      <w:pPr>
        <w:tabs>
          <w:tab w:val="left" w:pos="-720"/>
        </w:tabs>
        <w:suppressAutoHyphens/>
        <w:spacing w:after="0" w:line="240" w:lineRule="auto"/>
        <w:rPr>
          <w:rFonts w:ascii="Times New Roman" w:hAnsi="Times New Roman"/>
        </w:rPr>
      </w:pPr>
    </w:p>
    <w:p w:rsidR="00CA45F1" w:rsidRDefault="00CA45F1" w:rsidP="00CA45F1">
      <w:pPr>
        <w:tabs>
          <w:tab w:val="left" w:pos="-720"/>
          <w:tab w:val="left" w:pos="0"/>
        </w:tabs>
        <w:suppressAutoHyphens/>
        <w:spacing w:after="0" w:line="240" w:lineRule="auto"/>
        <w:ind w:left="720" w:hanging="720"/>
        <w:rPr>
          <w:rFonts w:ascii="Times New Roman" w:hAnsi="Times New Roman"/>
        </w:rPr>
      </w:pPr>
      <w:r>
        <w:rPr>
          <w:rFonts w:ascii="Times New Roman" w:hAnsi="Times New Roman"/>
        </w:rPr>
        <w:t>1.</w:t>
      </w:r>
      <w:r>
        <w:rPr>
          <w:rFonts w:ascii="Times New Roman" w:hAnsi="Times New Roman"/>
        </w:rPr>
        <w:tab/>
        <w:t>Follow steps 2-10; note you may want to have the fuse wire cut prior to weighing the sample.  Minimize the amount of time the sample is exposed to air.</w:t>
      </w:r>
    </w:p>
    <w:p w:rsidR="00CA45F1" w:rsidRDefault="00CA45F1" w:rsidP="00CA45F1">
      <w:pPr>
        <w:tabs>
          <w:tab w:val="left" w:pos="-720"/>
        </w:tabs>
        <w:suppressAutoHyphens/>
        <w:spacing w:after="0" w:line="240" w:lineRule="auto"/>
        <w:rPr>
          <w:rFonts w:ascii="Times New Roman" w:hAnsi="Times New Roman"/>
        </w:rPr>
      </w:pPr>
    </w:p>
    <w:p w:rsidR="00CA45F1" w:rsidRDefault="00CA45F1" w:rsidP="00CA45F1">
      <w:pPr>
        <w:tabs>
          <w:tab w:val="left" w:pos="-720"/>
          <w:tab w:val="left" w:pos="0"/>
        </w:tabs>
        <w:suppressAutoHyphens/>
        <w:spacing w:after="0" w:line="240" w:lineRule="auto"/>
        <w:ind w:left="720" w:hanging="720"/>
        <w:rPr>
          <w:rFonts w:ascii="Times New Roman" w:hAnsi="Times New Roman"/>
        </w:rPr>
      </w:pPr>
      <w:r>
        <w:rPr>
          <w:rFonts w:ascii="Times New Roman" w:hAnsi="Times New Roman"/>
        </w:rPr>
        <w:t>2.</w:t>
      </w:r>
      <w:r>
        <w:rPr>
          <w:rFonts w:ascii="Times New Roman" w:hAnsi="Times New Roman"/>
        </w:rPr>
        <w:tab/>
        <w:t>Skip steps 11-12.</w:t>
      </w:r>
    </w:p>
    <w:p w:rsidR="00CA45F1" w:rsidRDefault="00CA45F1" w:rsidP="00CA45F1">
      <w:pPr>
        <w:tabs>
          <w:tab w:val="left" w:pos="-720"/>
        </w:tabs>
        <w:suppressAutoHyphens/>
        <w:spacing w:after="0" w:line="240" w:lineRule="auto"/>
        <w:rPr>
          <w:rFonts w:ascii="Times New Roman" w:hAnsi="Times New Roman"/>
        </w:rPr>
      </w:pPr>
    </w:p>
    <w:p w:rsidR="00CA45F1" w:rsidRDefault="00CA45F1" w:rsidP="00CA45F1">
      <w:pPr>
        <w:tabs>
          <w:tab w:val="left" w:pos="-720"/>
          <w:tab w:val="left" w:pos="0"/>
        </w:tabs>
        <w:suppressAutoHyphens/>
        <w:spacing w:after="0" w:line="240" w:lineRule="auto"/>
        <w:ind w:left="720" w:hanging="720"/>
        <w:rPr>
          <w:rFonts w:ascii="Times New Roman" w:hAnsi="Times New Roman"/>
        </w:rPr>
      </w:pPr>
      <w:r>
        <w:rPr>
          <w:rFonts w:ascii="Times New Roman" w:hAnsi="Times New Roman"/>
        </w:rPr>
        <w:t>3.</w:t>
      </w:r>
      <w:r>
        <w:rPr>
          <w:rFonts w:ascii="Times New Roman" w:hAnsi="Times New Roman"/>
        </w:rPr>
        <w:tab/>
        <w:t xml:space="preserve">Following a successful run, the calorimeter will "beep".  Record the </w:t>
      </w:r>
      <w:proofErr w:type="spellStart"/>
      <w:r>
        <w:rPr>
          <w:rFonts w:ascii="Times New Roman" w:hAnsi="Times New Roman"/>
        </w:rPr>
        <w:t>T</w:t>
      </w:r>
      <w:r>
        <w:rPr>
          <w:rFonts w:ascii="Times New Roman" w:hAnsi="Times New Roman"/>
          <w:vertAlign w:val="subscript"/>
        </w:rPr>
        <w:t>Rise</w:t>
      </w:r>
      <w:proofErr w:type="spellEnd"/>
      <w:r>
        <w:rPr>
          <w:rFonts w:ascii="Times New Roman" w:hAnsi="Times New Roman"/>
        </w:rPr>
        <w:t xml:space="preserve"> and Gross Heat values.</w:t>
      </w:r>
    </w:p>
    <w:p w:rsidR="00CA45F1" w:rsidRDefault="00CA45F1" w:rsidP="00CA45F1">
      <w:pPr>
        <w:tabs>
          <w:tab w:val="left" w:pos="-720"/>
        </w:tabs>
        <w:suppressAutoHyphens/>
        <w:spacing w:after="0" w:line="240" w:lineRule="auto"/>
        <w:rPr>
          <w:rFonts w:ascii="Times New Roman" w:hAnsi="Times New Roman"/>
        </w:rPr>
      </w:pPr>
    </w:p>
    <w:p w:rsidR="00CA45F1" w:rsidRDefault="00CA45F1" w:rsidP="00CA45F1">
      <w:pPr>
        <w:tabs>
          <w:tab w:val="left" w:pos="-720"/>
          <w:tab w:val="left" w:pos="0"/>
        </w:tabs>
        <w:suppressAutoHyphens/>
        <w:spacing w:after="0" w:line="240" w:lineRule="auto"/>
        <w:ind w:left="720" w:hanging="720"/>
        <w:rPr>
          <w:rFonts w:ascii="Times New Roman" w:hAnsi="Times New Roman"/>
        </w:rPr>
      </w:pPr>
      <w:r>
        <w:rPr>
          <w:rFonts w:ascii="Times New Roman" w:hAnsi="Times New Roman"/>
        </w:rPr>
        <w:t>4.</w:t>
      </w:r>
      <w:r>
        <w:rPr>
          <w:rFonts w:ascii="Times New Roman" w:hAnsi="Times New Roman"/>
        </w:rPr>
        <w:tab/>
        <w:t>Proceed with 17-20 from above.  Note in Step 20, you now record a corrected gross heat value (</w:t>
      </w:r>
      <w:proofErr w:type="spellStart"/>
      <w:r>
        <w:rPr>
          <w:rFonts w:ascii="Times New Roman" w:hAnsi="Times New Roman"/>
        </w:rPr>
        <w:t>cal</w:t>
      </w:r>
      <w:proofErr w:type="spellEnd"/>
      <w:r>
        <w:rPr>
          <w:rFonts w:ascii="Times New Roman" w:hAnsi="Times New Roman"/>
        </w:rPr>
        <w:t>/g), not EEQ.</w:t>
      </w:r>
    </w:p>
    <w:p w:rsidR="00CA45F1" w:rsidRDefault="00CA45F1" w:rsidP="00CA45F1">
      <w:pPr>
        <w:tabs>
          <w:tab w:val="left" w:pos="-720"/>
        </w:tabs>
        <w:suppressAutoHyphens/>
        <w:spacing w:after="0" w:line="240" w:lineRule="auto"/>
        <w:rPr>
          <w:rFonts w:ascii="Times New Roman" w:hAnsi="Times New Roman"/>
        </w:rPr>
      </w:pPr>
    </w:p>
    <w:p w:rsidR="00CA45F1" w:rsidRDefault="00CA45F1" w:rsidP="00CA45F1">
      <w:pPr>
        <w:tabs>
          <w:tab w:val="left" w:pos="-720"/>
        </w:tabs>
        <w:suppressAutoHyphens/>
        <w:spacing w:after="0" w:line="240" w:lineRule="auto"/>
        <w:rPr>
          <w:rFonts w:ascii="Times New Roman" w:hAnsi="Times New Roman"/>
        </w:rPr>
      </w:pPr>
      <w:r>
        <w:rPr>
          <w:rFonts w:ascii="Times New Roman" w:hAnsi="Times New Roman"/>
        </w:rPr>
        <w:tab/>
        <w:t xml:space="preserve">Repeat the measurement at least five times.  From the corrected gross heat value, calculate a value for </w:t>
      </w:r>
      <w:proofErr w:type="spellStart"/>
      <w:proofErr w:type="gramStart"/>
      <w:r>
        <w:rPr>
          <w:rFonts w:ascii="Times New Roman" w:hAnsi="Times New Roman"/>
        </w:rPr>
        <w:t>ΔH</w:t>
      </w:r>
      <w:r>
        <w:rPr>
          <w:rFonts w:ascii="Times New Roman" w:hAnsi="Times New Roman"/>
          <w:vertAlign w:val="subscript"/>
        </w:rPr>
        <w:t>Comb</w:t>
      </w:r>
      <w:proofErr w:type="spellEnd"/>
      <w:r>
        <w:rPr>
          <w:rFonts w:ascii="Times New Roman" w:hAnsi="Times New Roman"/>
        </w:rPr>
        <w:t>(</w:t>
      </w:r>
      <w:proofErr w:type="gramEnd"/>
      <w:r>
        <w:rPr>
          <w:rFonts w:ascii="Times New Roman" w:hAnsi="Times New Roman"/>
        </w:rPr>
        <w:t>TTCC) from</w:t>
      </w:r>
    </w:p>
    <w:p w:rsidR="00CA45F1" w:rsidRDefault="00CA45F1" w:rsidP="00CA45F1">
      <w:pPr>
        <w:tabs>
          <w:tab w:val="left" w:pos="-720"/>
        </w:tabs>
        <w:suppressAutoHyphens/>
        <w:spacing w:after="0" w:line="240" w:lineRule="auto"/>
        <w:rPr>
          <w:rFonts w:ascii="Times New Roman" w:hAnsi="Times New Roman"/>
        </w:rPr>
      </w:pPr>
    </w:p>
    <w:p w:rsidR="00CA45F1" w:rsidRDefault="00CA45F1" w:rsidP="00CA45F1">
      <w:pPr>
        <w:tabs>
          <w:tab w:val="left" w:pos="-720"/>
        </w:tabs>
        <w:suppressAutoHyphens/>
        <w:spacing w:after="0" w:line="240" w:lineRule="auto"/>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proofErr w:type="spellStart"/>
      <w:r>
        <w:rPr>
          <w:rFonts w:ascii="Times New Roman" w:hAnsi="Times New Roman"/>
        </w:rPr>
        <w:t>ΔH</w:t>
      </w:r>
      <w:r>
        <w:rPr>
          <w:rFonts w:ascii="Times New Roman" w:hAnsi="Times New Roman"/>
          <w:vertAlign w:val="subscript"/>
        </w:rPr>
        <w:t>Comb</w:t>
      </w:r>
      <w:proofErr w:type="spellEnd"/>
      <w:proofErr w:type="gramStart"/>
      <w:r>
        <w:rPr>
          <w:rFonts w:ascii="Times New Roman" w:hAnsi="Times New Roman"/>
        </w:rPr>
        <w:t>=[</w:t>
      </w:r>
      <w:proofErr w:type="gramEnd"/>
      <w:r>
        <w:rPr>
          <w:rFonts w:ascii="Times New Roman" w:hAnsi="Times New Roman"/>
        </w:rPr>
        <w:t>(EEQ*</w:t>
      </w:r>
      <w:proofErr w:type="spellStart"/>
      <w:r>
        <w:rPr>
          <w:rFonts w:ascii="Times New Roman" w:hAnsi="Times New Roman"/>
        </w:rPr>
        <w:t>T</w:t>
      </w:r>
      <w:r>
        <w:rPr>
          <w:rFonts w:ascii="Times New Roman" w:hAnsi="Times New Roman"/>
          <w:vertAlign w:val="subscript"/>
        </w:rPr>
        <w:t>Rise</w:t>
      </w:r>
      <w:proofErr w:type="spellEnd"/>
      <w:r>
        <w:rPr>
          <w:rFonts w:ascii="Times New Roman" w:hAnsi="Times New Roman"/>
        </w:rPr>
        <w:t>)-fc]/</w:t>
      </w:r>
      <w:proofErr w:type="spellStart"/>
      <w:r>
        <w:rPr>
          <w:rFonts w:ascii="Times New Roman" w:hAnsi="Times New Roman"/>
        </w:rPr>
        <w:t>m</w:t>
      </w:r>
      <w:r>
        <w:rPr>
          <w:rFonts w:ascii="Times New Roman" w:hAnsi="Times New Roman"/>
          <w:vertAlign w:val="subscript"/>
        </w:rPr>
        <w:t>sample</w:t>
      </w:r>
      <w:proofErr w:type="spellEnd"/>
    </w:p>
    <w:p w:rsidR="00CA45F1" w:rsidRDefault="00CA45F1" w:rsidP="00CA45F1">
      <w:pPr>
        <w:tabs>
          <w:tab w:val="left" w:pos="-720"/>
        </w:tabs>
        <w:suppressAutoHyphens/>
        <w:spacing w:after="0" w:line="240" w:lineRule="auto"/>
        <w:rPr>
          <w:rFonts w:ascii="Times New Roman" w:hAnsi="Times New Roman"/>
        </w:rPr>
      </w:pPr>
    </w:p>
    <w:p w:rsidR="00CA45F1" w:rsidRDefault="00CA45F1" w:rsidP="00CA45F1">
      <w:pPr>
        <w:tabs>
          <w:tab w:val="left" w:pos="-720"/>
        </w:tabs>
        <w:suppressAutoHyphens/>
        <w:spacing w:after="0" w:line="240" w:lineRule="auto"/>
        <w:rPr>
          <w:rFonts w:ascii="Times New Roman" w:hAnsi="Times New Roman"/>
        </w:rPr>
      </w:pPr>
      <w:proofErr w:type="gramStart"/>
      <w:r>
        <w:rPr>
          <w:rFonts w:ascii="Times New Roman" w:hAnsi="Times New Roman"/>
        </w:rPr>
        <w:t>where</w:t>
      </w:r>
      <w:proofErr w:type="gramEnd"/>
      <w:r>
        <w:rPr>
          <w:rFonts w:ascii="Times New Roman" w:hAnsi="Times New Roman"/>
        </w:rPr>
        <w:t xml:space="preserve"> EEQ is the average corrected energy equivalent value, fc is the fuse correction value, and </w:t>
      </w:r>
      <w:proofErr w:type="spellStart"/>
      <w:r>
        <w:rPr>
          <w:rFonts w:ascii="Times New Roman" w:hAnsi="Times New Roman"/>
        </w:rPr>
        <w:t>m</w:t>
      </w:r>
      <w:r>
        <w:rPr>
          <w:rFonts w:ascii="Times New Roman" w:hAnsi="Times New Roman"/>
          <w:vertAlign w:val="subscript"/>
        </w:rPr>
        <w:t>sample</w:t>
      </w:r>
      <w:proofErr w:type="spellEnd"/>
      <w:r>
        <w:rPr>
          <w:rFonts w:ascii="Times New Roman" w:hAnsi="Times New Roman"/>
        </w:rPr>
        <w:t xml:space="preserve"> is the sample mass in grams.  Convert this quantity to kJ/mol.</w:t>
      </w:r>
    </w:p>
    <w:p w:rsidR="00CA45F1" w:rsidRDefault="00CA45F1" w:rsidP="00CA45F1">
      <w:pPr>
        <w:spacing w:after="0" w:line="240" w:lineRule="auto"/>
        <w:rPr>
          <w:rFonts w:ascii="Times New Roman" w:eastAsiaTheme="minorHAnsi" w:hAnsi="Times New Roman"/>
          <w:sz w:val="24"/>
          <w:szCs w:val="24"/>
        </w:rPr>
      </w:pPr>
      <w:r>
        <w:rPr>
          <w:rFonts w:ascii="Times New Roman" w:hAnsi="Times New Roman"/>
        </w:rPr>
        <w:tab/>
      </w:r>
    </w:p>
    <w:p w:rsidR="00CA45F1" w:rsidRDefault="00CA45F1" w:rsidP="00CA45F1">
      <w:pPr>
        <w:spacing w:after="0" w:line="240" w:lineRule="auto"/>
        <w:rPr>
          <w:rFonts w:ascii="Times New Roman" w:eastAsiaTheme="minorHAnsi" w:hAnsi="Times New Roman"/>
          <w:sz w:val="24"/>
          <w:szCs w:val="24"/>
        </w:rPr>
      </w:pPr>
      <w:r>
        <w:rPr>
          <w:rFonts w:ascii="Times New Roman" w:eastAsiaTheme="minorHAnsi" w:hAnsi="Times New Roman"/>
          <w:sz w:val="24"/>
          <w:szCs w:val="24"/>
        </w:rPr>
        <w:lastRenderedPageBreak/>
        <w:tab/>
        <w:t xml:space="preserve">The Spartan program is loaded on the computers in the SSC computer lab.  You should be familiar with the interface and how to build molecules but if not see me for directions.  You will build and do a quick energy minimization of the structures for the compounds in Fig 1.  This initial energy minimization provides a structure which is minimized in terms of steric strain.  Following this, you will do quantum mechanical calculations at the 3-21G level in order to obtain heats of formation, </w:t>
      </w:r>
      <w:proofErr w:type="spellStart"/>
      <w:r>
        <w:rPr>
          <w:rFonts w:ascii="Times New Roman" w:eastAsiaTheme="minorHAnsi" w:hAnsi="Times New Roman"/>
          <w:sz w:val="24"/>
          <w:szCs w:val="24"/>
        </w:rPr>
        <w:t>ΔH</w:t>
      </w:r>
      <w:r>
        <w:rPr>
          <w:rFonts w:ascii="Times New Roman" w:eastAsiaTheme="minorHAnsi" w:hAnsi="Times New Roman"/>
          <w:sz w:val="24"/>
          <w:szCs w:val="24"/>
          <w:vertAlign w:val="subscript"/>
        </w:rPr>
        <w:t>form</w:t>
      </w:r>
      <w:proofErr w:type="spellEnd"/>
      <w:r>
        <w:rPr>
          <w:rFonts w:ascii="Times New Roman" w:eastAsiaTheme="minorHAnsi" w:hAnsi="Times New Roman"/>
          <w:sz w:val="24"/>
          <w:szCs w:val="24"/>
        </w:rPr>
        <w:t xml:space="preserve">, for the compounds of interest.  Calculate a </w:t>
      </w:r>
      <w:proofErr w:type="spellStart"/>
      <w:r>
        <w:rPr>
          <w:rFonts w:ascii="Times New Roman" w:eastAsiaTheme="minorHAnsi" w:hAnsi="Times New Roman"/>
          <w:sz w:val="24"/>
          <w:szCs w:val="24"/>
        </w:rPr>
        <w:t>ΔH</w:t>
      </w:r>
      <w:r>
        <w:rPr>
          <w:rFonts w:ascii="Times New Roman" w:eastAsiaTheme="minorHAnsi" w:hAnsi="Times New Roman"/>
          <w:sz w:val="24"/>
          <w:szCs w:val="24"/>
          <w:vertAlign w:val="subscript"/>
        </w:rPr>
        <w:t>Rxn</w:t>
      </w:r>
      <w:proofErr w:type="spellEnd"/>
      <w:r>
        <w:rPr>
          <w:rFonts w:ascii="Times New Roman" w:eastAsiaTheme="minorHAnsi" w:hAnsi="Times New Roman"/>
          <w:sz w:val="24"/>
          <w:szCs w:val="24"/>
        </w:rPr>
        <w:t xml:space="preserve"> for the reaction in Fig 1 to obtain an estimate for the resonance energy of benzene.  </w:t>
      </w:r>
    </w:p>
    <w:p w:rsidR="00CA45F1" w:rsidRDefault="00CA45F1" w:rsidP="00CA45F1">
      <w:pPr>
        <w:spacing w:after="0" w:line="240" w:lineRule="auto"/>
        <w:rPr>
          <w:rFonts w:ascii="Times New Roman" w:eastAsiaTheme="minorHAnsi" w:hAnsi="Times New Roman"/>
          <w:sz w:val="24"/>
          <w:szCs w:val="24"/>
        </w:rPr>
      </w:pPr>
    </w:p>
    <w:p w:rsidR="00D07696" w:rsidRPr="00CA45F1" w:rsidRDefault="00D07696" w:rsidP="00CA45F1">
      <w:pPr>
        <w:spacing w:after="0"/>
        <w:rPr>
          <w:rFonts w:ascii="Times New Roman" w:hAnsi="Times New Roman"/>
          <w:sz w:val="24"/>
          <w:szCs w:val="24"/>
        </w:rPr>
      </w:pPr>
    </w:p>
    <w:sectPr w:rsidR="00D07696" w:rsidRPr="00CA45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endnotePr>
    <w:numFmt w:val="decimal"/>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45F1"/>
    <w:rsid w:val="001645EC"/>
    <w:rsid w:val="001864DD"/>
    <w:rsid w:val="00310C19"/>
    <w:rsid w:val="0056625D"/>
    <w:rsid w:val="005B38F2"/>
    <w:rsid w:val="00AB5AD1"/>
    <w:rsid w:val="00AD4A3A"/>
    <w:rsid w:val="00BE7933"/>
    <w:rsid w:val="00C51294"/>
    <w:rsid w:val="00C64103"/>
    <w:rsid w:val="00CA45F1"/>
    <w:rsid w:val="00D07696"/>
    <w:rsid w:val="00E32BE8"/>
    <w:rsid w:val="00E4785F"/>
    <w:rsid w:val="00E54237"/>
    <w:rsid w:val="00ED13EC"/>
    <w:rsid w:val="00F125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martTagType w:namespaceuri="urn:schemas-microsoft-com:office:smarttags" w:name="City"/>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5F1"/>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A45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45F1"/>
    <w:rPr>
      <w:rFonts w:ascii="Tahoma" w:eastAsia="Calibri" w:hAnsi="Tahoma" w:cs="Tahoma"/>
      <w:sz w:val="16"/>
      <w:szCs w:val="16"/>
    </w:rPr>
  </w:style>
  <w:style w:type="character" w:styleId="PlaceholderText">
    <w:name w:val="Placeholder Text"/>
    <w:basedOn w:val="DefaultParagraphFont"/>
    <w:uiPriority w:val="99"/>
    <w:semiHidden/>
    <w:rsid w:val="00BE793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5F1"/>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A45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45F1"/>
    <w:rPr>
      <w:rFonts w:ascii="Tahoma" w:eastAsia="Calibri" w:hAnsi="Tahoma" w:cs="Tahoma"/>
      <w:sz w:val="16"/>
      <w:szCs w:val="16"/>
    </w:rPr>
  </w:style>
  <w:style w:type="character" w:styleId="PlaceholderText">
    <w:name w:val="Placeholder Text"/>
    <w:basedOn w:val="DefaultParagraphFont"/>
    <w:uiPriority w:val="99"/>
    <w:semiHidden/>
    <w:rsid w:val="00BE793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chart" Target="charts/chart1.xml"/><Relationship Id="rId5" Type="http://schemas.openxmlformats.org/officeDocument/2006/relationships/image" Target="media/image1.wmf"/><Relationship Id="rId4"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Standardization Data</a:t>
            </a:r>
          </a:p>
        </c:rich>
      </c:tx>
      <c:layout/>
      <c:overlay val="0"/>
    </c:title>
    <c:autoTitleDeleted val="0"/>
    <c:plotArea>
      <c:layout/>
      <c:scatterChart>
        <c:scatterStyle val="lineMarker"/>
        <c:varyColors val="0"/>
        <c:ser>
          <c:idx val="0"/>
          <c:order val="0"/>
          <c:tx>
            <c:v>Bomb Calormeter Data</c:v>
          </c:tx>
          <c:spPr>
            <a:ln w="28575">
              <a:noFill/>
            </a:ln>
          </c:spPr>
          <c:xVal>
            <c:numRef>
              <c:f>Sheet1!$A$4:$A$24</c:f>
              <c:numCache>
                <c:formatCode>General</c:formatCode>
                <c:ptCount val="21"/>
                <c:pt idx="0">
                  <c:v>1</c:v>
                </c:pt>
                <c:pt idx="1">
                  <c:v>2</c:v>
                </c:pt>
                <c:pt idx="2">
                  <c:v>3.5</c:v>
                </c:pt>
                <c:pt idx="3">
                  <c:v>5</c:v>
                </c:pt>
                <c:pt idx="4">
                  <c:v>6</c:v>
                </c:pt>
                <c:pt idx="5">
                  <c:v>7</c:v>
                </c:pt>
                <c:pt idx="6">
                  <c:v>8</c:v>
                </c:pt>
                <c:pt idx="7">
                  <c:v>9</c:v>
                </c:pt>
                <c:pt idx="8">
                  <c:v>9.5</c:v>
                </c:pt>
                <c:pt idx="9">
                  <c:v>10.25</c:v>
                </c:pt>
                <c:pt idx="10">
                  <c:v>10.75</c:v>
                </c:pt>
                <c:pt idx="11">
                  <c:v>11.25</c:v>
                </c:pt>
                <c:pt idx="12">
                  <c:v>11.5</c:v>
                </c:pt>
                <c:pt idx="13">
                  <c:v>12</c:v>
                </c:pt>
                <c:pt idx="14">
                  <c:v>14</c:v>
                </c:pt>
                <c:pt idx="15">
                  <c:v>15.75</c:v>
                </c:pt>
                <c:pt idx="16">
                  <c:v>16.5</c:v>
                </c:pt>
                <c:pt idx="17">
                  <c:v>16.75</c:v>
                </c:pt>
                <c:pt idx="18">
                  <c:v>18.75</c:v>
                </c:pt>
                <c:pt idx="19">
                  <c:v>21</c:v>
                </c:pt>
                <c:pt idx="20">
                  <c:v>23.25</c:v>
                </c:pt>
              </c:numCache>
            </c:numRef>
          </c:xVal>
          <c:yVal>
            <c:numRef>
              <c:f>Sheet1!$B$4:$B$24</c:f>
              <c:numCache>
                <c:formatCode>General</c:formatCode>
                <c:ptCount val="21"/>
                <c:pt idx="0">
                  <c:v>24.3</c:v>
                </c:pt>
                <c:pt idx="1">
                  <c:v>24.3</c:v>
                </c:pt>
                <c:pt idx="2">
                  <c:v>24.35</c:v>
                </c:pt>
                <c:pt idx="3">
                  <c:v>24.35</c:v>
                </c:pt>
                <c:pt idx="4">
                  <c:v>24.4</c:v>
                </c:pt>
                <c:pt idx="5">
                  <c:v>24.4</c:v>
                </c:pt>
                <c:pt idx="6">
                  <c:v>24.4</c:v>
                </c:pt>
                <c:pt idx="7">
                  <c:v>24.5</c:v>
                </c:pt>
                <c:pt idx="8">
                  <c:v>24.6</c:v>
                </c:pt>
                <c:pt idx="9">
                  <c:v>24.75</c:v>
                </c:pt>
                <c:pt idx="10">
                  <c:v>25.24</c:v>
                </c:pt>
                <c:pt idx="11">
                  <c:v>25.87</c:v>
                </c:pt>
                <c:pt idx="12">
                  <c:v>26.4</c:v>
                </c:pt>
                <c:pt idx="13">
                  <c:v>26.76</c:v>
                </c:pt>
                <c:pt idx="14">
                  <c:v>27.11</c:v>
                </c:pt>
                <c:pt idx="15">
                  <c:v>27.29</c:v>
                </c:pt>
                <c:pt idx="16">
                  <c:v>27.52</c:v>
                </c:pt>
                <c:pt idx="17">
                  <c:v>27.55</c:v>
                </c:pt>
                <c:pt idx="18">
                  <c:v>27.6</c:v>
                </c:pt>
                <c:pt idx="19">
                  <c:v>27.57</c:v>
                </c:pt>
                <c:pt idx="20">
                  <c:v>27.6</c:v>
                </c:pt>
              </c:numCache>
            </c:numRef>
          </c:yVal>
          <c:smooth val="0"/>
        </c:ser>
        <c:dLbls>
          <c:showLegendKey val="0"/>
          <c:showVal val="0"/>
          <c:showCatName val="0"/>
          <c:showSerName val="0"/>
          <c:showPercent val="0"/>
          <c:showBubbleSize val="0"/>
        </c:dLbls>
        <c:axId val="34730368"/>
        <c:axId val="34731904"/>
      </c:scatterChart>
      <c:valAx>
        <c:axId val="34730368"/>
        <c:scaling>
          <c:orientation val="minMax"/>
        </c:scaling>
        <c:delete val="0"/>
        <c:axPos val="b"/>
        <c:numFmt formatCode="General" sourceLinked="1"/>
        <c:majorTickMark val="out"/>
        <c:minorTickMark val="none"/>
        <c:tickLblPos val="nextTo"/>
        <c:crossAx val="34731904"/>
        <c:crosses val="autoZero"/>
        <c:crossBetween val="midCat"/>
      </c:valAx>
      <c:valAx>
        <c:axId val="34731904"/>
        <c:scaling>
          <c:orientation val="minMax"/>
        </c:scaling>
        <c:delete val="0"/>
        <c:axPos val="l"/>
        <c:majorGridlines/>
        <c:numFmt formatCode="General" sourceLinked="1"/>
        <c:majorTickMark val="out"/>
        <c:minorTickMark val="none"/>
        <c:tickLblPos val="nextTo"/>
        <c:crossAx val="34730368"/>
        <c:crosses val="autoZero"/>
        <c:crossBetween val="midCat"/>
      </c:valAx>
    </c:plotArea>
    <c:legend>
      <c:legendPos val="r"/>
      <c:layout/>
      <c:overlay val="0"/>
    </c:legend>
    <c:plotVisOnly val="1"/>
    <c:dispBlanksAs val="gap"/>
    <c:showDLblsOverMax val="0"/>
  </c:chart>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0.08969</cdr:x>
      <cdr:y>0.04328</cdr:y>
    </cdr:from>
    <cdr:to>
      <cdr:x>0.19516</cdr:x>
      <cdr:y>0.18869</cdr:y>
    </cdr:to>
    <cdr:sp macro="" textlink="">
      <cdr:nvSpPr>
        <cdr:cNvPr id="4" name="TextBox 3"/>
        <cdr:cNvSpPr txBox="1"/>
      </cdr:nvSpPr>
      <cdr:spPr>
        <a:xfrm xmlns:a="http://schemas.openxmlformats.org/drawingml/2006/main">
          <a:off x="777550" y="272143"/>
          <a:ext cx="9144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en-US" sz="1100"/>
        </a:p>
      </cdr:txBody>
    </cdr:sp>
  </cdr:relSizeAnchor>
  <cdr:relSizeAnchor xmlns:cdr="http://schemas.openxmlformats.org/drawingml/2006/chartDrawing">
    <cdr:from>
      <cdr:x>0.07051</cdr:x>
      <cdr:y>0.86611</cdr:y>
    </cdr:from>
    <cdr:to>
      <cdr:x>0.0881</cdr:x>
      <cdr:y>0.8664</cdr:y>
    </cdr:to>
    <cdr:cxnSp macro="">
      <cdr:nvCxnSpPr>
        <cdr:cNvPr id="7" name="Straight Arrow Connector 6"/>
        <cdr:cNvCxnSpPr/>
      </cdr:nvCxnSpPr>
      <cdr:spPr>
        <a:xfrm xmlns:a="http://schemas.openxmlformats.org/drawingml/2006/main" flipH="1" flipV="1">
          <a:off x="419100" y="3733800"/>
          <a:ext cx="104504" cy="1282"/>
        </a:xfrm>
        <a:prstGeom xmlns:a="http://schemas.openxmlformats.org/drawingml/2006/main" prst="straightConnector1">
          <a:avLst/>
        </a:prstGeom>
        <a:ln xmlns:a="http://schemas.openxmlformats.org/drawingml/2006/main">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0.03236</cdr:x>
      <cdr:y>0.84609</cdr:y>
    </cdr:from>
    <cdr:to>
      <cdr:x>0.06711</cdr:x>
      <cdr:y>0.89555</cdr:y>
    </cdr:to>
    <cdr:sp macro="" textlink="">
      <cdr:nvSpPr>
        <cdr:cNvPr id="15" name="TextBox 14"/>
        <cdr:cNvSpPr txBox="1"/>
      </cdr:nvSpPr>
      <cdr:spPr>
        <a:xfrm xmlns:a="http://schemas.openxmlformats.org/drawingml/2006/main">
          <a:off x="192353" y="3647494"/>
          <a:ext cx="206540" cy="213223"/>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1100"/>
            <a:t>T</a:t>
          </a:r>
          <a:r>
            <a:rPr lang="en-US" sz="1100" baseline="-25000"/>
            <a:t>i</a:t>
          </a:r>
          <a:endParaRPr lang="en-US" sz="1100"/>
        </a:p>
      </cdr:txBody>
    </cdr:sp>
  </cdr:relSizeAnchor>
  <cdr:relSizeAnchor xmlns:cdr="http://schemas.openxmlformats.org/drawingml/2006/chartDrawing">
    <cdr:from>
      <cdr:x>0.06731</cdr:x>
      <cdr:y>0.84764</cdr:y>
    </cdr:from>
    <cdr:to>
      <cdr:x>0.2769</cdr:x>
      <cdr:y>0.84843</cdr:y>
    </cdr:to>
    <cdr:cxnSp macro="">
      <cdr:nvCxnSpPr>
        <cdr:cNvPr id="18" name="Straight Arrow Connector 17"/>
        <cdr:cNvCxnSpPr/>
      </cdr:nvCxnSpPr>
      <cdr:spPr>
        <a:xfrm xmlns:a="http://schemas.openxmlformats.org/drawingml/2006/main" flipH="1">
          <a:off x="400050" y="3654203"/>
          <a:ext cx="1245745" cy="3397"/>
        </a:xfrm>
        <a:prstGeom xmlns:a="http://schemas.openxmlformats.org/drawingml/2006/main" prst="straightConnector1">
          <a:avLst/>
        </a:prstGeom>
        <a:ln xmlns:a="http://schemas.openxmlformats.org/drawingml/2006/main">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0.08122</cdr:x>
      <cdr:y>0.79618</cdr:y>
    </cdr:from>
    <cdr:to>
      <cdr:x>0.11859</cdr:x>
      <cdr:y>0.85506</cdr:y>
    </cdr:to>
    <cdr:sp macro="" textlink="">
      <cdr:nvSpPr>
        <cdr:cNvPr id="22" name="TextBox 21"/>
        <cdr:cNvSpPr txBox="1"/>
      </cdr:nvSpPr>
      <cdr:spPr>
        <a:xfrm xmlns:a="http://schemas.openxmlformats.org/drawingml/2006/main">
          <a:off x="482718" y="3432365"/>
          <a:ext cx="222132" cy="25381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1100"/>
            <a:t>T</a:t>
          </a:r>
          <a:r>
            <a:rPr lang="en-US" sz="1100" baseline="-25000"/>
            <a:t>a</a:t>
          </a:r>
          <a:endParaRPr lang="en-US" sz="1100"/>
        </a:p>
      </cdr:txBody>
    </cdr:sp>
  </cdr:relSizeAnchor>
  <cdr:relSizeAnchor xmlns:cdr="http://schemas.openxmlformats.org/drawingml/2006/chartDrawing">
    <cdr:from>
      <cdr:x>0.09771</cdr:x>
      <cdr:y>0.86508</cdr:y>
    </cdr:from>
    <cdr:to>
      <cdr:x>0.09771</cdr:x>
      <cdr:y>0.93</cdr:y>
    </cdr:to>
    <cdr:cxnSp macro="">
      <cdr:nvCxnSpPr>
        <cdr:cNvPr id="24" name="Straight Arrow Connector 23"/>
        <cdr:cNvCxnSpPr/>
      </cdr:nvCxnSpPr>
      <cdr:spPr>
        <a:xfrm xmlns:a="http://schemas.openxmlformats.org/drawingml/2006/main">
          <a:off x="580754" y="3729353"/>
          <a:ext cx="0" cy="279871"/>
        </a:xfrm>
        <a:prstGeom xmlns:a="http://schemas.openxmlformats.org/drawingml/2006/main" prst="straightConnector1">
          <a:avLst/>
        </a:prstGeom>
        <a:ln xmlns:a="http://schemas.openxmlformats.org/drawingml/2006/main">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0.27866</cdr:x>
      <cdr:y>0.85006</cdr:y>
    </cdr:from>
    <cdr:to>
      <cdr:x>0.27866</cdr:x>
      <cdr:y>0.93353</cdr:y>
    </cdr:to>
    <cdr:cxnSp macro="">
      <cdr:nvCxnSpPr>
        <cdr:cNvPr id="26" name="Straight Arrow Connector 25"/>
        <cdr:cNvCxnSpPr/>
      </cdr:nvCxnSpPr>
      <cdr:spPr>
        <a:xfrm xmlns:a="http://schemas.openxmlformats.org/drawingml/2006/main">
          <a:off x="1656241" y="3664638"/>
          <a:ext cx="0" cy="359840"/>
        </a:xfrm>
        <a:prstGeom xmlns:a="http://schemas.openxmlformats.org/drawingml/2006/main" prst="straightConnector1">
          <a:avLst/>
        </a:prstGeom>
        <a:ln xmlns:a="http://schemas.openxmlformats.org/drawingml/2006/main">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0.0897</cdr:x>
      <cdr:y>0.92943</cdr:y>
    </cdr:from>
    <cdr:to>
      <cdr:x>0.125</cdr:x>
      <cdr:y>1</cdr:y>
    </cdr:to>
    <cdr:sp macro="" textlink="">
      <cdr:nvSpPr>
        <cdr:cNvPr id="27" name="TextBox 26"/>
        <cdr:cNvSpPr txBox="1"/>
      </cdr:nvSpPr>
      <cdr:spPr>
        <a:xfrm xmlns:a="http://schemas.openxmlformats.org/drawingml/2006/main">
          <a:off x="533117" y="4010597"/>
          <a:ext cx="209833" cy="304228"/>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1100"/>
            <a:t>t</a:t>
          </a:r>
          <a:r>
            <a:rPr lang="en-US" sz="1100" baseline="-25000"/>
            <a:t>i</a:t>
          </a:r>
          <a:endParaRPr lang="en-US" sz="1100"/>
        </a:p>
      </cdr:txBody>
    </cdr:sp>
  </cdr:relSizeAnchor>
  <cdr:relSizeAnchor xmlns:cdr="http://schemas.openxmlformats.org/drawingml/2006/chartDrawing">
    <cdr:from>
      <cdr:x>0.26312</cdr:x>
      <cdr:y>0.93662</cdr:y>
    </cdr:from>
    <cdr:to>
      <cdr:x>0.30449</cdr:x>
      <cdr:y>0.98984</cdr:y>
    </cdr:to>
    <cdr:sp macro="" textlink="">
      <cdr:nvSpPr>
        <cdr:cNvPr id="28" name="TextBox 27"/>
        <cdr:cNvSpPr txBox="1"/>
      </cdr:nvSpPr>
      <cdr:spPr>
        <a:xfrm xmlns:a="http://schemas.openxmlformats.org/drawingml/2006/main">
          <a:off x="1563906" y="4037799"/>
          <a:ext cx="245844" cy="229401"/>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1100"/>
            <a:t>t</a:t>
          </a:r>
          <a:r>
            <a:rPr lang="en-US" sz="1100" baseline="-25000"/>
            <a:t>a</a:t>
          </a:r>
          <a:endParaRPr lang="en-US" sz="1100"/>
        </a:p>
      </cdr:txBody>
    </cdr:sp>
  </cdr:relSizeAnchor>
  <cdr:relSizeAnchor xmlns:cdr="http://schemas.openxmlformats.org/drawingml/2006/chartDrawing">
    <cdr:from>
      <cdr:x>0.07051</cdr:x>
      <cdr:y>0.21397</cdr:y>
    </cdr:from>
    <cdr:to>
      <cdr:x>0.50413</cdr:x>
      <cdr:y>0.21653</cdr:y>
    </cdr:to>
    <cdr:cxnSp macro="">
      <cdr:nvCxnSpPr>
        <cdr:cNvPr id="30" name="Straight Arrow Connector 29"/>
        <cdr:cNvCxnSpPr/>
      </cdr:nvCxnSpPr>
      <cdr:spPr>
        <a:xfrm xmlns:a="http://schemas.openxmlformats.org/drawingml/2006/main" flipH="1">
          <a:off x="419100" y="922438"/>
          <a:ext cx="2577252" cy="11012"/>
        </a:xfrm>
        <a:prstGeom xmlns:a="http://schemas.openxmlformats.org/drawingml/2006/main" prst="straightConnector1">
          <a:avLst/>
        </a:prstGeom>
        <a:ln xmlns:a="http://schemas.openxmlformats.org/drawingml/2006/main">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0.08184</cdr:x>
      <cdr:y>0.2272</cdr:y>
    </cdr:from>
    <cdr:to>
      <cdr:x>0.18731</cdr:x>
      <cdr:y>0.37261</cdr:y>
    </cdr:to>
    <cdr:sp macro="" textlink="">
      <cdr:nvSpPr>
        <cdr:cNvPr id="32" name="TextBox 31"/>
        <cdr:cNvSpPr txBox="1"/>
      </cdr:nvSpPr>
      <cdr:spPr>
        <a:xfrm xmlns:a="http://schemas.openxmlformats.org/drawingml/2006/main">
          <a:off x="709515" y="1428750"/>
          <a:ext cx="9144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en-US" sz="1100"/>
        </a:p>
      </cdr:txBody>
    </cdr:sp>
  </cdr:relSizeAnchor>
  <cdr:relSizeAnchor xmlns:cdr="http://schemas.openxmlformats.org/drawingml/2006/chartDrawing">
    <cdr:from>
      <cdr:x>0.07625</cdr:x>
      <cdr:y>0.15785</cdr:y>
    </cdr:from>
    <cdr:to>
      <cdr:x>0.1218</cdr:x>
      <cdr:y>0.22536</cdr:y>
    </cdr:to>
    <cdr:sp macro="" textlink="">
      <cdr:nvSpPr>
        <cdr:cNvPr id="33" name="TextBox 32"/>
        <cdr:cNvSpPr txBox="1"/>
      </cdr:nvSpPr>
      <cdr:spPr>
        <a:xfrm xmlns:a="http://schemas.openxmlformats.org/drawingml/2006/main">
          <a:off x="453180" y="680507"/>
          <a:ext cx="270731" cy="291036"/>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1100"/>
            <a:t>T</a:t>
          </a:r>
          <a:r>
            <a:rPr lang="en-US" sz="1100" baseline="-25000"/>
            <a:t>c</a:t>
          </a:r>
          <a:endParaRPr lang="en-US" sz="1100"/>
        </a:p>
      </cdr:txBody>
    </cdr:sp>
  </cdr:relSizeAnchor>
  <cdr:relSizeAnchor xmlns:cdr="http://schemas.openxmlformats.org/drawingml/2006/chartDrawing">
    <cdr:from>
      <cdr:x>0.4968</cdr:x>
      <cdr:y>0.21432</cdr:y>
    </cdr:from>
    <cdr:to>
      <cdr:x>0.4984</cdr:x>
      <cdr:y>0.93239</cdr:y>
    </cdr:to>
    <cdr:cxnSp macro="">
      <cdr:nvCxnSpPr>
        <cdr:cNvPr id="36" name="Straight Arrow Connector 35"/>
        <cdr:cNvCxnSpPr/>
      </cdr:nvCxnSpPr>
      <cdr:spPr>
        <a:xfrm xmlns:a="http://schemas.openxmlformats.org/drawingml/2006/main" flipH="1">
          <a:off x="2952767" y="923927"/>
          <a:ext cx="9510" cy="3095611"/>
        </a:xfrm>
        <a:prstGeom xmlns:a="http://schemas.openxmlformats.org/drawingml/2006/main" prst="straightConnector1">
          <a:avLst/>
        </a:prstGeom>
        <a:ln xmlns:a="http://schemas.openxmlformats.org/drawingml/2006/main">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0.58632</cdr:x>
      <cdr:y>0.92472</cdr:y>
    </cdr:from>
    <cdr:to>
      <cdr:x>0.5916</cdr:x>
      <cdr:y>0.93199</cdr:y>
    </cdr:to>
    <cdr:sp macro="" textlink="">
      <cdr:nvSpPr>
        <cdr:cNvPr id="37" name="TextBox 36"/>
        <cdr:cNvSpPr txBox="1"/>
      </cdr:nvSpPr>
      <cdr:spPr>
        <a:xfrm xmlns:a="http://schemas.openxmlformats.org/drawingml/2006/main">
          <a:off x="5083240" y="5815072"/>
          <a:ext cx="45719" cy="4571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en-US" sz="1100"/>
        </a:p>
      </cdr:txBody>
    </cdr:sp>
  </cdr:relSizeAnchor>
  <cdr:relSizeAnchor xmlns:cdr="http://schemas.openxmlformats.org/drawingml/2006/chartDrawing">
    <cdr:from>
      <cdr:x>0.48107</cdr:x>
      <cdr:y>0.9375</cdr:y>
    </cdr:from>
    <cdr:to>
      <cdr:x>0.52084</cdr:x>
      <cdr:y>1</cdr:y>
    </cdr:to>
    <cdr:sp macro="" textlink="">
      <cdr:nvSpPr>
        <cdr:cNvPr id="38" name="TextBox 37"/>
        <cdr:cNvSpPr txBox="1"/>
      </cdr:nvSpPr>
      <cdr:spPr>
        <a:xfrm xmlns:a="http://schemas.openxmlformats.org/drawingml/2006/main">
          <a:off x="2859275" y="4045387"/>
          <a:ext cx="236377" cy="269438"/>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1100"/>
            <a:t>t</a:t>
          </a:r>
          <a:r>
            <a:rPr lang="en-US" sz="1100" baseline="-25000"/>
            <a:t>c</a:t>
          </a:r>
          <a:endParaRPr lang="en-US" sz="1100"/>
        </a:p>
      </cdr:txBody>
    </cdr:sp>
  </cdr:relSizeAnchor>
  <cdr:relSizeAnchor xmlns:cdr="http://schemas.openxmlformats.org/drawingml/2006/chartDrawing">
    <cdr:from>
      <cdr:x>0.37981</cdr:x>
      <cdr:y>0.36587</cdr:y>
    </cdr:from>
    <cdr:to>
      <cdr:x>0.38098</cdr:x>
      <cdr:y>0.93018</cdr:y>
    </cdr:to>
    <cdr:cxnSp macro="">
      <cdr:nvCxnSpPr>
        <cdr:cNvPr id="40" name="Straight Arrow Connector 39"/>
        <cdr:cNvCxnSpPr/>
      </cdr:nvCxnSpPr>
      <cdr:spPr>
        <a:xfrm xmlns:a="http://schemas.openxmlformats.org/drawingml/2006/main" flipH="1">
          <a:off x="2257425" y="1577262"/>
          <a:ext cx="6975" cy="2432763"/>
        </a:xfrm>
        <a:prstGeom xmlns:a="http://schemas.openxmlformats.org/drawingml/2006/main" prst="straightConnector1">
          <a:avLst/>
        </a:prstGeom>
        <a:ln xmlns:a="http://schemas.openxmlformats.org/drawingml/2006/main">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0.06731</cdr:x>
      <cdr:y>0.36898</cdr:y>
    </cdr:from>
    <cdr:to>
      <cdr:x>0.37666</cdr:x>
      <cdr:y>0.37008</cdr:y>
    </cdr:to>
    <cdr:cxnSp macro="">
      <cdr:nvCxnSpPr>
        <cdr:cNvPr id="42" name="Straight Arrow Connector 41"/>
        <cdr:cNvCxnSpPr/>
      </cdr:nvCxnSpPr>
      <cdr:spPr>
        <a:xfrm xmlns:a="http://schemas.openxmlformats.org/drawingml/2006/main" flipH="1" flipV="1">
          <a:off x="400050" y="1590675"/>
          <a:ext cx="1838644" cy="4727"/>
        </a:xfrm>
        <a:prstGeom xmlns:a="http://schemas.openxmlformats.org/drawingml/2006/main" prst="straightConnector1">
          <a:avLst/>
        </a:prstGeom>
        <a:ln xmlns:a="http://schemas.openxmlformats.org/drawingml/2006/main">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0.1009</cdr:x>
      <cdr:y>0.3173</cdr:y>
    </cdr:from>
    <cdr:to>
      <cdr:x>0.13004</cdr:x>
      <cdr:y>0.37249</cdr:y>
    </cdr:to>
    <cdr:sp macro="" textlink="">
      <cdr:nvSpPr>
        <cdr:cNvPr id="43" name="TextBox 42"/>
        <cdr:cNvSpPr txBox="1"/>
      </cdr:nvSpPr>
      <cdr:spPr>
        <a:xfrm xmlns:a="http://schemas.openxmlformats.org/drawingml/2006/main">
          <a:off x="874745" y="1995352"/>
          <a:ext cx="252704" cy="34702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en-US" sz="1100"/>
        </a:p>
      </cdr:txBody>
    </cdr:sp>
  </cdr:relSizeAnchor>
  <cdr:relSizeAnchor xmlns:cdr="http://schemas.openxmlformats.org/drawingml/2006/chartDrawing">
    <cdr:from>
      <cdr:x>0.01682</cdr:x>
      <cdr:y>0.33385</cdr:y>
    </cdr:from>
    <cdr:to>
      <cdr:x>0.05769</cdr:x>
      <cdr:y>0.39991</cdr:y>
    </cdr:to>
    <cdr:sp macro="" textlink="">
      <cdr:nvSpPr>
        <cdr:cNvPr id="44" name="TextBox 43"/>
        <cdr:cNvSpPr txBox="1"/>
      </cdr:nvSpPr>
      <cdr:spPr>
        <a:xfrm xmlns:a="http://schemas.openxmlformats.org/drawingml/2006/main">
          <a:off x="99971" y="1439231"/>
          <a:ext cx="242929" cy="284793"/>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1100"/>
            <a:t>T</a:t>
          </a:r>
          <a:r>
            <a:rPr lang="en-US" sz="1100" baseline="-25000"/>
            <a:t>b</a:t>
          </a:r>
          <a:endParaRPr lang="en-US" sz="1100"/>
        </a:p>
      </cdr:txBody>
    </cdr:sp>
  </cdr:relSizeAnchor>
  <cdr:relSizeAnchor xmlns:cdr="http://schemas.openxmlformats.org/drawingml/2006/chartDrawing">
    <cdr:from>
      <cdr:x>0.36058</cdr:x>
      <cdr:y>0.92399</cdr:y>
    </cdr:from>
    <cdr:to>
      <cdr:x>0.42147</cdr:x>
      <cdr:y>1</cdr:y>
    </cdr:to>
    <cdr:sp macro="" textlink="">
      <cdr:nvSpPr>
        <cdr:cNvPr id="45" name="TextBox 44"/>
        <cdr:cNvSpPr txBox="1"/>
      </cdr:nvSpPr>
      <cdr:spPr>
        <a:xfrm xmlns:a="http://schemas.openxmlformats.org/drawingml/2006/main">
          <a:off x="2143125" y="3987165"/>
          <a:ext cx="361950" cy="32766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1100"/>
            <a:t>t</a:t>
          </a:r>
          <a:r>
            <a:rPr lang="en-US" sz="1100" baseline="-25000"/>
            <a:t>b</a:t>
          </a:r>
          <a:endParaRPr lang="en-US" sz="1100"/>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561</TotalTime>
  <Pages>10</Pages>
  <Words>2647</Words>
  <Characters>15092</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Stanton, Clyde</cp:lastModifiedBy>
  <cp:revision>12</cp:revision>
  <dcterms:created xsi:type="dcterms:W3CDTF">2013-10-01T17:00:00Z</dcterms:created>
  <dcterms:modified xsi:type="dcterms:W3CDTF">2015-08-21T23:01:00Z</dcterms:modified>
</cp:coreProperties>
</file>